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4C70A" w14:textId="289B3E39" w:rsidR="000F5673" w:rsidRPr="00FD003D" w:rsidRDefault="00834307" w:rsidP="00D00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INFLUENCE</w:t>
      </w:r>
      <w:r w:rsidR="003F5C38" w:rsidRPr="00FD003D">
        <w:rPr>
          <w:rFonts w:ascii="Times New Roman" w:hAnsi="Times New Roman" w:cs="Times New Roman"/>
          <w:b/>
          <w:sz w:val="24"/>
          <w:szCs w:val="24"/>
        </w:rPr>
        <w:t xml:space="preserve"> OF </w:t>
      </w:r>
      <w:r w:rsidR="00015779" w:rsidRPr="00FD003D">
        <w:rPr>
          <w:rFonts w:ascii="Times New Roman" w:hAnsi="Times New Roman" w:cs="Times New Roman"/>
          <w:b/>
          <w:sz w:val="24"/>
          <w:szCs w:val="24"/>
        </w:rPr>
        <w:t xml:space="preserve">COMPETITIVE </w:t>
      </w:r>
      <w:r w:rsidR="00A265B9" w:rsidRPr="00FD003D">
        <w:rPr>
          <w:rFonts w:ascii="Times New Roman" w:hAnsi="Times New Roman" w:cs="Times New Roman"/>
          <w:b/>
          <w:sz w:val="24"/>
          <w:szCs w:val="24"/>
        </w:rPr>
        <w:t>STRATEGIES ON PERFORMANCE OF AGRICULTURAL COOPERATIVE SOCIETIES</w:t>
      </w:r>
      <w:r w:rsidR="00015779" w:rsidRPr="00FD003D">
        <w:rPr>
          <w:rFonts w:ascii="Times New Roman" w:hAnsi="Times New Roman" w:cs="Times New Roman"/>
          <w:b/>
          <w:sz w:val="24"/>
          <w:szCs w:val="24"/>
        </w:rPr>
        <w:t xml:space="preserve"> IN HOMA BAY COUNTY, KENYA</w:t>
      </w:r>
    </w:p>
    <w:p w14:paraId="0D14CEE2" w14:textId="77777777" w:rsidR="00C84F1C" w:rsidRPr="00FD003D" w:rsidRDefault="00C84F1C" w:rsidP="00D008C8">
      <w:pPr>
        <w:spacing w:line="360" w:lineRule="auto"/>
        <w:jc w:val="center"/>
        <w:rPr>
          <w:rFonts w:ascii="Times New Roman" w:hAnsi="Times New Roman" w:cs="Times New Roman"/>
          <w:b/>
          <w:sz w:val="24"/>
          <w:szCs w:val="24"/>
        </w:rPr>
      </w:pPr>
    </w:p>
    <w:p w14:paraId="72517E81" w14:textId="475C7265" w:rsidR="00C84F1C" w:rsidRPr="00FD003D" w:rsidRDefault="00C27344" w:rsidP="00D00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3B6F02DD" w14:textId="77777777" w:rsidR="00C84F1C" w:rsidRPr="00FD003D" w:rsidRDefault="00C84F1C" w:rsidP="00D008C8">
      <w:pPr>
        <w:spacing w:line="360" w:lineRule="auto"/>
        <w:jc w:val="center"/>
        <w:rPr>
          <w:rFonts w:ascii="Times New Roman" w:hAnsi="Times New Roman" w:cs="Times New Roman"/>
          <w:b/>
          <w:sz w:val="24"/>
          <w:szCs w:val="24"/>
        </w:rPr>
      </w:pPr>
    </w:p>
    <w:p w14:paraId="2CCDB69F" w14:textId="77777777" w:rsidR="003C0189" w:rsidRPr="00FD003D" w:rsidRDefault="00D008C8" w:rsidP="00D008C8">
      <w:pPr>
        <w:spacing w:line="360" w:lineRule="auto"/>
        <w:jc w:val="center"/>
        <w:rPr>
          <w:rFonts w:ascii="Times New Roman" w:hAnsi="Times New Roman" w:cs="Times New Roman"/>
          <w:b/>
          <w:sz w:val="24"/>
          <w:szCs w:val="24"/>
        </w:rPr>
      </w:pPr>
      <w:r w:rsidRPr="00FD003D">
        <w:rPr>
          <w:rFonts w:ascii="Times New Roman" w:hAnsi="Times New Roman" w:cs="Times New Roman"/>
          <w:b/>
          <w:sz w:val="24"/>
          <w:szCs w:val="24"/>
        </w:rPr>
        <w:t>NICHOLAS AYIETA ODAWO</w:t>
      </w:r>
    </w:p>
    <w:p w14:paraId="6AE3BF89" w14:textId="53704710" w:rsidR="003C0189" w:rsidRPr="00FD003D" w:rsidRDefault="003C0189" w:rsidP="00D008C8">
      <w:pPr>
        <w:spacing w:line="360" w:lineRule="auto"/>
        <w:jc w:val="center"/>
        <w:rPr>
          <w:rFonts w:ascii="Times New Roman" w:hAnsi="Times New Roman" w:cs="Times New Roman"/>
          <w:b/>
          <w:sz w:val="24"/>
          <w:szCs w:val="24"/>
        </w:rPr>
      </w:pPr>
    </w:p>
    <w:p w14:paraId="3E37D970" w14:textId="77777777" w:rsidR="009F7568" w:rsidRPr="00FD003D" w:rsidRDefault="009F7568" w:rsidP="00D008C8">
      <w:pPr>
        <w:spacing w:line="360" w:lineRule="auto"/>
        <w:jc w:val="center"/>
        <w:rPr>
          <w:rFonts w:ascii="Times New Roman" w:hAnsi="Times New Roman" w:cs="Times New Roman"/>
          <w:b/>
          <w:sz w:val="24"/>
          <w:szCs w:val="24"/>
        </w:rPr>
      </w:pPr>
    </w:p>
    <w:p w14:paraId="7F9D8276" w14:textId="77777777" w:rsidR="00C84F1C" w:rsidRPr="00FD003D" w:rsidRDefault="00C84F1C" w:rsidP="00D008C8">
      <w:pPr>
        <w:spacing w:line="360" w:lineRule="auto"/>
        <w:jc w:val="center"/>
        <w:rPr>
          <w:rFonts w:ascii="Times New Roman" w:hAnsi="Times New Roman" w:cs="Times New Roman"/>
          <w:b/>
          <w:sz w:val="24"/>
          <w:szCs w:val="24"/>
        </w:rPr>
      </w:pPr>
      <w:bookmarkStart w:id="0" w:name="_Toc431082197"/>
      <w:bookmarkStart w:id="1" w:name="_Toc428181076"/>
      <w:bookmarkStart w:id="2" w:name="_Toc423389576"/>
      <w:bookmarkStart w:id="3" w:name="_Toc421722313"/>
      <w:bookmarkStart w:id="4" w:name="_Toc139050684"/>
      <w:bookmarkStart w:id="5" w:name="_Toc139050488"/>
      <w:bookmarkStart w:id="6" w:name="_Toc394056850"/>
      <w:bookmarkStart w:id="7" w:name="_Toc394055578"/>
      <w:bookmarkStart w:id="8" w:name="_Toc139047311"/>
      <w:bookmarkStart w:id="9" w:name="_Toc366415862"/>
      <w:bookmarkStart w:id="10" w:name="_Toc355379623"/>
      <w:bookmarkStart w:id="11" w:name="_Toc355513916"/>
      <w:bookmarkStart w:id="12" w:name="_Toc355514380"/>
      <w:bookmarkStart w:id="13" w:name="_Toc355520700"/>
    </w:p>
    <w:p w14:paraId="58A2F4D5" w14:textId="77777777" w:rsidR="00C84F1C" w:rsidRPr="00FD003D" w:rsidRDefault="00C84F1C" w:rsidP="00D008C8">
      <w:pPr>
        <w:spacing w:line="360" w:lineRule="auto"/>
        <w:jc w:val="center"/>
        <w:rPr>
          <w:rFonts w:ascii="Times New Roman" w:hAnsi="Times New Roman" w:cs="Times New Roman"/>
          <w:b/>
          <w:sz w:val="24"/>
          <w:szCs w:val="24"/>
        </w:rPr>
      </w:pPr>
    </w:p>
    <w:p w14:paraId="06292FB2" w14:textId="3A8EEF2A" w:rsidR="00C27344" w:rsidRDefault="00C27344" w:rsidP="00D008C8">
      <w:pPr>
        <w:spacing w:line="360" w:lineRule="auto"/>
        <w:jc w:val="center"/>
        <w:rPr>
          <w:rFonts w:ascii="Times New Roman" w:hAnsi="Times New Roman" w:cs="Times New Roman"/>
          <w:b/>
          <w:sz w:val="24"/>
          <w:szCs w:val="24"/>
        </w:rPr>
      </w:pPr>
      <w:bookmarkStart w:id="14" w:name="_Toc531169170"/>
      <w:bookmarkStart w:id="15" w:name="_Toc431082201"/>
      <w:bookmarkStart w:id="16" w:name="_Toc422266716"/>
      <w:bookmarkStart w:id="17" w:name="_Toc413875438"/>
      <w:bookmarkStart w:id="18" w:name="_Toc366155216"/>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hAnsi="Times New Roman" w:cs="Times New Roman"/>
          <w:b/>
          <w:sz w:val="24"/>
          <w:szCs w:val="24"/>
        </w:rPr>
        <w:t>A THESIS</w:t>
      </w:r>
      <w:r w:rsidR="00D008C8" w:rsidRPr="00FD003D">
        <w:rPr>
          <w:rFonts w:ascii="Times New Roman" w:hAnsi="Times New Roman" w:cs="Times New Roman"/>
          <w:b/>
          <w:sz w:val="24"/>
          <w:szCs w:val="24"/>
        </w:rPr>
        <w:t xml:space="preserve"> SUBMITTED IN PARTIAL FULFILLMENT </w:t>
      </w:r>
      <w:r>
        <w:rPr>
          <w:rFonts w:ascii="Times New Roman" w:hAnsi="Times New Roman" w:cs="Times New Roman"/>
          <w:b/>
          <w:sz w:val="24"/>
          <w:szCs w:val="24"/>
        </w:rPr>
        <w:t xml:space="preserve">OF THE REQUIREMENT FOR </w:t>
      </w:r>
      <w:r w:rsidR="006069C4">
        <w:rPr>
          <w:rFonts w:ascii="Times New Roman" w:hAnsi="Times New Roman" w:cs="Times New Roman"/>
          <w:b/>
          <w:sz w:val="24"/>
          <w:szCs w:val="24"/>
        </w:rPr>
        <w:t xml:space="preserve">THE </w:t>
      </w:r>
      <w:r>
        <w:rPr>
          <w:rFonts w:ascii="Times New Roman" w:hAnsi="Times New Roman" w:cs="Times New Roman"/>
          <w:b/>
          <w:sz w:val="24"/>
          <w:szCs w:val="24"/>
        </w:rPr>
        <w:t xml:space="preserve">DEGREE OF MASTER IN BUSINESS ADMINISTRATION </w:t>
      </w:r>
    </w:p>
    <w:p w14:paraId="7E9774E7" w14:textId="5DBDCBD4" w:rsidR="00D008C8" w:rsidRDefault="00C27344" w:rsidP="00D00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00D008C8" w:rsidRPr="00FD003D">
        <w:rPr>
          <w:rFonts w:ascii="Times New Roman" w:hAnsi="Times New Roman" w:cs="Times New Roman"/>
          <w:b/>
          <w:sz w:val="24"/>
          <w:szCs w:val="24"/>
        </w:rPr>
        <w:t>STRATEGIC MANAGEMENT</w:t>
      </w:r>
      <w:r>
        <w:rPr>
          <w:rFonts w:ascii="Times New Roman" w:hAnsi="Times New Roman" w:cs="Times New Roman"/>
          <w:b/>
          <w:sz w:val="24"/>
          <w:szCs w:val="24"/>
        </w:rPr>
        <w:t>)</w:t>
      </w:r>
      <w:r w:rsidR="006069C4">
        <w:rPr>
          <w:rFonts w:ascii="Times New Roman" w:hAnsi="Times New Roman" w:cs="Times New Roman"/>
          <w:b/>
          <w:sz w:val="24"/>
          <w:szCs w:val="24"/>
        </w:rPr>
        <w:t xml:space="preserve"> </w:t>
      </w:r>
    </w:p>
    <w:p w14:paraId="5541711C" w14:textId="4A9D2AFE" w:rsidR="006069C4" w:rsidRDefault="006069C4" w:rsidP="00D008C8">
      <w:pPr>
        <w:spacing w:line="360" w:lineRule="auto"/>
        <w:jc w:val="center"/>
        <w:rPr>
          <w:rFonts w:ascii="Times New Roman" w:hAnsi="Times New Roman" w:cs="Times New Roman"/>
          <w:b/>
          <w:sz w:val="24"/>
          <w:szCs w:val="24"/>
        </w:rPr>
      </w:pPr>
    </w:p>
    <w:p w14:paraId="0A873ABA" w14:textId="398AFF8E" w:rsidR="006069C4" w:rsidRDefault="006069C4" w:rsidP="00D008C8">
      <w:pPr>
        <w:spacing w:line="360" w:lineRule="auto"/>
        <w:jc w:val="center"/>
        <w:rPr>
          <w:rFonts w:ascii="Times New Roman" w:hAnsi="Times New Roman" w:cs="Times New Roman"/>
          <w:b/>
          <w:sz w:val="24"/>
          <w:szCs w:val="24"/>
        </w:rPr>
      </w:pPr>
    </w:p>
    <w:p w14:paraId="247AC507" w14:textId="0C31726C" w:rsidR="006069C4" w:rsidRDefault="006069C4" w:rsidP="00D00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FACULTY OF B</w:t>
      </w:r>
      <w:r w:rsidR="00F01A42">
        <w:rPr>
          <w:rFonts w:ascii="Times New Roman" w:hAnsi="Times New Roman" w:cs="Times New Roman"/>
          <w:b/>
          <w:sz w:val="24"/>
          <w:szCs w:val="24"/>
        </w:rPr>
        <w:t>U</w:t>
      </w:r>
      <w:r>
        <w:rPr>
          <w:rFonts w:ascii="Times New Roman" w:hAnsi="Times New Roman" w:cs="Times New Roman"/>
          <w:b/>
          <w:sz w:val="24"/>
          <w:szCs w:val="24"/>
        </w:rPr>
        <w:t>ISINESS &amp; ECONOMICS</w:t>
      </w:r>
    </w:p>
    <w:p w14:paraId="686D05A0" w14:textId="4F129D2C" w:rsidR="006069C4" w:rsidRDefault="006069C4" w:rsidP="00D008C8">
      <w:pPr>
        <w:spacing w:line="360" w:lineRule="auto"/>
        <w:jc w:val="center"/>
        <w:rPr>
          <w:rFonts w:ascii="Times New Roman" w:hAnsi="Times New Roman" w:cs="Times New Roman"/>
          <w:b/>
          <w:sz w:val="24"/>
          <w:szCs w:val="24"/>
        </w:rPr>
      </w:pPr>
    </w:p>
    <w:p w14:paraId="18246F4A" w14:textId="122DC174" w:rsidR="006069C4" w:rsidRDefault="006069C4" w:rsidP="00D008C8">
      <w:pPr>
        <w:spacing w:line="360" w:lineRule="auto"/>
        <w:jc w:val="center"/>
        <w:rPr>
          <w:rFonts w:ascii="Times New Roman" w:hAnsi="Times New Roman" w:cs="Times New Roman"/>
          <w:b/>
          <w:sz w:val="24"/>
          <w:szCs w:val="24"/>
        </w:rPr>
      </w:pPr>
    </w:p>
    <w:p w14:paraId="00633578" w14:textId="77777777" w:rsidR="006069C4" w:rsidRPr="00FD003D" w:rsidRDefault="006069C4" w:rsidP="00D008C8">
      <w:pPr>
        <w:spacing w:line="360" w:lineRule="auto"/>
        <w:jc w:val="center"/>
        <w:rPr>
          <w:rFonts w:ascii="Times New Roman" w:hAnsi="Times New Roman" w:cs="Times New Roman"/>
          <w:b/>
          <w:sz w:val="24"/>
          <w:szCs w:val="24"/>
        </w:rPr>
      </w:pPr>
    </w:p>
    <w:p w14:paraId="58D9C6C1" w14:textId="47D41124" w:rsidR="00D008C8" w:rsidRPr="00FD003D" w:rsidRDefault="00D008C8" w:rsidP="00D008C8">
      <w:pPr>
        <w:spacing w:line="360" w:lineRule="auto"/>
        <w:jc w:val="center"/>
        <w:rPr>
          <w:rFonts w:ascii="Times New Roman" w:hAnsi="Times New Roman" w:cs="Times New Roman"/>
          <w:b/>
          <w:sz w:val="24"/>
          <w:szCs w:val="24"/>
        </w:rPr>
      </w:pPr>
      <w:r w:rsidRPr="00FD003D">
        <w:rPr>
          <w:rFonts w:ascii="Times New Roman" w:hAnsi="Times New Roman" w:cs="Times New Roman"/>
          <w:b/>
          <w:sz w:val="24"/>
          <w:szCs w:val="24"/>
        </w:rPr>
        <w:t>TOM MBOYA UNIVERSITY</w:t>
      </w:r>
    </w:p>
    <w:p w14:paraId="75EE916B" w14:textId="77777777" w:rsidR="00A265B9" w:rsidRPr="00FD003D" w:rsidRDefault="00A265B9" w:rsidP="00D008C8">
      <w:pPr>
        <w:spacing w:line="360" w:lineRule="auto"/>
        <w:jc w:val="center"/>
        <w:rPr>
          <w:rFonts w:ascii="Times New Roman" w:hAnsi="Times New Roman" w:cs="Times New Roman"/>
          <w:b/>
          <w:sz w:val="24"/>
          <w:szCs w:val="24"/>
        </w:rPr>
      </w:pPr>
    </w:p>
    <w:p w14:paraId="35AAC0C4" w14:textId="7DD93C1F" w:rsidR="00D008C8" w:rsidRPr="00FD003D" w:rsidRDefault="006069C4" w:rsidP="00D00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@202</w:t>
      </w:r>
    </w:p>
    <w:p w14:paraId="72B1F332" w14:textId="77777777" w:rsidR="00C84F1C" w:rsidRPr="00FD003D" w:rsidRDefault="00C84F1C" w:rsidP="00835506">
      <w:pPr>
        <w:pStyle w:val="Heading1"/>
        <w:spacing w:line="480" w:lineRule="auto"/>
        <w:jc w:val="center"/>
        <w:rPr>
          <w:rFonts w:ascii="Times New Roman" w:eastAsia="Times New Roman" w:hAnsi="Times New Roman" w:cs="Times New Roman"/>
          <w:b w:val="0"/>
          <w:color w:val="auto"/>
          <w:sz w:val="24"/>
          <w:szCs w:val="24"/>
          <w:lang w:eastAsia="ar-SA"/>
        </w:rPr>
      </w:pPr>
      <w:bookmarkStart w:id="19" w:name="_Toc205398039"/>
      <w:r w:rsidRPr="00FD003D">
        <w:rPr>
          <w:rFonts w:ascii="Times New Roman" w:eastAsia="Times New Roman" w:hAnsi="Times New Roman" w:cs="Times New Roman"/>
          <w:color w:val="auto"/>
          <w:sz w:val="24"/>
          <w:szCs w:val="24"/>
          <w:lang w:eastAsia="ar-SA"/>
        </w:rPr>
        <w:lastRenderedPageBreak/>
        <w:t>DECLARATION AND APPROVAL</w:t>
      </w:r>
      <w:bookmarkEnd w:id="14"/>
      <w:bookmarkEnd w:id="15"/>
      <w:bookmarkEnd w:id="19"/>
    </w:p>
    <w:p w14:paraId="2FCBB6C2" w14:textId="77777777" w:rsidR="00C84F1C" w:rsidRPr="00FD003D" w:rsidRDefault="00C84F1C" w:rsidP="00835506">
      <w:pPr>
        <w:spacing w:after="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b/>
          <w:sz w:val="24"/>
          <w:szCs w:val="24"/>
        </w:rPr>
        <w:t>DECLARATION BY STUDENT</w:t>
      </w:r>
    </w:p>
    <w:p w14:paraId="352EF20A" w14:textId="0436CEDB" w:rsidR="00C84F1C" w:rsidRPr="00FD003D" w:rsidRDefault="00C84F1C" w:rsidP="00133EC4">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This resear</w:t>
      </w:r>
      <w:r w:rsidR="009F7568" w:rsidRPr="00FD003D">
        <w:rPr>
          <w:rFonts w:ascii="Times New Roman" w:eastAsia="Calibri" w:hAnsi="Times New Roman" w:cs="Times New Roman"/>
          <w:sz w:val="24"/>
          <w:szCs w:val="24"/>
        </w:rPr>
        <w:t>ch pro</w:t>
      </w:r>
      <w:r w:rsidR="00190809" w:rsidRPr="00FD003D">
        <w:rPr>
          <w:rFonts w:ascii="Times New Roman" w:eastAsia="Calibri" w:hAnsi="Times New Roman" w:cs="Times New Roman"/>
          <w:sz w:val="24"/>
          <w:szCs w:val="24"/>
        </w:rPr>
        <w:t>ject</w:t>
      </w:r>
      <w:r w:rsidR="009F7568" w:rsidRPr="00FD003D">
        <w:rPr>
          <w:rFonts w:ascii="Times New Roman" w:eastAsia="Calibri" w:hAnsi="Times New Roman" w:cs="Times New Roman"/>
          <w:sz w:val="24"/>
          <w:szCs w:val="24"/>
        </w:rPr>
        <w:t xml:space="preserve"> is my original work and has not been presented for a de</w:t>
      </w:r>
      <w:r w:rsidR="00A265B9" w:rsidRPr="00FD003D">
        <w:rPr>
          <w:rFonts w:ascii="Times New Roman" w:eastAsia="Calibri" w:hAnsi="Times New Roman" w:cs="Times New Roman"/>
          <w:sz w:val="24"/>
          <w:szCs w:val="24"/>
        </w:rPr>
        <w:t>gree in any other University</w:t>
      </w:r>
      <w:r w:rsidR="009F7568" w:rsidRPr="00FD003D">
        <w:rPr>
          <w:rFonts w:ascii="Times New Roman" w:eastAsia="Calibri" w:hAnsi="Times New Roman" w:cs="Times New Roman"/>
          <w:sz w:val="24"/>
          <w:szCs w:val="24"/>
        </w:rPr>
        <w:t xml:space="preserve">. </w:t>
      </w:r>
      <w:r w:rsidRPr="00FD003D">
        <w:rPr>
          <w:rFonts w:ascii="Times New Roman" w:eastAsia="Calibri" w:hAnsi="Times New Roman" w:cs="Times New Roman"/>
          <w:sz w:val="24"/>
          <w:szCs w:val="24"/>
        </w:rPr>
        <w:t xml:space="preserve"> </w:t>
      </w:r>
    </w:p>
    <w:p w14:paraId="650840FF" w14:textId="77777777" w:rsidR="00C84F1C" w:rsidRPr="00FD003D" w:rsidRDefault="003C0189" w:rsidP="00835506">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Signature ……………………………………….</w:t>
      </w:r>
      <w:r w:rsidR="00C84F1C" w:rsidRPr="00FD003D">
        <w:rPr>
          <w:rFonts w:ascii="Times New Roman" w:eastAsia="Calibri" w:hAnsi="Times New Roman" w:cs="Times New Roman"/>
          <w:sz w:val="24"/>
          <w:szCs w:val="24"/>
        </w:rPr>
        <w:tab/>
      </w:r>
      <w:r w:rsidR="00C84F1C" w:rsidRPr="00FD003D">
        <w:rPr>
          <w:rFonts w:ascii="Times New Roman" w:eastAsia="Calibri" w:hAnsi="Times New Roman" w:cs="Times New Roman"/>
          <w:sz w:val="24"/>
          <w:szCs w:val="24"/>
        </w:rPr>
        <w:tab/>
      </w:r>
      <w:r w:rsidR="00C13B91" w:rsidRPr="00FD003D">
        <w:rPr>
          <w:rFonts w:ascii="Times New Roman" w:eastAsia="Calibri" w:hAnsi="Times New Roman" w:cs="Times New Roman"/>
          <w:b/>
          <w:sz w:val="24"/>
          <w:szCs w:val="24"/>
        </w:rPr>
        <w:t>Date</w:t>
      </w:r>
      <w:r w:rsidR="00C84F1C" w:rsidRPr="00FD003D">
        <w:rPr>
          <w:rFonts w:ascii="Times New Roman" w:eastAsia="Calibri" w:hAnsi="Times New Roman" w:cs="Times New Roman"/>
          <w:b/>
          <w:sz w:val="24"/>
          <w:szCs w:val="24"/>
        </w:rPr>
        <w:t>:</w:t>
      </w:r>
      <w:r w:rsidR="00C84F1C" w:rsidRPr="00FD003D">
        <w:rPr>
          <w:rFonts w:ascii="Times New Roman" w:eastAsia="Calibri" w:hAnsi="Times New Roman" w:cs="Times New Roman"/>
          <w:sz w:val="24"/>
          <w:szCs w:val="24"/>
        </w:rPr>
        <w:t xml:space="preserve"> ………………………</w:t>
      </w:r>
      <w:r w:rsidR="00C84F1C" w:rsidRPr="00FD003D">
        <w:rPr>
          <w:rFonts w:ascii="Times New Roman" w:eastAsia="Calibri" w:hAnsi="Times New Roman" w:cs="Times New Roman"/>
          <w:b/>
          <w:sz w:val="24"/>
          <w:szCs w:val="24"/>
        </w:rPr>
        <w:tab/>
      </w:r>
    </w:p>
    <w:p w14:paraId="08B26EE6" w14:textId="77777777" w:rsidR="003C0189" w:rsidRPr="00FD003D" w:rsidRDefault="00D008C8" w:rsidP="003C0189">
      <w:pPr>
        <w:spacing w:line="360" w:lineRule="auto"/>
        <w:jc w:val="both"/>
        <w:rPr>
          <w:rFonts w:ascii="Times New Roman" w:hAnsi="Times New Roman" w:cs="Times New Roman"/>
          <w:b/>
          <w:sz w:val="24"/>
          <w:szCs w:val="24"/>
        </w:rPr>
      </w:pPr>
      <w:r w:rsidRPr="00FD003D">
        <w:rPr>
          <w:rFonts w:ascii="Times New Roman" w:hAnsi="Times New Roman" w:cs="Times New Roman"/>
          <w:b/>
          <w:sz w:val="24"/>
          <w:szCs w:val="24"/>
        </w:rPr>
        <w:t>NICHOLAS AYIETA ODAWO</w:t>
      </w:r>
    </w:p>
    <w:p w14:paraId="4055357C" w14:textId="77777777" w:rsidR="003C0189" w:rsidRPr="00FD003D" w:rsidRDefault="00D008C8" w:rsidP="003C0189">
      <w:pPr>
        <w:spacing w:line="360" w:lineRule="auto"/>
        <w:jc w:val="both"/>
        <w:rPr>
          <w:rFonts w:ascii="Times New Roman" w:hAnsi="Times New Roman" w:cs="Times New Roman"/>
          <w:b/>
          <w:sz w:val="24"/>
          <w:szCs w:val="24"/>
        </w:rPr>
      </w:pPr>
      <w:r w:rsidRPr="00FD003D">
        <w:rPr>
          <w:rFonts w:ascii="Times New Roman" w:hAnsi="Times New Roman" w:cs="Times New Roman"/>
          <w:b/>
          <w:sz w:val="24"/>
          <w:szCs w:val="24"/>
        </w:rPr>
        <w:t>SBE/MAST/03240/023</w:t>
      </w:r>
    </w:p>
    <w:p w14:paraId="1FF1BE46" w14:textId="77777777" w:rsidR="00C84F1C" w:rsidRPr="00FD003D" w:rsidRDefault="00C84F1C" w:rsidP="00836855">
      <w:pPr>
        <w:spacing w:before="144" w:after="0" w:line="480" w:lineRule="auto"/>
        <w:rPr>
          <w:rFonts w:ascii="Times New Roman" w:eastAsia="Calibri" w:hAnsi="Times New Roman" w:cs="Times New Roman"/>
          <w:b/>
          <w:sz w:val="24"/>
          <w:szCs w:val="24"/>
        </w:rPr>
      </w:pPr>
      <w:r w:rsidRPr="00FD003D">
        <w:rPr>
          <w:rFonts w:ascii="Times New Roman" w:eastAsia="+mn-ea" w:hAnsi="Times New Roman" w:cs="Times New Roman"/>
          <w:b/>
          <w:iCs/>
          <w:kern w:val="24"/>
          <w:sz w:val="24"/>
          <w:szCs w:val="24"/>
        </w:rPr>
        <w:tab/>
      </w:r>
      <w:r w:rsidRPr="00FD003D">
        <w:rPr>
          <w:rFonts w:ascii="Times New Roman" w:eastAsia="+mn-ea" w:hAnsi="Times New Roman" w:cs="Times New Roman"/>
          <w:b/>
          <w:iCs/>
          <w:kern w:val="24"/>
          <w:sz w:val="24"/>
          <w:szCs w:val="24"/>
        </w:rPr>
        <w:tab/>
      </w:r>
      <w:r w:rsidRPr="00FD003D">
        <w:rPr>
          <w:rFonts w:ascii="Times New Roman" w:eastAsia="+mn-ea" w:hAnsi="Times New Roman" w:cs="Times New Roman"/>
          <w:b/>
          <w:iCs/>
          <w:kern w:val="24"/>
          <w:sz w:val="24"/>
          <w:szCs w:val="24"/>
        </w:rPr>
        <w:tab/>
      </w:r>
      <w:r w:rsidRPr="00FD003D">
        <w:rPr>
          <w:rFonts w:ascii="Times New Roman" w:eastAsia="Calibri" w:hAnsi="Times New Roman" w:cs="Times New Roman"/>
          <w:sz w:val="24"/>
          <w:szCs w:val="24"/>
        </w:rPr>
        <w:tab/>
      </w:r>
    </w:p>
    <w:p w14:paraId="181D504F" w14:textId="77777777" w:rsidR="00C84F1C" w:rsidRPr="00FD003D" w:rsidRDefault="00C84F1C" w:rsidP="00835506">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APPROVAL BY SUPERVISOR</w:t>
      </w:r>
      <w:r w:rsidR="00836855" w:rsidRPr="00FD003D">
        <w:rPr>
          <w:rFonts w:ascii="Times New Roman" w:eastAsia="Calibri" w:hAnsi="Times New Roman" w:cs="Times New Roman"/>
          <w:b/>
          <w:sz w:val="24"/>
          <w:szCs w:val="24"/>
        </w:rPr>
        <w:t>S</w:t>
      </w:r>
      <w:r w:rsidRPr="00FD003D">
        <w:rPr>
          <w:rFonts w:ascii="Times New Roman" w:eastAsia="Calibri" w:hAnsi="Times New Roman" w:cs="Times New Roman"/>
          <w:b/>
          <w:sz w:val="24"/>
          <w:szCs w:val="24"/>
        </w:rPr>
        <w:t xml:space="preserve"> </w:t>
      </w:r>
    </w:p>
    <w:p w14:paraId="379EA81D" w14:textId="37F76F3D" w:rsidR="00C84F1C" w:rsidRPr="00FD003D" w:rsidRDefault="00A265B9"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We</w:t>
      </w:r>
      <w:r w:rsidR="00C84F1C" w:rsidRPr="00FD003D">
        <w:rPr>
          <w:rFonts w:ascii="Times New Roman" w:eastAsia="Calibri" w:hAnsi="Times New Roman" w:cs="Times New Roman"/>
          <w:sz w:val="24"/>
          <w:szCs w:val="24"/>
        </w:rPr>
        <w:t xml:space="preserve"> confirm that the work reported in this pr</w:t>
      </w:r>
      <w:r w:rsidR="00190809" w:rsidRPr="00FD003D">
        <w:rPr>
          <w:rFonts w:ascii="Times New Roman" w:eastAsia="Calibri" w:hAnsi="Times New Roman" w:cs="Times New Roman"/>
          <w:sz w:val="24"/>
          <w:szCs w:val="24"/>
        </w:rPr>
        <w:t>oject</w:t>
      </w:r>
      <w:r w:rsidR="00C84F1C" w:rsidRPr="00FD003D">
        <w:rPr>
          <w:rFonts w:ascii="Times New Roman" w:eastAsia="Calibri" w:hAnsi="Times New Roman" w:cs="Times New Roman"/>
          <w:sz w:val="24"/>
          <w:szCs w:val="24"/>
        </w:rPr>
        <w:t xml:space="preserve"> was carried out by the candidate under </w:t>
      </w:r>
      <w:r w:rsidRPr="00FD003D">
        <w:rPr>
          <w:rFonts w:ascii="Times New Roman" w:eastAsia="Calibri" w:hAnsi="Times New Roman" w:cs="Times New Roman"/>
          <w:sz w:val="24"/>
          <w:szCs w:val="24"/>
        </w:rPr>
        <w:t>our</w:t>
      </w:r>
      <w:r w:rsidR="00C84F1C" w:rsidRPr="00FD003D">
        <w:rPr>
          <w:rFonts w:ascii="Times New Roman" w:eastAsia="Calibri" w:hAnsi="Times New Roman" w:cs="Times New Roman"/>
          <w:sz w:val="24"/>
          <w:szCs w:val="24"/>
        </w:rPr>
        <w:t xml:space="preserve"> supervision.</w:t>
      </w:r>
    </w:p>
    <w:p w14:paraId="5CA429F7" w14:textId="77777777" w:rsidR="003C0189" w:rsidRPr="00FD003D" w:rsidRDefault="003C0189" w:rsidP="003C0189">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Signature ……………………………………….</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b/>
          <w:sz w:val="24"/>
          <w:szCs w:val="24"/>
        </w:rPr>
        <w:t>Date:</w:t>
      </w:r>
      <w:r w:rsidRPr="00FD003D">
        <w:rPr>
          <w:rFonts w:ascii="Times New Roman" w:eastAsia="Calibri" w:hAnsi="Times New Roman" w:cs="Times New Roman"/>
          <w:sz w:val="24"/>
          <w:szCs w:val="24"/>
        </w:rPr>
        <w:t xml:space="preserve"> ………………………</w:t>
      </w:r>
      <w:r w:rsidRPr="00FD003D">
        <w:rPr>
          <w:rFonts w:ascii="Times New Roman" w:eastAsia="Calibri" w:hAnsi="Times New Roman" w:cs="Times New Roman"/>
          <w:b/>
          <w:sz w:val="24"/>
          <w:szCs w:val="24"/>
        </w:rPr>
        <w:tab/>
      </w:r>
    </w:p>
    <w:p w14:paraId="20EAC2DF" w14:textId="6FAC06B7" w:rsidR="00C84F1C" w:rsidRPr="00FD003D" w:rsidRDefault="00C13B91" w:rsidP="00835506">
      <w:pPr>
        <w:tabs>
          <w:tab w:val="left" w:pos="1052"/>
          <w:tab w:val="left" w:pos="3231"/>
        </w:tabs>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Dr. </w:t>
      </w:r>
      <w:proofErr w:type="spellStart"/>
      <w:r w:rsidR="00B928D3">
        <w:rPr>
          <w:rFonts w:ascii="Times New Roman" w:eastAsia="Calibri" w:hAnsi="Times New Roman" w:cs="Times New Roman"/>
          <w:sz w:val="24"/>
          <w:szCs w:val="24"/>
        </w:rPr>
        <w:t>Ouche</w:t>
      </w:r>
      <w:proofErr w:type="spellEnd"/>
      <w:r w:rsidR="00B928D3">
        <w:rPr>
          <w:rFonts w:ascii="Times New Roman" w:eastAsia="Calibri" w:hAnsi="Times New Roman" w:cs="Times New Roman"/>
          <w:sz w:val="24"/>
          <w:szCs w:val="24"/>
        </w:rPr>
        <w:t xml:space="preserve"> Mark</w:t>
      </w:r>
      <w:r w:rsidR="00836855" w:rsidRPr="00FD003D">
        <w:rPr>
          <w:rFonts w:ascii="Times New Roman" w:eastAsia="Calibri" w:hAnsi="Times New Roman" w:cs="Times New Roman"/>
          <w:sz w:val="24"/>
          <w:szCs w:val="24"/>
        </w:rPr>
        <w:t xml:space="preserve"> Obonyo</w:t>
      </w:r>
    </w:p>
    <w:p w14:paraId="62B5134C" w14:textId="77777777" w:rsidR="00D90AF2" w:rsidRPr="00FD003D" w:rsidRDefault="00D90AF2" w:rsidP="00D90AF2">
      <w:pPr>
        <w:tabs>
          <w:tab w:val="left" w:pos="1052"/>
          <w:tab w:val="left" w:pos="3231"/>
        </w:tabs>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Faculty of Business and Economics</w:t>
      </w:r>
    </w:p>
    <w:p w14:paraId="57B22C2A" w14:textId="77777777" w:rsidR="00D90AF2" w:rsidRPr="00FD003D" w:rsidRDefault="00D90AF2" w:rsidP="00D90AF2">
      <w:pPr>
        <w:tabs>
          <w:tab w:val="left" w:pos="1052"/>
          <w:tab w:val="left" w:pos="3231"/>
        </w:tabs>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Tom Mboya University</w:t>
      </w:r>
    </w:p>
    <w:p w14:paraId="6942AC31" w14:textId="77777777" w:rsidR="00836855" w:rsidRPr="00FD003D" w:rsidRDefault="00836855" w:rsidP="00835506">
      <w:pPr>
        <w:tabs>
          <w:tab w:val="left" w:pos="1052"/>
          <w:tab w:val="left" w:pos="3231"/>
        </w:tabs>
        <w:spacing w:after="160" w:line="480" w:lineRule="auto"/>
        <w:rPr>
          <w:rFonts w:ascii="Times New Roman" w:eastAsia="Calibri" w:hAnsi="Times New Roman" w:cs="Times New Roman"/>
          <w:sz w:val="24"/>
          <w:szCs w:val="24"/>
        </w:rPr>
      </w:pPr>
    </w:p>
    <w:p w14:paraId="3DD4C312" w14:textId="77777777" w:rsidR="00836855" w:rsidRPr="00FD003D" w:rsidRDefault="00836855" w:rsidP="00836855">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Signature ……………………………………….</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b/>
          <w:sz w:val="24"/>
          <w:szCs w:val="24"/>
        </w:rPr>
        <w:t>Date:</w:t>
      </w:r>
      <w:r w:rsidRPr="00FD003D">
        <w:rPr>
          <w:rFonts w:ascii="Times New Roman" w:eastAsia="Calibri" w:hAnsi="Times New Roman" w:cs="Times New Roman"/>
          <w:sz w:val="24"/>
          <w:szCs w:val="24"/>
        </w:rPr>
        <w:t xml:space="preserve"> ………………………</w:t>
      </w:r>
      <w:r w:rsidRPr="00FD003D">
        <w:rPr>
          <w:rFonts w:ascii="Times New Roman" w:eastAsia="Calibri" w:hAnsi="Times New Roman" w:cs="Times New Roman"/>
          <w:b/>
          <w:sz w:val="24"/>
          <w:szCs w:val="24"/>
        </w:rPr>
        <w:tab/>
      </w:r>
    </w:p>
    <w:p w14:paraId="5A09435E" w14:textId="0C548B11" w:rsidR="00836855" w:rsidRPr="00FD003D" w:rsidRDefault="00836855" w:rsidP="00835506">
      <w:pPr>
        <w:tabs>
          <w:tab w:val="left" w:pos="1052"/>
          <w:tab w:val="left" w:pos="3231"/>
        </w:tabs>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Dr. Simon </w:t>
      </w:r>
      <w:proofErr w:type="spellStart"/>
      <w:r w:rsidRPr="00FD003D">
        <w:rPr>
          <w:rFonts w:ascii="Times New Roman" w:eastAsia="Calibri" w:hAnsi="Times New Roman" w:cs="Times New Roman"/>
          <w:sz w:val="24"/>
          <w:szCs w:val="24"/>
        </w:rPr>
        <w:t>Nyakwara</w:t>
      </w:r>
      <w:proofErr w:type="spellEnd"/>
    </w:p>
    <w:p w14:paraId="306A59CC" w14:textId="7F16BBD7" w:rsidR="00C84F1C" w:rsidRPr="00FD003D" w:rsidRDefault="00A265B9" w:rsidP="00835506">
      <w:pPr>
        <w:tabs>
          <w:tab w:val="left" w:pos="1052"/>
          <w:tab w:val="left" w:pos="3231"/>
        </w:tabs>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Faculty</w:t>
      </w:r>
      <w:r w:rsidR="00D008C8" w:rsidRPr="00FD003D">
        <w:rPr>
          <w:rFonts w:ascii="Times New Roman" w:eastAsia="Calibri" w:hAnsi="Times New Roman" w:cs="Times New Roman"/>
          <w:sz w:val="24"/>
          <w:szCs w:val="24"/>
        </w:rPr>
        <w:t xml:space="preserve"> </w:t>
      </w:r>
      <w:r w:rsidR="005B6C48" w:rsidRPr="00FD003D">
        <w:rPr>
          <w:rFonts w:ascii="Times New Roman" w:eastAsia="Calibri" w:hAnsi="Times New Roman" w:cs="Times New Roman"/>
          <w:sz w:val="24"/>
          <w:szCs w:val="24"/>
        </w:rPr>
        <w:t>of</w:t>
      </w:r>
      <w:r w:rsidR="00D008C8" w:rsidRPr="00FD003D">
        <w:rPr>
          <w:rFonts w:ascii="Times New Roman" w:eastAsia="Calibri" w:hAnsi="Times New Roman" w:cs="Times New Roman"/>
          <w:sz w:val="24"/>
          <w:szCs w:val="24"/>
        </w:rPr>
        <w:t xml:space="preserve"> Business and Economics</w:t>
      </w:r>
    </w:p>
    <w:p w14:paraId="2267B536" w14:textId="7C0D92E8" w:rsidR="00D90AF2" w:rsidRPr="00FD003D" w:rsidRDefault="00D008C8" w:rsidP="00836855">
      <w:pPr>
        <w:tabs>
          <w:tab w:val="left" w:pos="1052"/>
          <w:tab w:val="left" w:pos="3231"/>
        </w:tabs>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Tom Mboya University</w:t>
      </w:r>
      <w:bookmarkStart w:id="20" w:name="_Toc531169171"/>
    </w:p>
    <w:p w14:paraId="6A0FE96F" w14:textId="77777777" w:rsidR="00C84F1C" w:rsidRPr="00FD003D" w:rsidRDefault="00C84F1C" w:rsidP="00AB0AB6">
      <w:pPr>
        <w:pStyle w:val="Heading1"/>
        <w:spacing w:line="480" w:lineRule="auto"/>
        <w:jc w:val="center"/>
        <w:rPr>
          <w:rFonts w:ascii="Times New Roman" w:eastAsia="+mn-ea" w:hAnsi="Times New Roman" w:cs="Times New Roman"/>
          <w:b w:val="0"/>
          <w:iCs/>
          <w:color w:val="auto"/>
          <w:kern w:val="24"/>
          <w:sz w:val="24"/>
          <w:szCs w:val="24"/>
          <w:lang w:eastAsia="ar-SA"/>
        </w:rPr>
      </w:pPr>
      <w:bookmarkStart w:id="21" w:name="_Toc205398040"/>
      <w:r w:rsidRPr="00FD003D">
        <w:rPr>
          <w:rFonts w:ascii="Times New Roman" w:eastAsia="+mn-ea" w:hAnsi="Times New Roman" w:cs="Times New Roman"/>
          <w:iCs/>
          <w:color w:val="auto"/>
          <w:kern w:val="24"/>
          <w:sz w:val="24"/>
          <w:szCs w:val="24"/>
          <w:lang w:eastAsia="ar-SA"/>
        </w:rPr>
        <w:lastRenderedPageBreak/>
        <w:t>DEDICATION</w:t>
      </w:r>
      <w:bookmarkEnd w:id="20"/>
      <w:bookmarkEnd w:id="21"/>
    </w:p>
    <w:p w14:paraId="7F7B37DD" w14:textId="77777777" w:rsidR="00C84F1C" w:rsidRPr="00FD003D" w:rsidRDefault="00C84F1C" w:rsidP="00835506">
      <w:pPr>
        <w:spacing w:after="160" w:line="480" w:lineRule="auto"/>
        <w:jc w:val="both"/>
        <w:rPr>
          <w:rFonts w:ascii="Times New Roman" w:eastAsia="Calibri" w:hAnsi="Times New Roman" w:cs="Times New Roman"/>
          <w:sz w:val="24"/>
          <w:szCs w:val="24"/>
          <w:lang w:eastAsia="ar-SA"/>
        </w:rPr>
      </w:pPr>
      <w:r w:rsidRPr="00FD003D">
        <w:rPr>
          <w:rFonts w:ascii="Times New Roman" w:eastAsia="Calibri" w:hAnsi="Times New Roman" w:cs="Times New Roman"/>
          <w:sz w:val="24"/>
          <w:szCs w:val="24"/>
          <w:lang w:eastAsia="ar-SA"/>
        </w:rPr>
        <w:t>Thi</w:t>
      </w:r>
      <w:r w:rsidR="005B6C48" w:rsidRPr="00FD003D">
        <w:rPr>
          <w:rFonts w:ascii="Times New Roman" w:eastAsia="Calibri" w:hAnsi="Times New Roman" w:cs="Times New Roman"/>
          <w:sz w:val="24"/>
          <w:szCs w:val="24"/>
          <w:lang w:eastAsia="ar-SA"/>
        </w:rPr>
        <w:t>s work is dedicated to my wife Eunice and my children Valary, Vivian, Nicholas and Ryan</w:t>
      </w:r>
      <w:r w:rsidRPr="00FD003D">
        <w:rPr>
          <w:rFonts w:ascii="Times New Roman" w:eastAsia="Calibri" w:hAnsi="Times New Roman" w:cs="Times New Roman"/>
          <w:sz w:val="24"/>
          <w:szCs w:val="24"/>
          <w:lang w:eastAsia="ar-SA"/>
        </w:rPr>
        <w:t xml:space="preserve"> for their support and encouragement throughout my studies. </w:t>
      </w:r>
    </w:p>
    <w:p w14:paraId="351B12BF" w14:textId="77777777" w:rsidR="00C84F1C" w:rsidRPr="00FD003D" w:rsidRDefault="00C84F1C" w:rsidP="00835506">
      <w:pPr>
        <w:pStyle w:val="Heading1"/>
        <w:spacing w:line="480" w:lineRule="auto"/>
        <w:jc w:val="center"/>
        <w:rPr>
          <w:rFonts w:ascii="Times New Roman" w:eastAsia="Times New Roman" w:hAnsi="Times New Roman" w:cs="Times New Roman"/>
          <w:b w:val="0"/>
          <w:bCs w:val="0"/>
          <w:color w:val="auto"/>
          <w:kern w:val="36"/>
          <w:sz w:val="24"/>
          <w:szCs w:val="24"/>
          <w:lang w:eastAsia="en-GB"/>
        </w:rPr>
      </w:pPr>
      <w:r w:rsidRPr="00FD003D">
        <w:rPr>
          <w:rFonts w:ascii="Times New Roman" w:eastAsia="Times New Roman" w:hAnsi="Times New Roman" w:cs="Times New Roman"/>
          <w:color w:val="auto"/>
          <w:kern w:val="36"/>
          <w:sz w:val="24"/>
          <w:szCs w:val="24"/>
          <w:lang w:eastAsia="en-GB"/>
        </w:rPr>
        <w:br w:type="page"/>
      </w:r>
      <w:bookmarkStart w:id="22" w:name="_Toc531169172"/>
      <w:bookmarkStart w:id="23" w:name="_Toc205398041"/>
      <w:r w:rsidRPr="00FD003D">
        <w:rPr>
          <w:rFonts w:ascii="Times New Roman" w:eastAsia="Times New Roman" w:hAnsi="Times New Roman" w:cs="Times New Roman"/>
          <w:color w:val="auto"/>
          <w:kern w:val="36"/>
          <w:sz w:val="24"/>
          <w:szCs w:val="24"/>
          <w:lang w:eastAsia="en-GB"/>
        </w:rPr>
        <w:lastRenderedPageBreak/>
        <w:t>ACKNOWLEDGEMENT</w:t>
      </w:r>
      <w:bookmarkEnd w:id="22"/>
      <w:bookmarkEnd w:id="23"/>
    </w:p>
    <w:p w14:paraId="364936B0" w14:textId="1058D964" w:rsidR="00A265B9" w:rsidRPr="00FD003D" w:rsidRDefault="00C84F1C" w:rsidP="00835506">
      <w:pPr>
        <w:spacing w:after="160" w:line="480" w:lineRule="auto"/>
        <w:jc w:val="both"/>
        <w:rPr>
          <w:rFonts w:ascii="Times New Roman" w:eastAsia="Calibri" w:hAnsi="Times New Roman" w:cs="Times New Roman"/>
          <w:sz w:val="24"/>
          <w:szCs w:val="24"/>
          <w:lang w:val="en-029" w:eastAsia="en-GB"/>
        </w:rPr>
      </w:pPr>
      <w:bookmarkStart w:id="24" w:name="_Toc431082202"/>
      <w:r w:rsidRPr="00FD003D">
        <w:rPr>
          <w:rFonts w:ascii="Times New Roman" w:eastAsia="Calibri" w:hAnsi="Times New Roman" w:cs="Times New Roman"/>
          <w:sz w:val="24"/>
          <w:szCs w:val="24"/>
          <w:lang w:val="en-029" w:eastAsia="en-GB"/>
        </w:rPr>
        <w:t>This pro</w:t>
      </w:r>
      <w:r w:rsidR="00190809" w:rsidRPr="00FD003D">
        <w:rPr>
          <w:rFonts w:ascii="Times New Roman" w:eastAsia="Calibri" w:hAnsi="Times New Roman" w:cs="Times New Roman"/>
          <w:sz w:val="24"/>
          <w:szCs w:val="24"/>
          <w:lang w:val="en-029" w:eastAsia="en-GB"/>
        </w:rPr>
        <w:t>ject</w:t>
      </w:r>
      <w:r w:rsidRPr="00FD003D">
        <w:rPr>
          <w:rFonts w:ascii="Times New Roman" w:eastAsia="Calibri" w:hAnsi="Times New Roman" w:cs="Times New Roman"/>
          <w:sz w:val="24"/>
          <w:szCs w:val="24"/>
          <w:lang w:val="en-029" w:eastAsia="en-GB"/>
        </w:rPr>
        <w:t xml:space="preserve"> wouldn’t be complete </w:t>
      </w:r>
      <w:r w:rsidR="00A265B9" w:rsidRPr="00FD003D">
        <w:rPr>
          <w:rFonts w:ascii="Times New Roman" w:eastAsia="Calibri" w:hAnsi="Times New Roman" w:cs="Times New Roman"/>
          <w:sz w:val="24"/>
          <w:szCs w:val="24"/>
          <w:lang w:val="en-029" w:eastAsia="en-GB"/>
        </w:rPr>
        <w:t>without the roles several people</w:t>
      </w:r>
      <w:r w:rsidRPr="00FD003D">
        <w:rPr>
          <w:rFonts w:ascii="Times New Roman" w:eastAsia="Calibri" w:hAnsi="Times New Roman" w:cs="Times New Roman"/>
          <w:sz w:val="24"/>
          <w:szCs w:val="24"/>
          <w:lang w:val="en-029" w:eastAsia="en-GB"/>
        </w:rPr>
        <w:t xml:space="preserve"> played. Firstly, I profusely thank the Almighty God in Heaven for His financial, physical and spiritual provisions. Secondly, I wish to deeply and most sincerely acknowledge my supervisor</w:t>
      </w:r>
      <w:r w:rsidR="001645E8" w:rsidRPr="00FD003D">
        <w:rPr>
          <w:rFonts w:ascii="Times New Roman" w:eastAsia="Calibri" w:hAnsi="Times New Roman" w:cs="Times New Roman"/>
          <w:sz w:val="24"/>
          <w:szCs w:val="24"/>
          <w:lang w:val="en-029" w:eastAsia="en-GB"/>
        </w:rPr>
        <w:t>s</w:t>
      </w:r>
      <w:r w:rsidRPr="00FD003D">
        <w:rPr>
          <w:rFonts w:ascii="Times New Roman" w:eastAsia="Calibri" w:hAnsi="Times New Roman" w:cs="Times New Roman"/>
          <w:sz w:val="24"/>
          <w:szCs w:val="24"/>
          <w:lang w:val="en-029" w:eastAsia="en-GB"/>
        </w:rPr>
        <w:t>,</w:t>
      </w:r>
      <w:r w:rsidR="001645E8" w:rsidRPr="00FD003D">
        <w:rPr>
          <w:rFonts w:ascii="Times New Roman" w:eastAsia="Calibri" w:hAnsi="Times New Roman" w:cs="Times New Roman"/>
          <w:sz w:val="24"/>
          <w:szCs w:val="24"/>
          <w:lang w:val="en-029" w:eastAsia="en-GB"/>
        </w:rPr>
        <w:t xml:space="preserve"> Dr. Mark </w:t>
      </w:r>
      <w:proofErr w:type="spellStart"/>
      <w:r w:rsidR="001645E8" w:rsidRPr="00FD003D">
        <w:rPr>
          <w:rFonts w:ascii="Times New Roman" w:eastAsia="Calibri" w:hAnsi="Times New Roman" w:cs="Times New Roman"/>
          <w:sz w:val="24"/>
          <w:szCs w:val="24"/>
          <w:lang w:val="en-029" w:eastAsia="en-GB"/>
        </w:rPr>
        <w:t>Ouche</w:t>
      </w:r>
      <w:proofErr w:type="spellEnd"/>
      <w:r w:rsidR="001645E8" w:rsidRPr="00FD003D">
        <w:rPr>
          <w:rFonts w:ascii="Times New Roman" w:eastAsia="Calibri" w:hAnsi="Times New Roman" w:cs="Times New Roman"/>
          <w:sz w:val="24"/>
          <w:szCs w:val="24"/>
          <w:lang w:val="en-029" w:eastAsia="en-GB"/>
        </w:rPr>
        <w:t xml:space="preserve"> Obonyo and </w:t>
      </w:r>
      <w:r w:rsidR="00A45186" w:rsidRPr="00FD003D">
        <w:rPr>
          <w:rFonts w:ascii="Times New Roman" w:eastAsia="Calibri" w:hAnsi="Times New Roman" w:cs="Times New Roman"/>
          <w:sz w:val="24"/>
          <w:szCs w:val="24"/>
          <w:lang w:val="en-029" w:eastAsia="en-GB"/>
        </w:rPr>
        <w:t>Dr</w:t>
      </w:r>
      <w:r w:rsidR="001645E8" w:rsidRPr="00FD003D">
        <w:rPr>
          <w:rFonts w:ascii="Times New Roman" w:eastAsia="Calibri" w:hAnsi="Times New Roman" w:cs="Times New Roman"/>
          <w:sz w:val="24"/>
          <w:szCs w:val="24"/>
          <w:lang w:val="en-029" w:eastAsia="en-GB"/>
        </w:rPr>
        <w:t>.</w:t>
      </w:r>
      <w:r w:rsidR="00360E1A" w:rsidRPr="00FD003D">
        <w:rPr>
          <w:rFonts w:ascii="Times New Roman" w:eastAsia="Calibri" w:hAnsi="Times New Roman" w:cs="Times New Roman"/>
          <w:sz w:val="24"/>
          <w:szCs w:val="24"/>
          <w:lang w:val="en-029" w:eastAsia="en-GB"/>
        </w:rPr>
        <w:t xml:space="preserve"> Simon </w:t>
      </w:r>
      <w:proofErr w:type="spellStart"/>
      <w:r w:rsidR="00360E1A" w:rsidRPr="00FD003D">
        <w:rPr>
          <w:rFonts w:ascii="Times New Roman" w:eastAsia="Calibri" w:hAnsi="Times New Roman" w:cs="Times New Roman"/>
          <w:sz w:val="24"/>
          <w:szCs w:val="24"/>
          <w:lang w:val="en-029" w:eastAsia="en-GB"/>
        </w:rPr>
        <w:t>Nyakwara</w:t>
      </w:r>
      <w:proofErr w:type="spellEnd"/>
      <w:r w:rsidRPr="00FD003D">
        <w:rPr>
          <w:rFonts w:ascii="Times New Roman" w:eastAsia="Calibri" w:hAnsi="Times New Roman" w:cs="Times New Roman"/>
          <w:sz w:val="24"/>
          <w:szCs w:val="24"/>
          <w:lang w:val="en-029" w:eastAsia="en-GB"/>
        </w:rPr>
        <w:t xml:space="preserve"> for patiently and invaluably guiding me throughout the thesis-development period. Thirdly, I acknowledge the support and prayers given to me by my</w:t>
      </w:r>
      <w:r w:rsidR="00173B01" w:rsidRPr="00FD003D">
        <w:rPr>
          <w:rFonts w:ascii="Times New Roman" w:eastAsia="Calibri" w:hAnsi="Times New Roman" w:cs="Times New Roman"/>
          <w:sz w:val="24"/>
          <w:szCs w:val="24"/>
          <w:lang w:val="en-029" w:eastAsia="en-GB"/>
        </w:rPr>
        <w:t xml:space="preserve"> PEFA Church Bishop</w:t>
      </w:r>
      <w:r w:rsidRPr="00FD003D">
        <w:rPr>
          <w:rFonts w:ascii="Times New Roman" w:eastAsia="Calibri" w:hAnsi="Times New Roman" w:cs="Times New Roman"/>
          <w:sz w:val="24"/>
          <w:szCs w:val="24"/>
          <w:lang w:val="en-029" w:eastAsia="en-GB"/>
        </w:rPr>
        <w:t xml:space="preserve"> </w:t>
      </w:r>
      <w:r w:rsidR="00173B01" w:rsidRPr="00FD003D">
        <w:rPr>
          <w:rFonts w:ascii="Times New Roman" w:eastAsia="Calibri" w:hAnsi="Times New Roman" w:cs="Times New Roman"/>
          <w:sz w:val="24"/>
          <w:szCs w:val="24"/>
          <w:lang w:val="en-029" w:eastAsia="en-GB"/>
        </w:rPr>
        <w:t xml:space="preserve">Michael Obonyo </w:t>
      </w:r>
      <w:r w:rsidRPr="00FD003D">
        <w:rPr>
          <w:rFonts w:ascii="Times New Roman" w:eastAsia="Calibri" w:hAnsi="Times New Roman" w:cs="Times New Roman"/>
          <w:sz w:val="24"/>
          <w:szCs w:val="24"/>
          <w:lang w:val="en-029" w:eastAsia="en-GB"/>
        </w:rPr>
        <w:t>and by my</w:t>
      </w:r>
      <w:r w:rsidR="00173B01" w:rsidRPr="00FD003D">
        <w:rPr>
          <w:rFonts w:ascii="Times New Roman" w:eastAsia="Calibri" w:hAnsi="Times New Roman" w:cs="Times New Roman"/>
          <w:sz w:val="24"/>
          <w:szCs w:val="24"/>
          <w:lang w:val="en-029" w:eastAsia="en-GB"/>
        </w:rPr>
        <w:t xml:space="preserve"> brother Peter Ayieta.</w:t>
      </w:r>
      <w:r w:rsidR="00DA0143" w:rsidRPr="00FD003D">
        <w:rPr>
          <w:rFonts w:ascii="Times New Roman" w:eastAsia="Calibri" w:hAnsi="Times New Roman" w:cs="Times New Roman"/>
          <w:sz w:val="24"/>
          <w:szCs w:val="24"/>
          <w:lang w:val="en-029" w:eastAsia="en-GB"/>
        </w:rPr>
        <w:t xml:space="preserve"> I can’t forget the </w:t>
      </w:r>
      <w:r w:rsidR="00360E1A" w:rsidRPr="00FD003D">
        <w:rPr>
          <w:rFonts w:ascii="Times New Roman" w:eastAsia="Calibri" w:hAnsi="Times New Roman" w:cs="Times New Roman"/>
          <w:sz w:val="24"/>
          <w:szCs w:val="24"/>
          <w:lang w:val="en-029" w:eastAsia="en-GB"/>
        </w:rPr>
        <w:t>Tom Mboya</w:t>
      </w:r>
      <w:r w:rsidR="00DA0143" w:rsidRPr="00FD003D">
        <w:rPr>
          <w:rFonts w:ascii="Times New Roman" w:eastAsia="Calibri" w:hAnsi="Times New Roman" w:cs="Times New Roman"/>
          <w:sz w:val="24"/>
          <w:szCs w:val="24"/>
          <w:lang w:val="en-029" w:eastAsia="en-GB"/>
        </w:rPr>
        <w:t xml:space="preserve"> University fraternity for the wonderful role they play</w:t>
      </w:r>
      <w:r w:rsidR="00A265B9" w:rsidRPr="00FD003D">
        <w:rPr>
          <w:rFonts w:ascii="Times New Roman" w:eastAsia="Calibri" w:hAnsi="Times New Roman" w:cs="Times New Roman"/>
          <w:sz w:val="24"/>
          <w:szCs w:val="24"/>
          <w:lang w:val="en-029" w:eastAsia="en-GB"/>
        </w:rPr>
        <w:t>ed</w:t>
      </w:r>
      <w:r w:rsidR="00DA0143" w:rsidRPr="00FD003D">
        <w:rPr>
          <w:rFonts w:ascii="Times New Roman" w:eastAsia="Calibri" w:hAnsi="Times New Roman" w:cs="Times New Roman"/>
          <w:sz w:val="24"/>
          <w:szCs w:val="24"/>
          <w:lang w:val="en-029" w:eastAsia="en-GB"/>
        </w:rPr>
        <w:t xml:space="preserve"> toward</w:t>
      </w:r>
      <w:r w:rsidR="00173B01" w:rsidRPr="00FD003D">
        <w:rPr>
          <w:rFonts w:ascii="Times New Roman" w:eastAsia="Calibri" w:hAnsi="Times New Roman" w:cs="Times New Roman"/>
          <w:sz w:val="24"/>
          <w:szCs w:val="24"/>
          <w:lang w:val="en-029" w:eastAsia="en-GB"/>
        </w:rPr>
        <w:t>s</w:t>
      </w:r>
      <w:r w:rsidR="00DA0143" w:rsidRPr="00FD003D">
        <w:rPr>
          <w:rFonts w:ascii="Times New Roman" w:eastAsia="Calibri" w:hAnsi="Times New Roman" w:cs="Times New Roman"/>
          <w:sz w:val="24"/>
          <w:szCs w:val="24"/>
          <w:lang w:val="en-029" w:eastAsia="en-GB"/>
        </w:rPr>
        <w:t xml:space="preserve"> ensuring that we complete</w:t>
      </w:r>
      <w:r w:rsidR="00A265B9" w:rsidRPr="00FD003D">
        <w:rPr>
          <w:rFonts w:ascii="Times New Roman" w:eastAsia="Calibri" w:hAnsi="Times New Roman" w:cs="Times New Roman"/>
          <w:sz w:val="24"/>
          <w:szCs w:val="24"/>
          <w:lang w:val="en-029" w:eastAsia="en-GB"/>
        </w:rPr>
        <w:t>d</w:t>
      </w:r>
      <w:r w:rsidR="00DA0143" w:rsidRPr="00FD003D">
        <w:rPr>
          <w:rFonts w:ascii="Times New Roman" w:eastAsia="Calibri" w:hAnsi="Times New Roman" w:cs="Times New Roman"/>
          <w:sz w:val="24"/>
          <w:szCs w:val="24"/>
          <w:lang w:val="en-029" w:eastAsia="en-GB"/>
        </w:rPr>
        <w:t xml:space="preserve"> our studies in time in addition to provision of a suitable learning environment</w:t>
      </w:r>
      <w:r w:rsidR="00173B01" w:rsidRPr="00FD003D">
        <w:rPr>
          <w:rFonts w:ascii="Times New Roman" w:eastAsia="Calibri" w:hAnsi="Times New Roman" w:cs="Times New Roman"/>
          <w:sz w:val="24"/>
          <w:szCs w:val="24"/>
          <w:lang w:val="en-029" w:eastAsia="en-GB"/>
        </w:rPr>
        <w:t xml:space="preserve"> and particularly to Dr. Stephen Okello</w:t>
      </w:r>
      <w:r w:rsidR="00DA0143" w:rsidRPr="00FD003D">
        <w:rPr>
          <w:rFonts w:ascii="Times New Roman" w:eastAsia="Calibri" w:hAnsi="Times New Roman" w:cs="Times New Roman"/>
          <w:sz w:val="24"/>
          <w:szCs w:val="24"/>
          <w:lang w:val="en-029" w:eastAsia="en-GB"/>
        </w:rPr>
        <w:t xml:space="preserve">. </w:t>
      </w:r>
    </w:p>
    <w:p w14:paraId="6AAAEDCB" w14:textId="148B1249" w:rsidR="00C84F1C" w:rsidRPr="00FD003D" w:rsidRDefault="00C84F1C" w:rsidP="00835506">
      <w:pPr>
        <w:spacing w:after="160" w:line="480" w:lineRule="auto"/>
        <w:jc w:val="both"/>
        <w:rPr>
          <w:rFonts w:ascii="Times New Roman" w:eastAsia="Calibri" w:hAnsi="Times New Roman" w:cs="Times New Roman"/>
          <w:sz w:val="24"/>
          <w:szCs w:val="24"/>
          <w:lang w:val="en-029" w:eastAsia="en-GB"/>
        </w:rPr>
      </w:pPr>
      <w:r w:rsidRPr="00FD003D">
        <w:rPr>
          <w:rFonts w:ascii="Times New Roman" w:eastAsia="Calibri" w:hAnsi="Times New Roman" w:cs="Times New Roman"/>
          <w:sz w:val="24"/>
          <w:szCs w:val="24"/>
          <w:lang w:val="en-029" w:eastAsia="en-GB"/>
        </w:rPr>
        <w:t xml:space="preserve">Thank you all and may God richly bless you. </w:t>
      </w:r>
    </w:p>
    <w:p w14:paraId="3A717EBB" w14:textId="77777777" w:rsidR="00C84F1C" w:rsidRPr="00FD003D" w:rsidRDefault="00C84F1C" w:rsidP="00835506">
      <w:pPr>
        <w:spacing w:after="160" w:line="480" w:lineRule="auto"/>
        <w:rPr>
          <w:rFonts w:ascii="Times New Roman" w:eastAsia="Times New Roman" w:hAnsi="Times New Roman" w:cs="Times New Roman"/>
          <w:sz w:val="24"/>
          <w:szCs w:val="24"/>
          <w:lang w:eastAsia="ar-SA"/>
        </w:rPr>
      </w:pPr>
    </w:p>
    <w:p w14:paraId="10E836EC" w14:textId="15343E3B" w:rsidR="00DE3765" w:rsidRPr="00DE3765" w:rsidRDefault="00C84F1C" w:rsidP="00DE3765">
      <w:pPr>
        <w:pStyle w:val="Heading1"/>
        <w:spacing w:line="480" w:lineRule="auto"/>
        <w:jc w:val="center"/>
        <w:rPr>
          <w:rFonts w:ascii="Times New Roman" w:eastAsia="Times New Roman" w:hAnsi="Times New Roman" w:cs="Times New Roman"/>
          <w:b w:val="0"/>
          <w:bCs w:val="0"/>
          <w:color w:val="auto"/>
          <w:sz w:val="24"/>
          <w:szCs w:val="24"/>
          <w:lang w:eastAsia="ar-SA"/>
        </w:rPr>
      </w:pPr>
      <w:r w:rsidRPr="00FD003D">
        <w:rPr>
          <w:rFonts w:ascii="Times New Roman" w:eastAsia="Times New Roman" w:hAnsi="Times New Roman" w:cs="Times New Roman"/>
          <w:color w:val="auto"/>
          <w:sz w:val="24"/>
          <w:szCs w:val="24"/>
          <w:lang w:eastAsia="ar-SA"/>
        </w:rPr>
        <w:br w:type="page"/>
      </w:r>
      <w:bookmarkStart w:id="25" w:name="_Toc205398042"/>
      <w:r w:rsidRPr="00FD003D">
        <w:rPr>
          <w:rFonts w:ascii="Times New Roman" w:eastAsia="Times New Roman" w:hAnsi="Times New Roman" w:cs="Times New Roman"/>
          <w:color w:val="auto"/>
          <w:sz w:val="24"/>
          <w:szCs w:val="24"/>
          <w:lang w:eastAsia="ar-SA"/>
        </w:rPr>
        <w:lastRenderedPageBreak/>
        <w:t>ABSTRACT</w:t>
      </w:r>
      <w:bookmarkEnd w:id="16"/>
      <w:bookmarkEnd w:id="17"/>
      <w:bookmarkEnd w:id="18"/>
      <w:bookmarkEnd w:id="24"/>
      <w:bookmarkEnd w:id="25"/>
    </w:p>
    <w:p w14:paraId="1243CE00" w14:textId="7D1029DC" w:rsidR="00DE3765" w:rsidRPr="00DE3765" w:rsidRDefault="00DE3765" w:rsidP="00DE3765">
      <w:pPr>
        <w:spacing w:before="100" w:beforeAutospacing="1" w:after="100" w:afterAutospacing="1" w:line="240" w:lineRule="auto"/>
        <w:jc w:val="both"/>
        <w:rPr>
          <w:rFonts w:ascii="Times New Roman" w:eastAsia="Times New Roman" w:hAnsi="Times New Roman" w:cs="Times New Roman"/>
          <w:sz w:val="24"/>
          <w:szCs w:val="24"/>
        </w:rPr>
      </w:pPr>
      <w:r w:rsidRPr="00DE3765">
        <w:rPr>
          <w:rFonts w:ascii="Times New Roman" w:eastAsia="Times New Roman" w:hAnsi="Times New Roman" w:cs="Times New Roman"/>
          <w:sz w:val="24"/>
          <w:szCs w:val="24"/>
        </w:rPr>
        <w:t xml:space="preserve">Although the agricultural cooperative subsector was essential to Kenya's economic expansion, recent reports showed a worrying downturn in its performance, with its share of the GDP declining. Homa Bay County agricultural cooperatives still had difficulty streamlining their operations, even with large government investments in infrastructure to enhance market access and logistics. The main cause of these difficulties was the poor application of competitive strategies, which resulted in negative organizational outcomes like low profitability, dwindling membership, and lower farmer incomes. By analyzing the </w:t>
      </w:r>
      <w:r w:rsidR="00EB7534">
        <w:rPr>
          <w:rFonts w:ascii="Times New Roman" w:eastAsia="Times New Roman" w:hAnsi="Times New Roman" w:cs="Times New Roman"/>
          <w:sz w:val="24"/>
          <w:szCs w:val="24"/>
        </w:rPr>
        <w:t>influence</w:t>
      </w:r>
      <w:r w:rsidRPr="00DE3765">
        <w:rPr>
          <w:rFonts w:ascii="Times New Roman" w:eastAsia="Times New Roman" w:hAnsi="Times New Roman" w:cs="Times New Roman"/>
          <w:sz w:val="24"/>
          <w:szCs w:val="24"/>
        </w:rPr>
        <w:t xml:space="preserve"> of three crucial competitive strategies, namely cost leadership, differentiation, and focus, on the performance of agricultural cooperatives, this study aimed to address these problems.</w:t>
      </w:r>
      <w:r>
        <w:rPr>
          <w:rFonts w:ascii="Times New Roman" w:eastAsia="Times New Roman" w:hAnsi="Times New Roman" w:cs="Times New Roman"/>
          <w:sz w:val="24"/>
          <w:szCs w:val="24"/>
        </w:rPr>
        <w:t xml:space="preserve"> </w:t>
      </w:r>
      <w:r w:rsidRPr="00DE3765">
        <w:rPr>
          <w:rFonts w:ascii="Times New Roman" w:eastAsia="Times New Roman" w:hAnsi="Times New Roman" w:cs="Times New Roman"/>
          <w:sz w:val="24"/>
          <w:szCs w:val="24"/>
        </w:rPr>
        <w:t xml:space="preserve">The study focused on three specific objectives: first, to evaluate the cost leadership strategy on the organizational performance of agricultural cooperatives; second, to assess how differentiation strategy influenced the performance of agricultural cooperatives; and third, to analyze the </w:t>
      </w:r>
      <w:r w:rsidR="00834307">
        <w:rPr>
          <w:rFonts w:ascii="Times New Roman" w:eastAsia="Times New Roman" w:hAnsi="Times New Roman" w:cs="Times New Roman"/>
          <w:sz w:val="24"/>
          <w:szCs w:val="24"/>
        </w:rPr>
        <w:t>influence</w:t>
      </w:r>
      <w:r w:rsidRPr="00DE3765">
        <w:rPr>
          <w:rFonts w:ascii="Times New Roman" w:eastAsia="Times New Roman" w:hAnsi="Times New Roman" w:cs="Times New Roman"/>
          <w:sz w:val="24"/>
          <w:szCs w:val="24"/>
        </w:rPr>
        <w:t xml:space="preserve"> of focus strategy on the organizational performance of agricultural cooperatives in Homa Bay County, Kenya. The region's cooperatives continued to perform poorly despite government assistance, which impeded the expansion of the agricultural industry. The purpose of this study was to determine the </w:t>
      </w:r>
      <w:r w:rsidR="003F14A4">
        <w:rPr>
          <w:rFonts w:ascii="Times New Roman" w:eastAsia="Times New Roman" w:hAnsi="Times New Roman" w:cs="Times New Roman"/>
          <w:sz w:val="24"/>
          <w:szCs w:val="24"/>
        </w:rPr>
        <w:t>effective</w:t>
      </w:r>
      <w:r w:rsidRPr="00DE3765">
        <w:rPr>
          <w:rFonts w:ascii="Times New Roman" w:eastAsia="Times New Roman" w:hAnsi="Times New Roman" w:cs="Times New Roman"/>
          <w:sz w:val="24"/>
          <w:szCs w:val="24"/>
        </w:rPr>
        <w:t xml:space="preserve">ness of these strategies' implementation as well as their impact on overall success, operational </w:t>
      </w:r>
      <w:r w:rsidR="003F14A4">
        <w:rPr>
          <w:rFonts w:ascii="Times New Roman" w:eastAsia="Times New Roman" w:hAnsi="Times New Roman" w:cs="Times New Roman"/>
          <w:sz w:val="24"/>
          <w:szCs w:val="24"/>
        </w:rPr>
        <w:t>effective</w:t>
      </w:r>
      <w:r w:rsidRPr="00DE3765">
        <w:rPr>
          <w:rFonts w:ascii="Times New Roman" w:eastAsia="Times New Roman" w:hAnsi="Times New Roman" w:cs="Times New Roman"/>
          <w:sz w:val="24"/>
          <w:szCs w:val="24"/>
        </w:rPr>
        <w:t>ness, and financial viability.</w:t>
      </w:r>
      <w:r>
        <w:rPr>
          <w:rFonts w:ascii="Times New Roman" w:eastAsia="Times New Roman" w:hAnsi="Times New Roman" w:cs="Times New Roman"/>
          <w:sz w:val="24"/>
          <w:szCs w:val="24"/>
        </w:rPr>
        <w:t xml:space="preserve"> </w:t>
      </w:r>
      <w:r w:rsidRPr="00DE3765">
        <w:rPr>
          <w:rFonts w:ascii="Times New Roman" w:eastAsia="Times New Roman" w:hAnsi="Times New Roman" w:cs="Times New Roman"/>
          <w:sz w:val="24"/>
          <w:szCs w:val="24"/>
        </w:rPr>
        <w:t>The study used a correlational study design and a census survey sampling technique. The study employed Porter's Five Forces of Competition and the Resource-Based View theories. A total of 543 respondents, including chairpersons or directors, managers or chief executives, and cooperative officers from 181 cooperatives, completed questionnaires to provide data. Descriptive statistics (mean, median, and standard deviation) and weighted average frequency analysis using SPSS were used to examine the gathered data. The relationship between cooperative performance and competitive strategies was evaluated in this analysis.</w:t>
      </w:r>
      <w:r w:rsidR="004D51DC">
        <w:rPr>
          <w:rFonts w:ascii="Times New Roman" w:eastAsia="Times New Roman" w:hAnsi="Times New Roman" w:cs="Times New Roman"/>
          <w:sz w:val="24"/>
          <w:szCs w:val="24"/>
        </w:rPr>
        <w:t xml:space="preserve"> In </w:t>
      </w:r>
      <w:r w:rsidRPr="00DE3765">
        <w:rPr>
          <w:rFonts w:ascii="Times New Roman" w:eastAsia="Times New Roman" w:hAnsi="Times New Roman" w:cs="Times New Roman"/>
          <w:sz w:val="24"/>
          <w:szCs w:val="24"/>
        </w:rPr>
        <w:t>order to improve the performance of agricultural cooperatives in Homa Bay County and support the long-term expansion of Kenya's agricultural industry, the findings provided insightful information to stakeholders, cooperative leaders, and policymakers. The study established that competitive strategic practices, including cost leadership, differentiation, and focus strategies, significantly influenced the organizational performance of agricultural cooperatives in Homa Bay County. Cost leadership, driven by cost reduction, financial controls, and farmer engagement, contributed to improved profitability, member satisfaction, and growth, although gaps in technology adoption remained a challenge. Differentiation strategies, particularly improvements in product quality and packaging, enhanced competitiveness and market visibility, but moderate investment in branding and marketing limited full performance potential. Focus strategies, such as targeting niche markets and customizing products to member needs, were also found to improve competitiveness, loyalty, and market share, though operational gaps in distribution coverage were noted. Overall, the study highlighted that while cooperatives were leveraging these strategies to improve performance, further efforts were required to align strategic initiatives with operational execution to maximize competitiveness and organizational growth.</w:t>
      </w:r>
    </w:p>
    <w:p w14:paraId="6D18CCBC" w14:textId="1FBD5E05" w:rsidR="00F637A5" w:rsidRPr="00FD003D" w:rsidRDefault="00F637A5" w:rsidP="004E73FB">
      <w:pPr>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318099618"/>
        <w:docPartObj>
          <w:docPartGallery w:val="Table of Contents"/>
          <w:docPartUnique/>
        </w:docPartObj>
      </w:sdtPr>
      <w:sdtEndPr>
        <w:rPr>
          <w:noProof/>
        </w:rPr>
      </w:sdtEndPr>
      <w:sdtContent>
        <w:p w14:paraId="1CD388EB" w14:textId="77777777" w:rsidR="00A762A7" w:rsidRPr="00F77425" w:rsidRDefault="00514ECB" w:rsidP="00092382">
          <w:pPr>
            <w:pStyle w:val="TOCHeading"/>
            <w:spacing w:line="480" w:lineRule="auto"/>
            <w:jc w:val="center"/>
            <w:rPr>
              <w:rFonts w:ascii="Times New Roman" w:hAnsi="Times New Roman" w:cs="Times New Roman"/>
              <w:color w:val="auto"/>
              <w:sz w:val="24"/>
              <w:szCs w:val="24"/>
            </w:rPr>
          </w:pPr>
          <w:r w:rsidRPr="00F77425">
            <w:rPr>
              <w:rFonts w:ascii="Times New Roman" w:hAnsi="Times New Roman" w:cs="Times New Roman"/>
              <w:color w:val="auto"/>
              <w:sz w:val="24"/>
              <w:szCs w:val="24"/>
            </w:rPr>
            <w:t>TABLE OF CONTENTS</w:t>
          </w:r>
        </w:p>
        <w:p w14:paraId="4DE7A591" w14:textId="77777777" w:rsidR="00F77425" w:rsidRPr="00F77425" w:rsidRDefault="00A762A7">
          <w:pPr>
            <w:pStyle w:val="TOC1"/>
            <w:tabs>
              <w:tab w:val="right" w:leader="dot" w:pos="9350"/>
            </w:tabs>
            <w:rPr>
              <w:rFonts w:ascii="Times New Roman" w:eastAsiaTheme="minorEastAsia" w:hAnsi="Times New Roman" w:cs="Times New Roman"/>
              <w:noProof/>
              <w:sz w:val="24"/>
              <w:szCs w:val="24"/>
            </w:rPr>
          </w:pPr>
          <w:r w:rsidRPr="00F77425">
            <w:rPr>
              <w:rFonts w:ascii="Times New Roman" w:hAnsi="Times New Roman" w:cs="Times New Roman"/>
              <w:sz w:val="24"/>
              <w:szCs w:val="24"/>
            </w:rPr>
            <w:fldChar w:fldCharType="begin"/>
          </w:r>
          <w:r w:rsidRPr="00F77425">
            <w:rPr>
              <w:rFonts w:ascii="Times New Roman" w:hAnsi="Times New Roman" w:cs="Times New Roman"/>
              <w:sz w:val="24"/>
              <w:szCs w:val="24"/>
            </w:rPr>
            <w:instrText xml:space="preserve"> TOC \o "1-3" \h \z \u </w:instrText>
          </w:r>
          <w:r w:rsidRPr="00F77425">
            <w:rPr>
              <w:rFonts w:ascii="Times New Roman" w:hAnsi="Times New Roman" w:cs="Times New Roman"/>
              <w:sz w:val="24"/>
              <w:szCs w:val="24"/>
            </w:rPr>
            <w:fldChar w:fldCharType="separate"/>
          </w:r>
          <w:hyperlink w:anchor="_Toc205398039" w:history="1">
            <w:r w:rsidR="00F77425" w:rsidRPr="00F77425">
              <w:rPr>
                <w:rStyle w:val="Hyperlink"/>
                <w:rFonts w:ascii="Times New Roman" w:eastAsia="Times New Roman" w:hAnsi="Times New Roman" w:cs="Times New Roman"/>
                <w:noProof/>
                <w:sz w:val="24"/>
                <w:szCs w:val="24"/>
                <w:lang w:eastAsia="ar-SA"/>
              </w:rPr>
              <w:t>DECLARATION AND APPROVAL</w:t>
            </w:r>
            <w:r w:rsidR="00F77425" w:rsidRPr="00F77425">
              <w:rPr>
                <w:rFonts w:ascii="Times New Roman" w:hAnsi="Times New Roman" w:cs="Times New Roman"/>
                <w:noProof/>
                <w:webHidden/>
                <w:sz w:val="24"/>
                <w:szCs w:val="24"/>
              </w:rPr>
              <w:tab/>
            </w:r>
            <w:r w:rsidR="00F77425" w:rsidRPr="00F77425">
              <w:rPr>
                <w:rFonts w:ascii="Times New Roman" w:hAnsi="Times New Roman" w:cs="Times New Roman"/>
                <w:noProof/>
                <w:webHidden/>
                <w:sz w:val="24"/>
                <w:szCs w:val="24"/>
              </w:rPr>
              <w:fldChar w:fldCharType="begin"/>
            </w:r>
            <w:r w:rsidR="00F77425" w:rsidRPr="00F77425">
              <w:rPr>
                <w:rFonts w:ascii="Times New Roman" w:hAnsi="Times New Roman" w:cs="Times New Roman"/>
                <w:noProof/>
                <w:webHidden/>
                <w:sz w:val="24"/>
                <w:szCs w:val="24"/>
              </w:rPr>
              <w:instrText xml:space="preserve"> PAGEREF _Toc205398039 \h </w:instrText>
            </w:r>
            <w:r w:rsidR="00F77425" w:rsidRPr="00F77425">
              <w:rPr>
                <w:rFonts w:ascii="Times New Roman" w:hAnsi="Times New Roman" w:cs="Times New Roman"/>
                <w:noProof/>
                <w:webHidden/>
                <w:sz w:val="24"/>
                <w:szCs w:val="24"/>
              </w:rPr>
            </w:r>
            <w:r w:rsidR="00F77425" w:rsidRPr="00F77425">
              <w:rPr>
                <w:rFonts w:ascii="Times New Roman" w:hAnsi="Times New Roman" w:cs="Times New Roman"/>
                <w:noProof/>
                <w:webHidden/>
                <w:sz w:val="24"/>
                <w:szCs w:val="24"/>
              </w:rPr>
              <w:fldChar w:fldCharType="separate"/>
            </w:r>
            <w:r w:rsidR="00F77425" w:rsidRPr="00F77425">
              <w:rPr>
                <w:rFonts w:ascii="Times New Roman" w:hAnsi="Times New Roman" w:cs="Times New Roman"/>
                <w:noProof/>
                <w:webHidden/>
                <w:sz w:val="24"/>
                <w:szCs w:val="24"/>
              </w:rPr>
              <w:t>ii</w:t>
            </w:r>
            <w:r w:rsidR="00F77425" w:rsidRPr="00F77425">
              <w:rPr>
                <w:rFonts w:ascii="Times New Roman" w:hAnsi="Times New Roman" w:cs="Times New Roman"/>
                <w:noProof/>
                <w:webHidden/>
                <w:sz w:val="24"/>
                <w:szCs w:val="24"/>
              </w:rPr>
              <w:fldChar w:fldCharType="end"/>
            </w:r>
          </w:hyperlink>
        </w:p>
        <w:p w14:paraId="4AC77CBF"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0" w:history="1">
            <w:r w:rsidRPr="00F77425">
              <w:rPr>
                <w:rStyle w:val="Hyperlink"/>
                <w:rFonts w:ascii="Times New Roman" w:eastAsia="+mn-ea" w:hAnsi="Times New Roman" w:cs="Times New Roman"/>
                <w:iCs/>
                <w:noProof/>
                <w:kern w:val="24"/>
                <w:sz w:val="24"/>
                <w:szCs w:val="24"/>
                <w:lang w:eastAsia="ar-SA"/>
              </w:rPr>
              <w:t>DEDICATION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iii</w:t>
            </w:r>
            <w:r w:rsidRPr="00F77425">
              <w:rPr>
                <w:rFonts w:ascii="Times New Roman" w:hAnsi="Times New Roman" w:cs="Times New Roman"/>
                <w:noProof/>
                <w:webHidden/>
                <w:sz w:val="24"/>
                <w:szCs w:val="24"/>
              </w:rPr>
              <w:fldChar w:fldCharType="end"/>
            </w:r>
          </w:hyperlink>
        </w:p>
        <w:p w14:paraId="620999C1"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1" w:history="1">
            <w:r w:rsidRPr="00F77425">
              <w:rPr>
                <w:rStyle w:val="Hyperlink"/>
                <w:rFonts w:ascii="Times New Roman" w:eastAsia="Times New Roman" w:hAnsi="Times New Roman" w:cs="Times New Roman"/>
                <w:noProof/>
                <w:kern w:val="36"/>
                <w:sz w:val="24"/>
                <w:szCs w:val="24"/>
                <w:lang w:eastAsia="en-GB"/>
              </w:rPr>
              <w:t>ACKNOWLEDGEMENT</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iv</w:t>
            </w:r>
            <w:r w:rsidRPr="00F77425">
              <w:rPr>
                <w:rFonts w:ascii="Times New Roman" w:hAnsi="Times New Roman" w:cs="Times New Roman"/>
                <w:noProof/>
                <w:webHidden/>
                <w:sz w:val="24"/>
                <w:szCs w:val="24"/>
              </w:rPr>
              <w:fldChar w:fldCharType="end"/>
            </w:r>
          </w:hyperlink>
        </w:p>
        <w:p w14:paraId="255C704F"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2" w:history="1">
            <w:r w:rsidRPr="00F77425">
              <w:rPr>
                <w:rStyle w:val="Hyperlink"/>
                <w:rFonts w:ascii="Times New Roman" w:eastAsia="Times New Roman" w:hAnsi="Times New Roman" w:cs="Times New Roman"/>
                <w:noProof/>
                <w:sz w:val="24"/>
                <w:szCs w:val="24"/>
                <w:lang w:eastAsia="ar-SA"/>
              </w:rPr>
              <w:t>ABSTRACT</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v</w:t>
            </w:r>
            <w:r w:rsidRPr="00F77425">
              <w:rPr>
                <w:rFonts w:ascii="Times New Roman" w:hAnsi="Times New Roman" w:cs="Times New Roman"/>
                <w:noProof/>
                <w:webHidden/>
                <w:sz w:val="24"/>
                <w:szCs w:val="24"/>
              </w:rPr>
              <w:fldChar w:fldCharType="end"/>
            </w:r>
          </w:hyperlink>
        </w:p>
        <w:p w14:paraId="664D4F74"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3" w:history="1">
            <w:r w:rsidRPr="00F77425">
              <w:rPr>
                <w:rStyle w:val="Hyperlink"/>
                <w:rFonts w:ascii="Times New Roman" w:eastAsia="Times New Roman" w:hAnsi="Times New Roman" w:cs="Times New Roman"/>
                <w:b/>
                <w:noProof/>
                <w:sz w:val="24"/>
                <w:szCs w:val="24"/>
                <w:lang w:eastAsia="ar-SA"/>
              </w:rPr>
              <w:t>LIST OF TABLES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viii</w:t>
            </w:r>
            <w:r w:rsidRPr="00F77425">
              <w:rPr>
                <w:rFonts w:ascii="Times New Roman" w:hAnsi="Times New Roman" w:cs="Times New Roman"/>
                <w:noProof/>
                <w:webHidden/>
                <w:sz w:val="24"/>
                <w:szCs w:val="24"/>
              </w:rPr>
              <w:fldChar w:fldCharType="end"/>
            </w:r>
          </w:hyperlink>
        </w:p>
        <w:p w14:paraId="3EEDFD4B"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4" w:history="1">
            <w:r w:rsidRPr="00F77425">
              <w:rPr>
                <w:rStyle w:val="Hyperlink"/>
                <w:rFonts w:ascii="Times New Roman" w:eastAsia="Times New Roman" w:hAnsi="Times New Roman" w:cs="Times New Roman"/>
                <w:noProof/>
                <w:sz w:val="24"/>
                <w:szCs w:val="24"/>
                <w:lang w:eastAsia="ar-SA"/>
              </w:rPr>
              <w:t>LIST OF FIGURE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ix</w:t>
            </w:r>
            <w:r w:rsidRPr="00F77425">
              <w:rPr>
                <w:rFonts w:ascii="Times New Roman" w:hAnsi="Times New Roman" w:cs="Times New Roman"/>
                <w:noProof/>
                <w:webHidden/>
                <w:sz w:val="24"/>
                <w:szCs w:val="24"/>
              </w:rPr>
              <w:fldChar w:fldCharType="end"/>
            </w:r>
          </w:hyperlink>
        </w:p>
        <w:p w14:paraId="4B1AEC27"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5" w:history="1">
            <w:r w:rsidRPr="00F77425">
              <w:rPr>
                <w:rStyle w:val="Hyperlink"/>
                <w:rFonts w:ascii="Times New Roman" w:eastAsia="Times New Roman" w:hAnsi="Times New Roman" w:cs="Times New Roman"/>
                <w:b/>
                <w:noProof/>
                <w:sz w:val="24"/>
                <w:szCs w:val="24"/>
                <w:lang w:eastAsia="ar-SA"/>
              </w:rPr>
              <w:t>LIST OF ABBREVIATIONS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x</w:t>
            </w:r>
            <w:r w:rsidRPr="00F77425">
              <w:rPr>
                <w:rFonts w:ascii="Times New Roman" w:hAnsi="Times New Roman" w:cs="Times New Roman"/>
                <w:noProof/>
                <w:webHidden/>
                <w:sz w:val="24"/>
                <w:szCs w:val="24"/>
              </w:rPr>
              <w:fldChar w:fldCharType="end"/>
            </w:r>
          </w:hyperlink>
        </w:p>
        <w:p w14:paraId="62E28010"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6" w:history="1">
            <w:r w:rsidRPr="00F77425">
              <w:rPr>
                <w:rStyle w:val="Hyperlink"/>
                <w:rFonts w:ascii="Times New Roman" w:hAnsi="Times New Roman" w:cs="Times New Roman"/>
                <w:noProof/>
                <w:sz w:val="24"/>
                <w:szCs w:val="24"/>
              </w:rPr>
              <w:t>OPERATIONAL DEFINITION OF TERMS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xi</w:t>
            </w:r>
            <w:r w:rsidRPr="00F77425">
              <w:rPr>
                <w:rFonts w:ascii="Times New Roman" w:hAnsi="Times New Roman" w:cs="Times New Roman"/>
                <w:noProof/>
                <w:webHidden/>
                <w:sz w:val="24"/>
                <w:szCs w:val="24"/>
              </w:rPr>
              <w:fldChar w:fldCharType="end"/>
            </w:r>
          </w:hyperlink>
        </w:p>
        <w:p w14:paraId="2657D53C"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7" w:history="1">
            <w:r w:rsidRPr="00F77425">
              <w:rPr>
                <w:rStyle w:val="Hyperlink"/>
                <w:rFonts w:ascii="Times New Roman" w:hAnsi="Times New Roman" w:cs="Times New Roman"/>
                <w:noProof/>
                <w:sz w:val="24"/>
                <w:szCs w:val="24"/>
              </w:rPr>
              <w:t>CHAPTER ONE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w:t>
            </w:r>
            <w:r w:rsidRPr="00F77425">
              <w:rPr>
                <w:rFonts w:ascii="Times New Roman" w:hAnsi="Times New Roman" w:cs="Times New Roman"/>
                <w:noProof/>
                <w:webHidden/>
                <w:sz w:val="24"/>
                <w:szCs w:val="24"/>
              </w:rPr>
              <w:fldChar w:fldCharType="end"/>
            </w:r>
          </w:hyperlink>
        </w:p>
        <w:p w14:paraId="129C1619"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48" w:history="1">
            <w:r w:rsidRPr="00F77425">
              <w:rPr>
                <w:rStyle w:val="Hyperlink"/>
                <w:rFonts w:ascii="Times New Roman" w:hAnsi="Times New Roman" w:cs="Times New Roman"/>
                <w:noProof/>
                <w:sz w:val="24"/>
                <w:szCs w:val="24"/>
              </w:rPr>
              <w:t>INTRODUCTION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w:t>
            </w:r>
            <w:r w:rsidRPr="00F77425">
              <w:rPr>
                <w:rFonts w:ascii="Times New Roman" w:hAnsi="Times New Roman" w:cs="Times New Roman"/>
                <w:noProof/>
                <w:webHidden/>
                <w:sz w:val="24"/>
                <w:szCs w:val="24"/>
              </w:rPr>
              <w:fldChar w:fldCharType="end"/>
            </w:r>
          </w:hyperlink>
        </w:p>
        <w:p w14:paraId="09087282"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49" w:history="1">
            <w:r w:rsidRPr="00F77425">
              <w:rPr>
                <w:rStyle w:val="Hyperlink"/>
                <w:rFonts w:ascii="Times New Roman" w:hAnsi="Times New Roman" w:cs="Times New Roman"/>
                <w:noProof/>
                <w:sz w:val="24"/>
                <w:szCs w:val="24"/>
              </w:rPr>
              <w:t>1.0 Introduction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_Toc205398049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w:t>
            </w:r>
            <w:r w:rsidRPr="00F77425">
              <w:rPr>
                <w:rFonts w:ascii="Times New Roman" w:hAnsi="Times New Roman" w:cs="Times New Roman"/>
                <w:noProof/>
                <w:webHidden/>
                <w:sz w:val="24"/>
                <w:szCs w:val="24"/>
              </w:rPr>
              <w:fldChar w:fldCharType="end"/>
            </w:r>
          </w:hyperlink>
        </w:p>
        <w:p w14:paraId="241DAC43"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0" w:history="1">
            <w:r w:rsidRPr="00F77425">
              <w:rPr>
                <w:rStyle w:val="Hyperlink"/>
                <w:rFonts w:ascii="Times New Roman" w:hAnsi="Times New Roman" w:cs="Times New Roman"/>
                <w:noProof/>
                <w:sz w:val="24"/>
                <w:szCs w:val="24"/>
              </w:rPr>
              <w:t>1.1 Background of the Study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w:t>
            </w:r>
            <w:r w:rsidRPr="00F77425">
              <w:rPr>
                <w:rFonts w:ascii="Times New Roman" w:hAnsi="Times New Roman" w:cs="Times New Roman"/>
                <w:noProof/>
                <w:webHidden/>
                <w:sz w:val="24"/>
                <w:szCs w:val="24"/>
              </w:rPr>
              <w:fldChar w:fldCharType="end"/>
            </w:r>
          </w:hyperlink>
        </w:p>
        <w:p w14:paraId="21664150"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1" w:history="1">
            <w:r w:rsidRPr="00F77425">
              <w:rPr>
                <w:rStyle w:val="Hyperlink"/>
                <w:rFonts w:ascii="Times New Roman" w:hAnsi="Times New Roman" w:cs="Times New Roman"/>
                <w:noProof/>
                <w:sz w:val="24"/>
                <w:szCs w:val="24"/>
              </w:rPr>
              <w:t>1.2 Statement of the Problem</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7</w:t>
            </w:r>
            <w:r w:rsidRPr="00F77425">
              <w:rPr>
                <w:rFonts w:ascii="Times New Roman" w:hAnsi="Times New Roman" w:cs="Times New Roman"/>
                <w:noProof/>
                <w:webHidden/>
                <w:sz w:val="24"/>
                <w:szCs w:val="24"/>
              </w:rPr>
              <w:fldChar w:fldCharType="end"/>
            </w:r>
          </w:hyperlink>
        </w:p>
        <w:p w14:paraId="6AE44BAA"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2" w:history="1">
            <w:r w:rsidRPr="00F77425">
              <w:rPr>
                <w:rStyle w:val="Hyperlink"/>
                <w:rFonts w:ascii="Times New Roman" w:hAnsi="Times New Roman" w:cs="Times New Roman"/>
                <w:noProof/>
                <w:sz w:val="24"/>
                <w:szCs w:val="24"/>
              </w:rPr>
              <w:t>1.3 Objectives of the Study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9</w:t>
            </w:r>
            <w:r w:rsidRPr="00F77425">
              <w:rPr>
                <w:rFonts w:ascii="Times New Roman" w:hAnsi="Times New Roman" w:cs="Times New Roman"/>
                <w:noProof/>
                <w:webHidden/>
                <w:sz w:val="24"/>
                <w:szCs w:val="24"/>
              </w:rPr>
              <w:fldChar w:fldCharType="end"/>
            </w:r>
          </w:hyperlink>
        </w:p>
        <w:p w14:paraId="53379C09"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53" w:history="1">
            <w:r w:rsidRPr="00F77425">
              <w:rPr>
                <w:rStyle w:val="Hyperlink"/>
                <w:rFonts w:ascii="Times New Roman" w:hAnsi="Times New Roman" w:cs="Times New Roman"/>
                <w:noProof/>
                <w:sz w:val="24"/>
                <w:szCs w:val="24"/>
              </w:rPr>
              <w:t>1.3.1 General Objective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9</w:t>
            </w:r>
            <w:r w:rsidRPr="00F77425">
              <w:rPr>
                <w:rFonts w:ascii="Times New Roman" w:hAnsi="Times New Roman" w:cs="Times New Roman"/>
                <w:noProof/>
                <w:webHidden/>
                <w:sz w:val="24"/>
                <w:szCs w:val="24"/>
              </w:rPr>
              <w:fldChar w:fldCharType="end"/>
            </w:r>
          </w:hyperlink>
        </w:p>
        <w:p w14:paraId="1769F909"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54" w:history="1">
            <w:r w:rsidRPr="00F77425">
              <w:rPr>
                <w:rStyle w:val="Hyperlink"/>
                <w:rFonts w:ascii="Times New Roman" w:hAnsi="Times New Roman" w:cs="Times New Roman"/>
                <w:noProof/>
                <w:sz w:val="24"/>
                <w:szCs w:val="24"/>
              </w:rPr>
              <w:t>1.3.2 Specific Objectives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9</w:t>
            </w:r>
            <w:r w:rsidRPr="00F77425">
              <w:rPr>
                <w:rFonts w:ascii="Times New Roman" w:hAnsi="Times New Roman" w:cs="Times New Roman"/>
                <w:noProof/>
                <w:webHidden/>
                <w:sz w:val="24"/>
                <w:szCs w:val="24"/>
              </w:rPr>
              <w:fldChar w:fldCharType="end"/>
            </w:r>
          </w:hyperlink>
        </w:p>
        <w:p w14:paraId="57839A19"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5" w:history="1">
            <w:r w:rsidRPr="00F77425">
              <w:rPr>
                <w:rStyle w:val="Hyperlink"/>
                <w:rFonts w:ascii="Times New Roman" w:hAnsi="Times New Roman" w:cs="Times New Roman"/>
                <w:noProof/>
                <w:sz w:val="24"/>
                <w:szCs w:val="24"/>
              </w:rPr>
              <w:t>1.4 Research Hypotheses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9</w:t>
            </w:r>
            <w:r w:rsidRPr="00F77425">
              <w:rPr>
                <w:rFonts w:ascii="Times New Roman" w:hAnsi="Times New Roman" w:cs="Times New Roman"/>
                <w:noProof/>
                <w:webHidden/>
                <w:sz w:val="24"/>
                <w:szCs w:val="24"/>
              </w:rPr>
              <w:fldChar w:fldCharType="end"/>
            </w:r>
          </w:hyperlink>
        </w:p>
        <w:p w14:paraId="6EBB8406"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6" w:history="1">
            <w:r w:rsidRPr="00F77425">
              <w:rPr>
                <w:rStyle w:val="Hyperlink"/>
                <w:rFonts w:ascii="Times New Roman" w:hAnsi="Times New Roman" w:cs="Times New Roman"/>
                <w:noProof/>
                <w:sz w:val="24"/>
                <w:szCs w:val="24"/>
              </w:rPr>
              <w:t>1.5 Justification of the Study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9</w:t>
            </w:r>
            <w:r w:rsidRPr="00F77425">
              <w:rPr>
                <w:rFonts w:ascii="Times New Roman" w:hAnsi="Times New Roman" w:cs="Times New Roman"/>
                <w:noProof/>
                <w:webHidden/>
                <w:sz w:val="24"/>
                <w:szCs w:val="24"/>
              </w:rPr>
              <w:fldChar w:fldCharType="end"/>
            </w:r>
          </w:hyperlink>
        </w:p>
        <w:p w14:paraId="2AC4DD4E"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7" w:history="1">
            <w:r w:rsidRPr="00F77425">
              <w:rPr>
                <w:rStyle w:val="Hyperlink"/>
                <w:rFonts w:ascii="Times New Roman" w:hAnsi="Times New Roman" w:cs="Times New Roman"/>
                <w:noProof/>
                <w:sz w:val="24"/>
                <w:szCs w:val="24"/>
              </w:rPr>
              <w:t>1.6 Scope of the Study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10</w:t>
            </w:r>
            <w:r w:rsidRPr="00F77425">
              <w:rPr>
                <w:rFonts w:ascii="Times New Roman" w:hAnsi="Times New Roman" w:cs="Times New Roman"/>
                <w:noProof/>
                <w:webHidden/>
                <w:sz w:val="24"/>
                <w:szCs w:val="24"/>
              </w:rPr>
              <w:fldChar w:fldCharType="end"/>
            </w:r>
          </w:hyperlink>
        </w:p>
        <w:p w14:paraId="5D6ACE3A"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58" w:history="1">
            <w:r w:rsidRPr="00F77425">
              <w:rPr>
                <w:rStyle w:val="Hyperlink"/>
                <w:rFonts w:ascii="Times New Roman" w:hAnsi="Times New Roman" w:cs="Times New Roman"/>
                <w:noProof/>
                <w:sz w:val="24"/>
                <w:szCs w:val="24"/>
              </w:rPr>
              <w:t>1.7 Conceptual Framework</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11</w:t>
            </w:r>
            <w:r w:rsidRPr="00F77425">
              <w:rPr>
                <w:rFonts w:ascii="Times New Roman" w:hAnsi="Times New Roman" w:cs="Times New Roman"/>
                <w:noProof/>
                <w:webHidden/>
                <w:sz w:val="24"/>
                <w:szCs w:val="24"/>
              </w:rPr>
              <w:fldChar w:fldCharType="end"/>
            </w:r>
          </w:hyperlink>
        </w:p>
        <w:p w14:paraId="65767F8E"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59" w:history="1">
            <w:r w:rsidRPr="00F77425">
              <w:rPr>
                <w:rStyle w:val="Hyperlink"/>
                <w:rFonts w:ascii="Times New Roman" w:hAnsi="Times New Roman" w:cs="Times New Roman"/>
                <w:noProof/>
                <w:sz w:val="24"/>
                <w:szCs w:val="24"/>
              </w:rPr>
              <w:t>CHAPTER TWO</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_Toc205398059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12</w:t>
            </w:r>
            <w:r w:rsidRPr="00F77425">
              <w:rPr>
                <w:rFonts w:ascii="Times New Roman" w:hAnsi="Times New Roman" w:cs="Times New Roman"/>
                <w:noProof/>
                <w:webHidden/>
                <w:sz w:val="24"/>
                <w:szCs w:val="24"/>
              </w:rPr>
              <w:fldChar w:fldCharType="end"/>
            </w:r>
          </w:hyperlink>
        </w:p>
        <w:p w14:paraId="0E08476D"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60" w:history="1">
            <w:r w:rsidRPr="00F77425">
              <w:rPr>
                <w:rStyle w:val="Hyperlink"/>
                <w:rFonts w:ascii="Times New Roman" w:hAnsi="Times New Roman" w:cs="Times New Roman"/>
                <w:noProof/>
                <w:sz w:val="24"/>
                <w:szCs w:val="24"/>
              </w:rPr>
              <w:t>LITERATURE REVIEW</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12</w:t>
            </w:r>
            <w:r w:rsidRPr="00F77425">
              <w:rPr>
                <w:rFonts w:ascii="Times New Roman" w:hAnsi="Times New Roman" w:cs="Times New Roman"/>
                <w:noProof/>
                <w:webHidden/>
                <w:sz w:val="24"/>
                <w:szCs w:val="24"/>
              </w:rPr>
              <w:fldChar w:fldCharType="end"/>
            </w:r>
          </w:hyperlink>
        </w:p>
        <w:p w14:paraId="6EA8D618"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61" w:history="1">
            <w:r w:rsidRPr="00F77425">
              <w:rPr>
                <w:rStyle w:val="Hyperlink"/>
                <w:rFonts w:ascii="Times New Roman" w:hAnsi="Times New Roman" w:cs="Times New Roman"/>
                <w:noProof/>
                <w:sz w:val="24"/>
                <w:szCs w:val="24"/>
              </w:rPr>
              <w:t>2.0 Introduction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12</w:t>
            </w:r>
            <w:r w:rsidRPr="00F77425">
              <w:rPr>
                <w:rFonts w:ascii="Times New Roman" w:hAnsi="Times New Roman" w:cs="Times New Roman"/>
                <w:noProof/>
                <w:webHidden/>
                <w:sz w:val="24"/>
                <w:szCs w:val="24"/>
              </w:rPr>
              <w:fldChar w:fldCharType="end"/>
            </w:r>
          </w:hyperlink>
        </w:p>
        <w:p w14:paraId="5E2A4B15"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62" w:history="1">
            <w:r w:rsidRPr="00F77425">
              <w:rPr>
                <w:rStyle w:val="Hyperlink"/>
                <w:rFonts w:ascii="Times New Roman" w:hAnsi="Times New Roman" w:cs="Times New Roman"/>
                <w:noProof/>
                <w:sz w:val="24"/>
                <w:szCs w:val="24"/>
              </w:rPr>
              <w:t>2.1 Theoretical Review</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12</w:t>
            </w:r>
            <w:r w:rsidRPr="00F77425">
              <w:rPr>
                <w:rFonts w:ascii="Times New Roman" w:hAnsi="Times New Roman" w:cs="Times New Roman"/>
                <w:noProof/>
                <w:webHidden/>
                <w:sz w:val="24"/>
                <w:szCs w:val="24"/>
              </w:rPr>
              <w:fldChar w:fldCharType="end"/>
            </w:r>
          </w:hyperlink>
        </w:p>
        <w:p w14:paraId="178F41EB"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63" w:history="1">
            <w:r w:rsidRPr="00F77425">
              <w:rPr>
                <w:rStyle w:val="Hyperlink"/>
                <w:rFonts w:ascii="Times New Roman" w:hAnsi="Times New Roman" w:cs="Times New Roman"/>
                <w:noProof/>
                <w:sz w:val="24"/>
                <w:szCs w:val="24"/>
              </w:rPr>
              <w:t>2.1.1 Resource Based View Theory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12</w:t>
            </w:r>
            <w:r w:rsidRPr="00F77425">
              <w:rPr>
                <w:rFonts w:ascii="Times New Roman" w:hAnsi="Times New Roman" w:cs="Times New Roman"/>
                <w:noProof/>
                <w:webHidden/>
                <w:sz w:val="24"/>
                <w:szCs w:val="24"/>
              </w:rPr>
              <w:fldChar w:fldCharType="end"/>
            </w:r>
          </w:hyperlink>
        </w:p>
        <w:p w14:paraId="6DE08D50"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64" w:history="1">
            <w:r w:rsidRPr="00F77425">
              <w:rPr>
                <w:rStyle w:val="Hyperlink"/>
                <w:rFonts w:ascii="Times New Roman" w:hAnsi="Times New Roman" w:cs="Times New Roman"/>
                <w:noProof/>
                <w:sz w:val="24"/>
                <w:szCs w:val="24"/>
              </w:rPr>
              <w:t>2.2 Empirical Review</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13</w:t>
            </w:r>
            <w:r w:rsidRPr="00F77425">
              <w:rPr>
                <w:rFonts w:ascii="Times New Roman" w:hAnsi="Times New Roman" w:cs="Times New Roman"/>
                <w:noProof/>
                <w:webHidden/>
                <w:sz w:val="24"/>
                <w:szCs w:val="24"/>
              </w:rPr>
              <w:fldChar w:fldCharType="end"/>
            </w:r>
          </w:hyperlink>
        </w:p>
        <w:p w14:paraId="5A9A3810"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65" w:history="1">
            <w:r w:rsidRPr="00F77425">
              <w:rPr>
                <w:rStyle w:val="Hyperlink"/>
                <w:rFonts w:ascii="Times New Roman" w:hAnsi="Times New Roman" w:cs="Times New Roman"/>
                <w:noProof/>
                <w:sz w:val="24"/>
                <w:szCs w:val="24"/>
              </w:rPr>
              <w:t>2.2.1 Cost Leadership Strategy and Organizational Performance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13</w:t>
            </w:r>
            <w:r w:rsidRPr="00F77425">
              <w:rPr>
                <w:rFonts w:ascii="Times New Roman" w:hAnsi="Times New Roman" w:cs="Times New Roman"/>
                <w:noProof/>
                <w:webHidden/>
                <w:sz w:val="24"/>
                <w:szCs w:val="24"/>
              </w:rPr>
              <w:fldChar w:fldCharType="end"/>
            </w:r>
          </w:hyperlink>
        </w:p>
        <w:p w14:paraId="69659D58"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66" w:history="1">
            <w:r w:rsidRPr="00F77425">
              <w:rPr>
                <w:rStyle w:val="Hyperlink"/>
                <w:rFonts w:ascii="Times New Roman" w:hAnsi="Times New Roman" w:cs="Times New Roman"/>
                <w:noProof/>
                <w:sz w:val="24"/>
                <w:szCs w:val="24"/>
              </w:rPr>
              <w:t>2.1.2 Differentiation Strategy and Organizational Performance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16</w:t>
            </w:r>
            <w:r w:rsidRPr="00F77425">
              <w:rPr>
                <w:rFonts w:ascii="Times New Roman" w:hAnsi="Times New Roman" w:cs="Times New Roman"/>
                <w:noProof/>
                <w:webHidden/>
                <w:sz w:val="24"/>
                <w:szCs w:val="24"/>
              </w:rPr>
              <w:fldChar w:fldCharType="end"/>
            </w:r>
          </w:hyperlink>
        </w:p>
        <w:p w14:paraId="7A522982"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67" w:history="1">
            <w:r w:rsidRPr="00F77425">
              <w:rPr>
                <w:rStyle w:val="Hyperlink"/>
                <w:rFonts w:ascii="Times New Roman" w:hAnsi="Times New Roman" w:cs="Times New Roman"/>
                <w:noProof/>
                <w:sz w:val="24"/>
                <w:szCs w:val="24"/>
              </w:rPr>
              <w:t>2.1.3 Focus Strategy and Organizational Performance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19</w:t>
            </w:r>
            <w:r w:rsidRPr="00F77425">
              <w:rPr>
                <w:rFonts w:ascii="Times New Roman" w:hAnsi="Times New Roman" w:cs="Times New Roman"/>
                <w:noProof/>
                <w:webHidden/>
                <w:sz w:val="24"/>
                <w:szCs w:val="24"/>
              </w:rPr>
              <w:fldChar w:fldCharType="end"/>
            </w:r>
          </w:hyperlink>
        </w:p>
        <w:p w14:paraId="3D0F59B0"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68" w:history="1">
            <w:r w:rsidRPr="00F77425">
              <w:rPr>
                <w:rStyle w:val="Hyperlink"/>
                <w:rFonts w:ascii="Times New Roman" w:hAnsi="Times New Roman" w:cs="Times New Roman"/>
                <w:noProof/>
                <w:sz w:val="24"/>
                <w:szCs w:val="24"/>
              </w:rPr>
              <w:t>2.1.4 Organizational Performance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22</w:t>
            </w:r>
            <w:r w:rsidRPr="00F77425">
              <w:rPr>
                <w:rFonts w:ascii="Times New Roman" w:hAnsi="Times New Roman" w:cs="Times New Roman"/>
                <w:noProof/>
                <w:webHidden/>
                <w:sz w:val="24"/>
                <w:szCs w:val="24"/>
              </w:rPr>
              <w:fldChar w:fldCharType="end"/>
            </w:r>
          </w:hyperlink>
        </w:p>
        <w:p w14:paraId="10F0795A"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69" w:history="1">
            <w:r w:rsidRPr="00F77425">
              <w:rPr>
                <w:rStyle w:val="Hyperlink"/>
                <w:rFonts w:ascii="Times New Roman" w:hAnsi="Times New Roman" w:cs="Times New Roman"/>
                <w:noProof/>
                <w:sz w:val="24"/>
                <w:szCs w:val="24"/>
              </w:rPr>
              <w:t>CHAPTER THREE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_Toc205398069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24</w:t>
            </w:r>
            <w:r w:rsidRPr="00F77425">
              <w:rPr>
                <w:rFonts w:ascii="Times New Roman" w:hAnsi="Times New Roman" w:cs="Times New Roman"/>
                <w:noProof/>
                <w:webHidden/>
                <w:sz w:val="24"/>
                <w:szCs w:val="24"/>
              </w:rPr>
              <w:fldChar w:fldCharType="end"/>
            </w:r>
          </w:hyperlink>
        </w:p>
        <w:p w14:paraId="746C1EF3"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70" w:history="1">
            <w:r w:rsidRPr="00F77425">
              <w:rPr>
                <w:rStyle w:val="Hyperlink"/>
                <w:rFonts w:ascii="Times New Roman" w:hAnsi="Times New Roman" w:cs="Times New Roman"/>
                <w:noProof/>
                <w:sz w:val="24"/>
                <w:szCs w:val="24"/>
              </w:rPr>
              <w:t>RESEARCH METHODOLOGY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24</w:t>
            </w:r>
            <w:r w:rsidRPr="00F77425">
              <w:rPr>
                <w:rFonts w:ascii="Times New Roman" w:hAnsi="Times New Roman" w:cs="Times New Roman"/>
                <w:noProof/>
                <w:webHidden/>
                <w:sz w:val="24"/>
                <w:szCs w:val="24"/>
              </w:rPr>
              <w:fldChar w:fldCharType="end"/>
            </w:r>
          </w:hyperlink>
        </w:p>
        <w:p w14:paraId="72EC4563"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1" w:history="1">
            <w:r w:rsidRPr="00F77425">
              <w:rPr>
                <w:rStyle w:val="Hyperlink"/>
                <w:rFonts w:ascii="Times New Roman" w:hAnsi="Times New Roman" w:cs="Times New Roman"/>
                <w:noProof/>
                <w:sz w:val="24"/>
                <w:szCs w:val="24"/>
              </w:rPr>
              <w:t>3.1 Introduction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24</w:t>
            </w:r>
            <w:r w:rsidRPr="00F77425">
              <w:rPr>
                <w:rFonts w:ascii="Times New Roman" w:hAnsi="Times New Roman" w:cs="Times New Roman"/>
                <w:noProof/>
                <w:webHidden/>
                <w:sz w:val="24"/>
                <w:szCs w:val="24"/>
              </w:rPr>
              <w:fldChar w:fldCharType="end"/>
            </w:r>
          </w:hyperlink>
        </w:p>
        <w:p w14:paraId="6D2EE391"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2" w:history="1">
            <w:r w:rsidRPr="00F77425">
              <w:rPr>
                <w:rStyle w:val="Hyperlink"/>
                <w:rFonts w:ascii="Times New Roman" w:hAnsi="Times New Roman" w:cs="Times New Roman"/>
                <w:noProof/>
                <w:sz w:val="24"/>
                <w:szCs w:val="24"/>
              </w:rPr>
              <w:t>3.2 Research Design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24</w:t>
            </w:r>
            <w:r w:rsidRPr="00F77425">
              <w:rPr>
                <w:rFonts w:ascii="Times New Roman" w:hAnsi="Times New Roman" w:cs="Times New Roman"/>
                <w:noProof/>
                <w:webHidden/>
                <w:sz w:val="24"/>
                <w:szCs w:val="24"/>
              </w:rPr>
              <w:fldChar w:fldCharType="end"/>
            </w:r>
          </w:hyperlink>
        </w:p>
        <w:p w14:paraId="3ADD3493"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3" w:history="1">
            <w:r w:rsidRPr="00F77425">
              <w:rPr>
                <w:rStyle w:val="Hyperlink"/>
                <w:rFonts w:ascii="Times New Roman" w:eastAsia="Times New Roman" w:hAnsi="Times New Roman" w:cs="Times New Roman"/>
                <w:noProof/>
                <w:sz w:val="24"/>
                <w:szCs w:val="24"/>
                <w:lang w:eastAsia="ar-SA"/>
              </w:rPr>
              <w:t>3.3 Location of Study</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25</w:t>
            </w:r>
            <w:r w:rsidRPr="00F77425">
              <w:rPr>
                <w:rFonts w:ascii="Times New Roman" w:hAnsi="Times New Roman" w:cs="Times New Roman"/>
                <w:noProof/>
                <w:webHidden/>
                <w:sz w:val="24"/>
                <w:szCs w:val="24"/>
              </w:rPr>
              <w:fldChar w:fldCharType="end"/>
            </w:r>
          </w:hyperlink>
        </w:p>
        <w:p w14:paraId="5336D1D4"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4" w:history="1">
            <w:r w:rsidRPr="00F77425">
              <w:rPr>
                <w:rStyle w:val="Hyperlink"/>
                <w:rFonts w:ascii="Times New Roman" w:hAnsi="Times New Roman" w:cs="Times New Roman"/>
                <w:noProof/>
                <w:sz w:val="24"/>
                <w:szCs w:val="24"/>
              </w:rPr>
              <w:t>3.4 Target Population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25</w:t>
            </w:r>
            <w:r w:rsidRPr="00F77425">
              <w:rPr>
                <w:rFonts w:ascii="Times New Roman" w:hAnsi="Times New Roman" w:cs="Times New Roman"/>
                <w:noProof/>
                <w:webHidden/>
                <w:sz w:val="24"/>
                <w:szCs w:val="24"/>
              </w:rPr>
              <w:fldChar w:fldCharType="end"/>
            </w:r>
          </w:hyperlink>
        </w:p>
        <w:p w14:paraId="791C9777"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5" w:history="1">
            <w:r w:rsidRPr="00F77425">
              <w:rPr>
                <w:rStyle w:val="Hyperlink"/>
                <w:rFonts w:ascii="Times New Roman" w:eastAsia="Times New Roman" w:hAnsi="Times New Roman" w:cs="Times New Roman"/>
                <w:noProof/>
                <w:sz w:val="24"/>
                <w:szCs w:val="24"/>
                <w:lang w:eastAsia="ar-SA"/>
              </w:rPr>
              <w:t>3.5 Sampling Procedure and Techniques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26</w:t>
            </w:r>
            <w:r w:rsidRPr="00F77425">
              <w:rPr>
                <w:rFonts w:ascii="Times New Roman" w:hAnsi="Times New Roman" w:cs="Times New Roman"/>
                <w:noProof/>
                <w:webHidden/>
                <w:sz w:val="24"/>
                <w:szCs w:val="24"/>
              </w:rPr>
              <w:fldChar w:fldCharType="end"/>
            </w:r>
          </w:hyperlink>
        </w:p>
        <w:p w14:paraId="58EBAE2F"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6" w:history="1">
            <w:r w:rsidRPr="00F77425">
              <w:rPr>
                <w:rStyle w:val="Hyperlink"/>
                <w:rFonts w:ascii="Times New Roman" w:hAnsi="Times New Roman" w:cs="Times New Roman"/>
                <w:noProof/>
                <w:sz w:val="24"/>
                <w:szCs w:val="24"/>
              </w:rPr>
              <w:t>3.6 Data Collection Methods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27</w:t>
            </w:r>
            <w:r w:rsidRPr="00F77425">
              <w:rPr>
                <w:rFonts w:ascii="Times New Roman" w:hAnsi="Times New Roman" w:cs="Times New Roman"/>
                <w:noProof/>
                <w:webHidden/>
                <w:sz w:val="24"/>
                <w:szCs w:val="24"/>
              </w:rPr>
              <w:fldChar w:fldCharType="end"/>
            </w:r>
          </w:hyperlink>
        </w:p>
        <w:p w14:paraId="648627F3"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7" w:history="1">
            <w:r w:rsidRPr="00F77425">
              <w:rPr>
                <w:rStyle w:val="Hyperlink"/>
                <w:rFonts w:ascii="Times New Roman" w:hAnsi="Times New Roman" w:cs="Times New Roman"/>
                <w:noProof/>
                <w:sz w:val="24"/>
                <w:szCs w:val="24"/>
              </w:rPr>
              <w:t>3.6.1 Sources of Data</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27</w:t>
            </w:r>
            <w:r w:rsidRPr="00F77425">
              <w:rPr>
                <w:rFonts w:ascii="Times New Roman" w:hAnsi="Times New Roman" w:cs="Times New Roman"/>
                <w:noProof/>
                <w:webHidden/>
                <w:sz w:val="24"/>
                <w:szCs w:val="24"/>
              </w:rPr>
              <w:fldChar w:fldCharType="end"/>
            </w:r>
          </w:hyperlink>
        </w:p>
        <w:p w14:paraId="09B77E2E"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8" w:history="1">
            <w:r w:rsidRPr="00F77425">
              <w:rPr>
                <w:rStyle w:val="Hyperlink"/>
                <w:rFonts w:ascii="Times New Roman" w:eastAsia="Times New Roman" w:hAnsi="Times New Roman" w:cs="Times New Roman"/>
                <w:noProof/>
                <w:sz w:val="24"/>
                <w:szCs w:val="24"/>
                <w:lang w:eastAsia="ar-SA"/>
              </w:rPr>
              <w:t>3.6.2 Data Collection Instrument</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28</w:t>
            </w:r>
            <w:r w:rsidRPr="00F77425">
              <w:rPr>
                <w:rFonts w:ascii="Times New Roman" w:hAnsi="Times New Roman" w:cs="Times New Roman"/>
                <w:noProof/>
                <w:webHidden/>
                <w:sz w:val="24"/>
                <w:szCs w:val="24"/>
              </w:rPr>
              <w:fldChar w:fldCharType="end"/>
            </w:r>
          </w:hyperlink>
        </w:p>
        <w:p w14:paraId="5F706993"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79" w:history="1">
            <w:r w:rsidRPr="00F77425">
              <w:rPr>
                <w:rStyle w:val="Hyperlink"/>
                <w:rFonts w:ascii="Times New Roman" w:hAnsi="Times New Roman" w:cs="Times New Roman"/>
                <w:noProof/>
                <w:sz w:val="24"/>
                <w:szCs w:val="24"/>
              </w:rPr>
              <w:t>3.7 Validity and Reliability of Research Instruments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_Toc205398079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28</w:t>
            </w:r>
            <w:r w:rsidRPr="00F77425">
              <w:rPr>
                <w:rFonts w:ascii="Times New Roman" w:hAnsi="Times New Roman" w:cs="Times New Roman"/>
                <w:noProof/>
                <w:webHidden/>
                <w:sz w:val="24"/>
                <w:szCs w:val="24"/>
              </w:rPr>
              <w:fldChar w:fldCharType="end"/>
            </w:r>
          </w:hyperlink>
        </w:p>
        <w:p w14:paraId="768F1573"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80" w:history="1">
            <w:r w:rsidRPr="00F77425">
              <w:rPr>
                <w:rStyle w:val="Hyperlink"/>
                <w:rFonts w:ascii="Times New Roman" w:hAnsi="Times New Roman" w:cs="Times New Roman"/>
                <w:noProof/>
                <w:sz w:val="24"/>
                <w:szCs w:val="24"/>
              </w:rPr>
              <w:t>3.7.1 Validity of Research Instruments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28</w:t>
            </w:r>
            <w:r w:rsidRPr="00F77425">
              <w:rPr>
                <w:rFonts w:ascii="Times New Roman" w:hAnsi="Times New Roman" w:cs="Times New Roman"/>
                <w:noProof/>
                <w:webHidden/>
                <w:sz w:val="24"/>
                <w:szCs w:val="24"/>
              </w:rPr>
              <w:fldChar w:fldCharType="end"/>
            </w:r>
          </w:hyperlink>
        </w:p>
        <w:p w14:paraId="6A36CFF1"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81" w:history="1">
            <w:r w:rsidRPr="00F77425">
              <w:rPr>
                <w:rStyle w:val="Hyperlink"/>
                <w:rFonts w:ascii="Times New Roman" w:hAnsi="Times New Roman" w:cs="Times New Roman"/>
                <w:noProof/>
                <w:sz w:val="24"/>
                <w:szCs w:val="24"/>
              </w:rPr>
              <w:t>3.7.3 Reliability of the Research Instruments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28</w:t>
            </w:r>
            <w:r w:rsidRPr="00F77425">
              <w:rPr>
                <w:rFonts w:ascii="Times New Roman" w:hAnsi="Times New Roman" w:cs="Times New Roman"/>
                <w:noProof/>
                <w:webHidden/>
                <w:sz w:val="24"/>
                <w:szCs w:val="24"/>
              </w:rPr>
              <w:fldChar w:fldCharType="end"/>
            </w:r>
          </w:hyperlink>
        </w:p>
        <w:p w14:paraId="53D4316F"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82" w:history="1">
            <w:r w:rsidRPr="00F77425">
              <w:rPr>
                <w:rStyle w:val="Hyperlink"/>
                <w:rFonts w:ascii="Times New Roman" w:hAnsi="Times New Roman" w:cs="Times New Roman"/>
                <w:noProof/>
                <w:sz w:val="24"/>
                <w:szCs w:val="24"/>
              </w:rPr>
              <w:t>3.8 Data Analysis Methods, Procedures and presentation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29</w:t>
            </w:r>
            <w:r w:rsidRPr="00F77425">
              <w:rPr>
                <w:rFonts w:ascii="Times New Roman" w:hAnsi="Times New Roman" w:cs="Times New Roman"/>
                <w:noProof/>
                <w:webHidden/>
                <w:sz w:val="24"/>
                <w:szCs w:val="24"/>
              </w:rPr>
              <w:fldChar w:fldCharType="end"/>
            </w:r>
          </w:hyperlink>
        </w:p>
        <w:p w14:paraId="0E7943D9"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83" w:history="1">
            <w:r w:rsidRPr="00F77425">
              <w:rPr>
                <w:rStyle w:val="Hyperlink"/>
                <w:rFonts w:ascii="Times New Roman" w:eastAsia="Times New Roman" w:hAnsi="Times New Roman" w:cs="Times New Roman"/>
                <w:noProof/>
                <w:sz w:val="24"/>
                <w:szCs w:val="24"/>
                <w:lang w:val="en-GB" w:eastAsia="ar-SA"/>
              </w:rPr>
              <w:t>3.9 Ethical Considerations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30</w:t>
            </w:r>
            <w:r w:rsidRPr="00F77425">
              <w:rPr>
                <w:rFonts w:ascii="Times New Roman" w:hAnsi="Times New Roman" w:cs="Times New Roman"/>
                <w:noProof/>
                <w:webHidden/>
                <w:sz w:val="24"/>
                <w:szCs w:val="24"/>
              </w:rPr>
              <w:fldChar w:fldCharType="end"/>
            </w:r>
          </w:hyperlink>
        </w:p>
        <w:p w14:paraId="5D2C8B1C"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84" w:history="1">
            <w:r w:rsidRPr="00F77425">
              <w:rPr>
                <w:rStyle w:val="Hyperlink"/>
                <w:rFonts w:ascii="Times New Roman" w:hAnsi="Times New Roman" w:cs="Times New Roman"/>
                <w:noProof/>
                <w:sz w:val="24"/>
                <w:szCs w:val="24"/>
              </w:rPr>
              <w:t>CHAPTER FOUR</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32</w:t>
            </w:r>
            <w:r w:rsidRPr="00F77425">
              <w:rPr>
                <w:rFonts w:ascii="Times New Roman" w:hAnsi="Times New Roman" w:cs="Times New Roman"/>
                <w:noProof/>
                <w:webHidden/>
                <w:sz w:val="24"/>
                <w:szCs w:val="24"/>
              </w:rPr>
              <w:fldChar w:fldCharType="end"/>
            </w:r>
          </w:hyperlink>
        </w:p>
        <w:p w14:paraId="10E1A29E"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85" w:history="1">
            <w:r w:rsidRPr="00F77425">
              <w:rPr>
                <w:rStyle w:val="Hyperlink"/>
                <w:rFonts w:ascii="Times New Roman" w:hAnsi="Times New Roman" w:cs="Times New Roman"/>
                <w:noProof/>
                <w:sz w:val="24"/>
                <w:szCs w:val="24"/>
              </w:rPr>
              <w:t>DATA ANALYSIS, FINDINGS, AND DISCUSSION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32</w:t>
            </w:r>
            <w:r w:rsidRPr="00F77425">
              <w:rPr>
                <w:rFonts w:ascii="Times New Roman" w:hAnsi="Times New Roman" w:cs="Times New Roman"/>
                <w:noProof/>
                <w:webHidden/>
                <w:sz w:val="24"/>
                <w:szCs w:val="24"/>
              </w:rPr>
              <w:fldChar w:fldCharType="end"/>
            </w:r>
          </w:hyperlink>
        </w:p>
        <w:p w14:paraId="3B283B06"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86" w:history="1">
            <w:r w:rsidRPr="00F77425">
              <w:rPr>
                <w:rStyle w:val="Hyperlink"/>
                <w:rFonts w:ascii="Times New Roman" w:hAnsi="Times New Roman" w:cs="Times New Roman"/>
                <w:noProof/>
                <w:sz w:val="24"/>
                <w:szCs w:val="24"/>
              </w:rPr>
              <w:t>4.0 Introduction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32</w:t>
            </w:r>
            <w:r w:rsidRPr="00F77425">
              <w:rPr>
                <w:rFonts w:ascii="Times New Roman" w:hAnsi="Times New Roman" w:cs="Times New Roman"/>
                <w:noProof/>
                <w:webHidden/>
                <w:sz w:val="24"/>
                <w:szCs w:val="24"/>
              </w:rPr>
              <w:fldChar w:fldCharType="end"/>
            </w:r>
          </w:hyperlink>
        </w:p>
        <w:p w14:paraId="116D34CB"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87" w:history="1">
            <w:r w:rsidRPr="00F77425">
              <w:rPr>
                <w:rStyle w:val="Hyperlink"/>
                <w:rFonts w:ascii="Times New Roman" w:hAnsi="Times New Roman" w:cs="Times New Roman"/>
                <w:noProof/>
                <w:sz w:val="24"/>
                <w:szCs w:val="24"/>
              </w:rPr>
              <w:t>4.1 Response Rate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32</w:t>
            </w:r>
            <w:r w:rsidRPr="00F77425">
              <w:rPr>
                <w:rFonts w:ascii="Times New Roman" w:hAnsi="Times New Roman" w:cs="Times New Roman"/>
                <w:noProof/>
                <w:webHidden/>
                <w:sz w:val="24"/>
                <w:szCs w:val="24"/>
              </w:rPr>
              <w:fldChar w:fldCharType="end"/>
            </w:r>
          </w:hyperlink>
        </w:p>
        <w:p w14:paraId="258EFA88"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88" w:history="1">
            <w:r w:rsidRPr="00F77425">
              <w:rPr>
                <w:rStyle w:val="Hyperlink"/>
                <w:rFonts w:ascii="Times New Roman" w:hAnsi="Times New Roman" w:cs="Times New Roman"/>
                <w:noProof/>
                <w:sz w:val="24"/>
                <w:szCs w:val="24"/>
              </w:rPr>
              <w:t>4.2 Demographic Information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33</w:t>
            </w:r>
            <w:r w:rsidRPr="00F77425">
              <w:rPr>
                <w:rFonts w:ascii="Times New Roman" w:hAnsi="Times New Roman" w:cs="Times New Roman"/>
                <w:noProof/>
                <w:webHidden/>
                <w:sz w:val="24"/>
                <w:szCs w:val="24"/>
              </w:rPr>
              <w:fldChar w:fldCharType="end"/>
            </w:r>
          </w:hyperlink>
        </w:p>
        <w:p w14:paraId="792E0261"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89" w:history="1">
            <w:r w:rsidRPr="00F77425">
              <w:rPr>
                <w:rStyle w:val="Hyperlink"/>
                <w:rFonts w:ascii="Times New Roman" w:hAnsi="Times New Roman" w:cs="Times New Roman"/>
                <w:noProof/>
                <w:sz w:val="24"/>
                <w:szCs w:val="24"/>
              </w:rPr>
              <w:t>4.2.1 Cost leadership strategy and organizational performance of Agricultural cooperatives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_Toc205398089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37</w:t>
            </w:r>
            <w:r w:rsidRPr="00F77425">
              <w:rPr>
                <w:rFonts w:ascii="Times New Roman" w:hAnsi="Times New Roman" w:cs="Times New Roman"/>
                <w:noProof/>
                <w:webHidden/>
                <w:sz w:val="24"/>
                <w:szCs w:val="24"/>
              </w:rPr>
              <w:fldChar w:fldCharType="end"/>
            </w:r>
          </w:hyperlink>
        </w:p>
        <w:p w14:paraId="751E2E4F"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90" w:history="1">
            <w:r w:rsidRPr="00F77425">
              <w:rPr>
                <w:rStyle w:val="Hyperlink"/>
                <w:rFonts w:ascii="Times New Roman" w:eastAsia="Times New Roman" w:hAnsi="Times New Roman" w:cs="Times New Roman"/>
                <w:noProof/>
                <w:sz w:val="24"/>
                <w:szCs w:val="24"/>
              </w:rPr>
              <w:t>4.2.2 Differentiation strategy and organizational performance of agricultural cooperatives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43</w:t>
            </w:r>
            <w:r w:rsidRPr="00F77425">
              <w:rPr>
                <w:rFonts w:ascii="Times New Roman" w:hAnsi="Times New Roman" w:cs="Times New Roman"/>
                <w:noProof/>
                <w:webHidden/>
                <w:sz w:val="24"/>
                <w:szCs w:val="24"/>
              </w:rPr>
              <w:fldChar w:fldCharType="end"/>
            </w:r>
          </w:hyperlink>
        </w:p>
        <w:p w14:paraId="21E37C45"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91" w:history="1">
            <w:r w:rsidRPr="00F77425">
              <w:rPr>
                <w:rStyle w:val="Hyperlink"/>
                <w:rFonts w:ascii="Times New Roman" w:eastAsia="Times New Roman" w:hAnsi="Times New Roman" w:cs="Times New Roman"/>
                <w:noProof/>
                <w:sz w:val="24"/>
                <w:szCs w:val="24"/>
              </w:rPr>
              <w:t>4.2.3 Focus strategy and organizational performance of agricultural cooperatives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48</w:t>
            </w:r>
            <w:r w:rsidRPr="00F77425">
              <w:rPr>
                <w:rFonts w:ascii="Times New Roman" w:hAnsi="Times New Roman" w:cs="Times New Roman"/>
                <w:noProof/>
                <w:webHidden/>
                <w:sz w:val="24"/>
                <w:szCs w:val="24"/>
              </w:rPr>
              <w:fldChar w:fldCharType="end"/>
            </w:r>
          </w:hyperlink>
        </w:p>
        <w:p w14:paraId="2F232860"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92" w:history="1">
            <w:r w:rsidRPr="00F77425">
              <w:rPr>
                <w:rStyle w:val="Hyperlink"/>
                <w:rFonts w:ascii="Times New Roman" w:hAnsi="Times New Roman" w:cs="Times New Roman"/>
                <w:noProof/>
                <w:sz w:val="24"/>
                <w:szCs w:val="24"/>
              </w:rPr>
              <w:t>4.2.4 Organizational Performance and Qualitative Insights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54</w:t>
            </w:r>
            <w:r w:rsidRPr="00F77425">
              <w:rPr>
                <w:rFonts w:ascii="Times New Roman" w:hAnsi="Times New Roman" w:cs="Times New Roman"/>
                <w:noProof/>
                <w:webHidden/>
                <w:sz w:val="24"/>
                <w:szCs w:val="24"/>
              </w:rPr>
              <w:fldChar w:fldCharType="end"/>
            </w:r>
          </w:hyperlink>
        </w:p>
        <w:p w14:paraId="72D0C563"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93" w:history="1">
            <w:r w:rsidRPr="00F77425">
              <w:rPr>
                <w:rStyle w:val="Hyperlink"/>
                <w:rFonts w:ascii="Times New Roman" w:hAnsi="Times New Roman" w:cs="Times New Roman"/>
                <w:noProof/>
                <w:sz w:val="24"/>
                <w:szCs w:val="24"/>
              </w:rPr>
              <w:t>CHAPTER FIVE</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61</w:t>
            </w:r>
            <w:r w:rsidRPr="00F77425">
              <w:rPr>
                <w:rFonts w:ascii="Times New Roman" w:hAnsi="Times New Roman" w:cs="Times New Roman"/>
                <w:noProof/>
                <w:webHidden/>
                <w:sz w:val="24"/>
                <w:szCs w:val="24"/>
              </w:rPr>
              <w:fldChar w:fldCharType="end"/>
            </w:r>
          </w:hyperlink>
        </w:p>
        <w:p w14:paraId="4E3150FD"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094" w:history="1">
            <w:r w:rsidRPr="00F77425">
              <w:rPr>
                <w:rStyle w:val="Hyperlink"/>
                <w:rFonts w:ascii="Times New Roman" w:hAnsi="Times New Roman" w:cs="Times New Roman"/>
                <w:noProof/>
                <w:sz w:val="24"/>
                <w:szCs w:val="24"/>
              </w:rPr>
              <w:t>SUMMARY, RECOMMENDATIONS AND CONCLUSION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61</w:t>
            </w:r>
            <w:r w:rsidRPr="00F77425">
              <w:rPr>
                <w:rFonts w:ascii="Times New Roman" w:hAnsi="Times New Roman" w:cs="Times New Roman"/>
                <w:noProof/>
                <w:webHidden/>
                <w:sz w:val="24"/>
                <w:szCs w:val="24"/>
              </w:rPr>
              <w:fldChar w:fldCharType="end"/>
            </w:r>
          </w:hyperlink>
        </w:p>
        <w:p w14:paraId="54FCD4A6"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95" w:history="1">
            <w:r w:rsidRPr="00F77425">
              <w:rPr>
                <w:rStyle w:val="Hyperlink"/>
                <w:rFonts w:ascii="Times New Roman" w:hAnsi="Times New Roman" w:cs="Times New Roman"/>
                <w:noProof/>
                <w:sz w:val="24"/>
                <w:szCs w:val="24"/>
              </w:rPr>
              <w:t>5.0 Introduction</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61</w:t>
            </w:r>
            <w:r w:rsidRPr="00F77425">
              <w:rPr>
                <w:rFonts w:ascii="Times New Roman" w:hAnsi="Times New Roman" w:cs="Times New Roman"/>
                <w:noProof/>
                <w:webHidden/>
                <w:sz w:val="24"/>
                <w:szCs w:val="24"/>
              </w:rPr>
              <w:fldChar w:fldCharType="end"/>
            </w:r>
          </w:hyperlink>
        </w:p>
        <w:p w14:paraId="0276BCE0"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096" w:history="1">
            <w:r w:rsidRPr="00F77425">
              <w:rPr>
                <w:rStyle w:val="Hyperlink"/>
                <w:rFonts w:ascii="Times New Roman" w:hAnsi="Times New Roman" w:cs="Times New Roman"/>
                <w:noProof/>
                <w:sz w:val="24"/>
                <w:szCs w:val="24"/>
              </w:rPr>
              <w:t>5.1 Summary of Findings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61</w:t>
            </w:r>
            <w:r w:rsidRPr="00F77425">
              <w:rPr>
                <w:rFonts w:ascii="Times New Roman" w:hAnsi="Times New Roman" w:cs="Times New Roman"/>
                <w:noProof/>
                <w:webHidden/>
                <w:sz w:val="24"/>
                <w:szCs w:val="24"/>
              </w:rPr>
              <w:fldChar w:fldCharType="end"/>
            </w:r>
          </w:hyperlink>
        </w:p>
        <w:p w14:paraId="20388550"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97" w:history="1">
            <w:r w:rsidRPr="00F77425">
              <w:rPr>
                <w:rStyle w:val="Hyperlink"/>
                <w:rFonts w:ascii="Times New Roman" w:hAnsi="Times New Roman" w:cs="Times New Roman"/>
                <w:noProof/>
                <w:sz w:val="24"/>
                <w:szCs w:val="24"/>
              </w:rPr>
              <w:t>5.1.1 Cost leadership strategy and organizational performance of Agricultural cooperatives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61</w:t>
            </w:r>
            <w:r w:rsidRPr="00F77425">
              <w:rPr>
                <w:rFonts w:ascii="Times New Roman" w:hAnsi="Times New Roman" w:cs="Times New Roman"/>
                <w:noProof/>
                <w:webHidden/>
                <w:sz w:val="24"/>
                <w:szCs w:val="24"/>
              </w:rPr>
              <w:fldChar w:fldCharType="end"/>
            </w:r>
          </w:hyperlink>
        </w:p>
        <w:p w14:paraId="335F20C9"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98" w:history="1">
            <w:r w:rsidRPr="00F77425">
              <w:rPr>
                <w:rStyle w:val="Hyperlink"/>
                <w:rFonts w:ascii="Times New Roman" w:eastAsia="Times New Roman" w:hAnsi="Times New Roman" w:cs="Times New Roman"/>
                <w:noProof/>
                <w:sz w:val="24"/>
                <w:szCs w:val="24"/>
              </w:rPr>
              <w:t>5.1.2 Differentiation strategy and organizational performance of agricultural cooperatives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62</w:t>
            </w:r>
            <w:r w:rsidRPr="00F77425">
              <w:rPr>
                <w:rFonts w:ascii="Times New Roman" w:hAnsi="Times New Roman" w:cs="Times New Roman"/>
                <w:noProof/>
                <w:webHidden/>
                <w:sz w:val="24"/>
                <w:szCs w:val="24"/>
              </w:rPr>
              <w:fldChar w:fldCharType="end"/>
            </w:r>
          </w:hyperlink>
        </w:p>
        <w:p w14:paraId="63799DE0" w14:textId="77777777" w:rsidR="00F77425" w:rsidRPr="00F77425" w:rsidRDefault="00F77425">
          <w:pPr>
            <w:pStyle w:val="TOC3"/>
            <w:tabs>
              <w:tab w:val="right" w:leader="dot" w:pos="9350"/>
            </w:tabs>
            <w:rPr>
              <w:rFonts w:ascii="Times New Roman" w:eastAsiaTheme="minorEastAsia" w:hAnsi="Times New Roman" w:cs="Times New Roman"/>
              <w:noProof/>
              <w:sz w:val="24"/>
              <w:szCs w:val="24"/>
            </w:rPr>
          </w:pPr>
          <w:hyperlink w:anchor="_Toc205398099" w:history="1">
            <w:r w:rsidRPr="00F77425">
              <w:rPr>
                <w:rStyle w:val="Hyperlink"/>
                <w:rFonts w:ascii="Times New Roman" w:eastAsia="Times New Roman" w:hAnsi="Times New Roman" w:cs="Times New Roman"/>
                <w:noProof/>
                <w:sz w:val="24"/>
                <w:szCs w:val="24"/>
              </w:rPr>
              <w:t>4.1.3 Focus strategy and organizational performance of agricultural cooperatives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_Toc205398099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63</w:t>
            </w:r>
            <w:r w:rsidRPr="00F77425">
              <w:rPr>
                <w:rFonts w:ascii="Times New Roman" w:hAnsi="Times New Roman" w:cs="Times New Roman"/>
                <w:noProof/>
                <w:webHidden/>
                <w:sz w:val="24"/>
                <w:szCs w:val="24"/>
              </w:rPr>
              <w:fldChar w:fldCharType="end"/>
            </w:r>
          </w:hyperlink>
        </w:p>
        <w:p w14:paraId="4BAA98EE"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100" w:history="1">
            <w:r w:rsidRPr="00F77425">
              <w:rPr>
                <w:rStyle w:val="Hyperlink"/>
                <w:rFonts w:ascii="Times New Roman" w:hAnsi="Times New Roman" w:cs="Times New Roman"/>
                <w:noProof/>
                <w:sz w:val="24"/>
                <w:szCs w:val="24"/>
              </w:rPr>
              <w:t>5.2 Conclusions of the Findings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63</w:t>
            </w:r>
            <w:r w:rsidRPr="00F77425">
              <w:rPr>
                <w:rFonts w:ascii="Times New Roman" w:hAnsi="Times New Roman" w:cs="Times New Roman"/>
                <w:noProof/>
                <w:webHidden/>
                <w:sz w:val="24"/>
                <w:szCs w:val="24"/>
              </w:rPr>
              <w:fldChar w:fldCharType="end"/>
            </w:r>
          </w:hyperlink>
        </w:p>
        <w:p w14:paraId="6AB9B448"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101" w:history="1">
            <w:r w:rsidRPr="00F77425">
              <w:rPr>
                <w:rStyle w:val="Hyperlink"/>
                <w:rFonts w:ascii="Times New Roman" w:eastAsia="Times New Roman" w:hAnsi="Times New Roman" w:cs="Times New Roman"/>
                <w:b/>
                <w:bCs/>
                <w:noProof/>
                <w:sz w:val="24"/>
                <w:szCs w:val="24"/>
              </w:rPr>
              <w:t>5.3 Recommendations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_Toc205398101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64</w:t>
            </w:r>
            <w:r w:rsidRPr="00F77425">
              <w:rPr>
                <w:rFonts w:ascii="Times New Roman" w:hAnsi="Times New Roman" w:cs="Times New Roman"/>
                <w:noProof/>
                <w:webHidden/>
                <w:sz w:val="24"/>
                <w:szCs w:val="24"/>
              </w:rPr>
              <w:fldChar w:fldCharType="end"/>
            </w:r>
          </w:hyperlink>
        </w:p>
        <w:p w14:paraId="7146157B" w14:textId="77777777" w:rsidR="00F77425" w:rsidRPr="00F77425" w:rsidRDefault="00F77425">
          <w:pPr>
            <w:pStyle w:val="TOC2"/>
            <w:tabs>
              <w:tab w:val="right" w:leader="dot" w:pos="9350"/>
            </w:tabs>
            <w:rPr>
              <w:rFonts w:ascii="Times New Roman" w:eastAsiaTheme="minorEastAsia" w:hAnsi="Times New Roman" w:cs="Times New Roman"/>
              <w:noProof/>
              <w:sz w:val="24"/>
              <w:szCs w:val="24"/>
            </w:rPr>
          </w:pPr>
          <w:hyperlink w:anchor="_Toc205398102" w:history="1">
            <w:r w:rsidRPr="00F77425">
              <w:rPr>
                <w:rStyle w:val="Hyperlink"/>
                <w:rFonts w:ascii="Times New Roman" w:eastAsia="Times New Roman" w:hAnsi="Times New Roman" w:cs="Times New Roman"/>
                <w:b/>
                <w:bCs/>
                <w:noProof/>
                <w:sz w:val="24"/>
                <w:szCs w:val="24"/>
              </w:rPr>
              <w:t>5.4 Future Research</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_Toc205398102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65</w:t>
            </w:r>
            <w:r w:rsidRPr="00F77425">
              <w:rPr>
                <w:rFonts w:ascii="Times New Roman" w:hAnsi="Times New Roman" w:cs="Times New Roman"/>
                <w:noProof/>
                <w:webHidden/>
                <w:sz w:val="24"/>
                <w:szCs w:val="24"/>
              </w:rPr>
              <w:fldChar w:fldCharType="end"/>
            </w:r>
          </w:hyperlink>
        </w:p>
        <w:p w14:paraId="28B2FC08"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3" w:history="1">
            <w:r w:rsidRPr="00F77425">
              <w:rPr>
                <w:rStyle w:val="Hyperlink"/>
                <w:rFonts w:ascii="Times New Roman" w:hAnsi="Times New Roman" w:cs="Times New Roman"/>
                <w:noProof/>
                <w:sz w:val="24"/>
                <w:szCs w:val="24"/>
              </w:rPr>
              <w:t>REFERENCES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_Toc205398103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66</w:t>
            </w:r>
            <w:r w:rsidRPr="00F77425">
              <w:rPr>
                <w:rFonts w:ascii="Times New Roman" w:hAnsi="Times New Roman" w:cs="Times New Roman"/>
                <w:noProof/>
                <w:webHidden/>
                <w:sz w:val="24"/>
                <w:szCs w:val="24"/>
              </w:rPr>
              <w:fldChar w:fldCharType="end"/>
            </w:r>
          </w:hyperlink>
        </w:p>
        <w:p w14:paraId="757B8B68"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4" w:history="1">
            <w:r w:rsidRPr="00F77425">
              <w:rPr>
                <w:rStyle w:val="Hyperlink"/>
                <w:rFonts w:ascii="Times New Roman" w:eastAsia="Times New Roman" w:hAnsi="Times New Roman" w:cs="Times New Roman"/>
                <w:noProof/>
                <w:sz w:val="24"/>
                <w:szCs w:val="24"/>
                <w:lang w:eastAsia="ar-SA"/>
              </w:rPr>
              <w:t>APPENDICES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_Toc205398104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71</w:t>
            </w:r>
            <w:r w:rsidRPr="00F77425">
              <w:rPr>
                <w:rFonts w:ascii="Times New Roman" w:hAnsi="Times New Roman" w:cs="Times New Roman"/>
                <w:noProof/>
                <w:webHidden/>
                <w:sz w:val="24"/>
                <w:szCs w:val="24"/>
              </w:rPr>
              <w:fldChar w:fldCharType="end"/>
            </w:r>
          </w:hyperlink>
        </w:p>
        <w:p w14:paraId="1FA00015"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5" w:history="1">
            <w:r w:rsidRPr="00F77425">
              <w:rPr>
                <w:rStyle w:val="Hyperlink"/>
                <w:rFonts w:ascii="Times New Roman" w:hAnsi="Times New Roman" w:cs="Times New Roman"/>
                <w:noProof/>
                <w:sz w:val="24"/>
                <w:szCs w:val="24"/>
              </w:rPr>
              <w:t>APPENDIX I: INTRODUCTORY LETTER</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_Toc205398105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71</w:t>
            </w:r>
            <w:r w:rsidRPr="00F77425">
              <w:rPr>
                <w:rFonts w:ascii="Times New Roman" w:hAnsi="Times New Roman" w:cs="Times New Roman"/>
                <w:noProof/>
                <w:webHidden/>
                <w:sz w:val="24"/>
                <w:szCs w:val="24"/>
              </w:rPr>
              <w:fldChar w:fldCharType="end"/>
            </w:r>
          </w:hyperlink>
        </w:p>
        <w:p w14:paraId="582FDD4D"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6" w:history="1">
            <w:r w:rsidRPr="00F77425">
              <w:rPr>
                <w:rStyle w:val="Hyperlink"/>
                <w:rFonts w:ascii="Times New Roman" w:hAnsi="Times New Roman" w:cs="Times New Roman"/>
                <w:noProof/>
                <w:sz w:val="24"/>
                <w:szCs w:val="24"/>
              </w:rPr>
              <w:t>APPENDIX II: QUESTIONNAIRE FOR CHAIRPERSONS/DIRECTORS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_Toc205398106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72</w:t>
            </w:r>
            <w:r w:rsidRPr="00F77425">
              <w:rPr>
                <w:rFonts w:ascii="Times New Roman" w:hAnsi="Times New Roman" w:cs="Times New Roman"/>
                <w:noProof/>
                <w:webHidden/>
                <w:sz w:val="24"/>
                <w:szCs w:val="24"/>
              </w:rPr>
              <w:fldChar w:fldCharType="end"/>
            </w:r>
          </w:hyperlink>
        </w:p>
        <w:p w14:paraId="3F49AB3D"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7" w:history="1">
            <w:r w:rsidRPr="00F77425">
              <w:rPr>
                <w:rStyle w:val="Hyperlink"/>
                <w:rFonts w:ascii="Times New Roman" w:hAnsi="Times New Roman" w:cs="Times New Roman"/>
                <w:noProof/>
                <w:sz w:val="24"/>
                <w:szCs w:val="24"/>
              </w:rPr>
              <w:t>APPENDIX III: QUESTIONNAIRE FOR MANAGERS/CHIEF EXECUTIVES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_Toc205398107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76</w:t>
            </w:r>
            <w:r w:rsidRPr="00F77425">
              <w:rPr>
                <w:rFonts w:ascii="Times New Roman" w:hAnsi="Times New Roman" w:cs="Times New Roman"/>
                <w:noProof/>
                <w:webHidden/>
                <w:sz w:val="24"/>
                <w:szCs w:val="24"/>
              </w:rPr>
              <w:fldChar w:fldCharType="end"/>
            </w:r>
          </w:hyperlink>
        </w:p>
        <w:p w14:paraId="083B1BF4"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8" w:history="1">
            <w:r w:rsidRPr="00F77425">
              <w:rPr>
                <w:rStyle w:val="Hyperlink"/>
                <w:rFonts w:ascii="Times New Roman" w:eastAsia="Times New Roman" w:hAnsi="Times New Roman" w:cs="Times New Roman"/>
                <w:noProof/>
                <w:sz w:val="24"/>
                <w:szCs w:val="24"/>
                <w:lang w:eastAsia="ar-SA"/>
              </w:rPr>
              <w:t>APPENDIX IV: QUESTIONNAIRE</w:t>
            </w:r>
            <w:r w:rsidRPr="00F77425">
              <w:rPr>
                <w:rStyle w:val="Hyperlink"/>
                <w:rFonts w:ascii="Times New Roman" w:hAnsi="Times New Roman" w:cs="Times New Roman"/>
                <w:noProof/>
                <w:sz w:val="24"/>
                <w:szCs w:val="24"/>
              </w:rPr>
              <w:t xml:space="preserve"> COOPERATIVE OFFICERS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_Toc205398108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79</w:t>
            </w:r>
            <w:r w:rsidRPr="00F77425">
              <w:rPr>
                <w:rFonts w:ascii="Times New Roman" w:hAnsi="Times New Roman" w:cs="Times New Roman"/>
                <w:noProof/>
                <w:webHidden/>
                <w:sz w:val="24"/>
                <w:szCs w:val="24"/>
              </w:rPr>
              <w:fldChar w:fldCharType="end"/>
            </w:r>
          </w:hyperlink>
        </w:p>
        <w:p w14:paraId="5EAC1C7B"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09" w:history="1">
            <w:r w:rsidRPr="00F77425">
              <w:rPr>
                <w:rStyle w:val="Hyperlink"/>
                <w:rFonts w:ascii="Times New Roman" w:eastAsia="Times New Roman" w:hAnsi="Times New Roman" w:cs="Times New Roman"/>
                <w:noProof/>
                <w:sz w:val="24"/>
                <w:szCs w:val="24"/>
                <w:lang w:val="en-029"/>
              </w:rPr>
              <w:t xml:space="preserve">APPENDIX V:  </w:t>
            </w:r>
            <w:r w:rsidRPr="00F77425">
              <w:rPr>
                <w:rStyle w:val="Hyperlink"/>
                <w:rFonts w:ascii="Times New Roman" w:hAnsi="Times New Roman" w:cs="Times New Roman"/>
                <w:noProof/>
                <w:sz w:val="24"/>
                <w:szCs w:val="24"/>
              </w:rPr>
              <w:t>STATISTICAL INFORMATION FOR HOMA-BAY COUNTY PRODUCER CO-OPERATIVE SOCIETIES</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_Toc205398109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84</w:t>
            </w:r>
            <w:r w:rsidRPr="00F77425">
              <w:rPr>
                <w:rFonts w:ascii="Times New Roman" w:hAnsi="Times New Roman" w:cs="Times New Roman"/>
                <w:noProof/>
                <w:webHidden/>
                <w:sz w:val="24"/>
                <w:szCs w:val="24"/>
              </w:rPr>
              <w:fldChar w:fldCharType="end"/>
            </w:r>
          </w:hyperlink>
        </w:p>
        <w:p w14:paraId="0BCD8768" w14:textId="77777777" w:rsidR="00F77425" w:rsidRPr="00F77425" w:rsidRDefault="00F77425">
          <w:pPr>
            <w:pStyle w:val="TOC1"/>
            <w:tabs>
              <w:tab w:val="right" w:leader="dot" w:pos="9350"/>
            </w:tabs>
            <w:rPr>
              <w:rFonts w:ascii="Times New Roman" w:eastAsiaTheme="minorEastAsia" w:hAnsi="Times New Roman" w:cs="Times New Roman"/>
              <w:noProof/>
              <w:sz w:val="24"/>
              <w:szCs w:val="24"/>
            </w:rPr>
          </w:pPr>
          <w:hyperlink w:anchor="_Toc205398110" w:history="1">
            <w:r w:rsidRPr="00F77425">
              <w:rPr>
                <w:rStyle w:val="Hyperlink"/>
                <w:rFonts w:ascii="Times New Roman" w:hAnsi="Times New Roman" w:cs="Times New Roman"/>
                <w:noProof/>
                <w:sz w:val="24"/>
                <w:szCs w:val="24"/>
              </w:rPr>
              <w:t>APPENDIX VI: RESEARCH BUDGET</w:t>
            </w:r>
            <w:r w:rsidRPr="00F77425">
              <w:rPr>
                <w:rFonts w:ascii="Times New Roman" w:hAnsi="Times New Roman" w:cs="Times New Roman"/>
                <w:noProof/>
                <w:webHidden/>
                <w:sz w:val="24"/>
                <w:szCs w:val="24"/>
              </w:rPr>
              <w:tab/>
            </w:r>
            <w:r w:rsidRPr="00F77425">
              <w:rPr>
                <w:rFonts w:ascii="Times New Roman" w:hAnsi="Times New Roman" w:cs="Times New Roman"/>
                <w:noProof/>
                <w:webHidden/>
                <w:sz w:val="24"/>
                <w:szCs w:val="24"/>
              </w:rPr>
              <w:fldChar w:fldCharType="begin"/>
            </w:r>
            <w:r w:rsidRPr="00F77425">
              <w:rPr>
                <w:rFonts w:ascii="Times New Roman" w:hAnsi="Times New Roman" w:cs="Times New Roman"/>
                <w:noProof/>
                <w:webHidden/>
                <w:sz w:val="24"/>
                <w:szCs w:val="24"/>
              </w:rPr>
              <w:instrText xml:space="preserve"> PAGEREF _Toc205398110 \h </w:instrText>
            </w:r>
            <w:r w:rsidRPr="00F77425">
              <w:rPr>
                <w:rFonts w:ascii="Times New Roman" w:hAnsi="Times New Roman" w:cs="Times New Roman"/>
                <w:noProof/>
                <w:webHidden/>
                <w:sz w:val="24"/>
                <w:szCs w:val="24"/>
              </w:rPr>
            </w:r>
            <w:r w:rsidRPr="00F77425">
              <w:rPr>
                <w:rFonts w:ascii="Times New Roman" w:hAnsi="Times New Roman" w:cs="Times New Roman"/>
                <w:noProof/>
                <w:webHidden/>
                <w:sz w:val="24"/>
                <w:szCs w:val="24"/>
              </w:rPr>
              <w:fldChar w:fldCharType="separate"/>
            </w:r>
            <w:r w:rsidRPr="00F77425">
              <w:rPr>
                <w:rFonts w:ascii="Times New Roman" w:hAnsi="Times New Roman" w:cs="Times New Roman"/>
                <w:noProof/>
                <w:webHidden/>
                <w:sz w:val="24"/>
                <w:szCs w:val="24"/>
              </w:rPr>
              <w:t>85</w:t>
            </w:r>
            <w:r w:rsidRPr="00F77425">
              <w:rPr>
                <w:rFonts w:ascii="Times New Roman" w:hAnsi="Times New Roman" w:cs="Times New Roman"/>
                <w:noProof/>
                <w:webHidden/>
                <w:sz w:val="24"/>
                <w:szCs w:val="24"/>
              </w:rPr>
              <w:fldChar w:fldCharType="end"/>
            </w:r>
          </w:hyperlink>
        </w:p>
        <w:p w14:paraId="59E8513C" w14:textId="77777777" w:rsidR="00A762A7" w:rsidRPr="00FD003D" w:rsidRDefault="00A762A7" w:rsidP="00092382">
          <w:pPr>
            <w:spacing w:before="120" w:after="120" w:line="480" w:lineRule="auto"/>
            <w:rPr>
              <w:rFonts w:ascii="Times New Roman" w:hAnsi="Times New Roman" w:cs="Times New Roman"/>
              <w:sz w:val="24"/>
              <w:szCs w:val="24"/>
            </w:rPr>
          </w:pPr>
          <w:r w:rsidRPr="00F77425">
            <w:rPr>
              <w:rFonts w:ascii="Times New Roman" w:hAnsi="Times New Roman" w:cs="Times New Roman"/>
              <w:b/>
              <w:bCs/>
              <w:noProof/>
              <w:sz w:val="24"/>
              <w:szCs w:val="24"/>
            </w:rPr>
            <w:fldChar w:fldCharType="end"/>
          </w:r>
        </w:p>
      </w:sdtContent>
    </w:sdt>
    <w:p w14:paraId="4081423D" w14:textId="77777777" w:rsidR="00F25BFF" w:rsidRPr="00FD003D" w:rsidRDefault="00F25BFF" w:rsidP="00F25BFF">
      <w:pPr>
        <w:rPr>
          <w:rFonts w:ascii="Times New Roman" w:eastAsia="Times New Roman" w:hAnsi="Times New Roman" w:cs="Times New Roman"/>
          <w:b/>
          <w:sz w:val="24"/>
          <w:szCs w:val="24"/>
          <w:lang w:eastAsia="ar-SA"/>
        </w:rPr>
      </w:pPr>
      <w:bookmarkStart w:id="26" w:name="_Toc531169174"/>
      <w:bookmarkStart w:id="27" w:name="_Toc431082204"/>
    </w:p>
    <w:p w14:paraId="39D6F707" w14:textId="77777777" w:rsidR="00F25BFF" w:rsidRPr="00FD003D" w:rsidRDefault="00F25BFF" w:rsidP="00F25BFF">
      <w:pPr>
        <w:rPr>
          <w:rFonts w:ascii="Times New Roman" w:eastAsia="Times New Roman" w:hAnsi="Times New Roman" w:cs="Times New Roman"/>
          <w:b/>
          <w:sz w:val="24"/>
          <w:szCs w:val="24"/>
          <w:lang w:eastAsia="ar-SA"/>
        </w:rPr>
      </w:pPr>
    </w:p>
    <w:p w14:paraId="06CF8B5B" w14:textId="77777777" w:rsidR="00F25BFF" w:rsidRPr="00FD003D" w:rsidRDefault="00F25BFF" w:rsidP="00F25BFF">
      <w:pPr>
        <w:rPr>
          <w:rFonts w:ascii="Times New Roman" w:eastAsia="Times New Roman" w:hAnsi="Times New Roman" w:cs="Times New Roman"/>
          <w:b/>
          <w:sz w:val="24"/>
          <w:szCs w:val="24"/>
          <w:lang w:eastAsia="ar-SA"/>
        </w:rPr>
      </w:pPr>
    </w:p>
    <w:p w14:paraId="264000F7" w14:textId="77777777" w:rsidR="00F25BFF" w:rsidRPr="00FD003D" w:rsidRDefault="00F25BFF" w:rsidP="00F25BFF">
      <w:pPr>
        <w:rPr>
          <w:rFonts w:ascii="Times New Roman" w:eastAsia="Times New Roman" w:hAnsi="Times New Roman" w:cs="Times New Roman"/>
          <w:b/>
          <w:sz w:val="24"/>
          <w:szCs w:val="24"/>
          <w:lang w:eastAsia="ar-SA"/>
        </w:rPr>
      </w:pPr>
    </w:p>
    <w:p w14:paraId="0071D6E8" w14:textId="77777777" w:rsidR="00F25BFF" w:rsidRPr="00FD003D" w:rsidRDefault="00F25BFF" w:rsidP="00F25BFF">
      <w:pPr>
        <w:rPr>
          <w:rFonts w:ascii="Times New Roman" w:eastAsia="Times New Roman" w:hAnsi="Times New Roman" w:cs="Times New Roman"/>
          <w:b/>
          <w:sz w:val="24"/>
          <w:szCs w:val="24"/>
          <w:lang w:eastAsia="ar-SA"/>
        </w:rPr>
      </w:pPr>
    </w:p>
    <w:p w14:paraId="1C51CC1F" w14:textId="77777777" w:rsidR="00092382" w:rsidRPr="00FD003D" w:rsidRDefault="00092382" w:rsidP="00F25BFF">
      <w:pPr>
        <w:rPr>
          <w:rFonts w:ascii="Times New Roman" w:eastAsia="Times New Roman" w:hAnsi="Times New Roman" w:cs="Times New Roman"/>
          <w:b/>
          <w:sz w:val="24"/>
          <w:szCs w:val="24"/>
          <w:lang w:eastAsia="ar-SA"/>
        </w:rPr>
      </w:pPr>
    </w:p>
    <w:p w14:paraId="09108DD8" w14:textId="77777777" w:rsidR="00092382" w:rsidRPr="00FD003D" w:rsidRDefault="00092382" w:rsidP="00F25BFF">
      <w:pPr>
        <w:rPr>
          <w:rFonts w:ascii="Times New Roman" w:eastAsia="Times New Roman" w:hAnsi="Times New Roman" w:cs="Times New Roman"/>
          <w:b/>
          <w:sz w:val="24"/>
          <w:szCs w:val="24"/>
          <w:lang w:eastAsia="ar-SA"/>
        </w:rPr>
      </w:pPr>
    </w:p>
    <w:p w14:paraId="5B1E3D02" w14:textId="77777777" w:rsidR="00092382" w:rsidRDefault="00092382" w:rsidP="00F25BFF">
      <w:pPr>
        <w:rPr>
          <w:rFonts w:ascii="Times New Roman" w:eastAsia="Times New Roman" w:hAnsi="Times New Roman" w:cs="Times New Roman"/>
          <w:b/>
          <w:sz w:val="24"/>
          <w:szCs w:val="24"/>
          <w:lang w:eastAsia="ar-SA"/>
        </w:rPr>
      </w:pPr>
    </w:p>
    <w:p w14:paraId="00B55F02" w14:textId="77777777" w:rsidR="00F77425" w:rsidRDefault="00F77425" w:rsidP="00F25BFF">
      <w:pPr>
        <w:rPr>
          <w:rFonts w:ascii="Times New Roman" w:eastAsia="Times New Roman" w:hAnsi="Times New Roman" w:cs="Times New Roman"/>
          <w:b/>
          <w:sz w:val="24"/>
          <w:szCs w:val="24"/>
          <w:lang w:eastAsia="ar-SA"/>
        </w:rPr>
      </w:pPr>
    </w:p>
    <w:p w14:paraId="490A842D" w14:textId="77777777" w:rsidR="00F77425" w:rsidRDefault="00F77425" w:rsidP="00F25BFF">
      <w:pPr>
        <w:rPr>
          <w:rFonts w:ascii="Times New Roman" w:eastAsia="Times New Roman" w:hAnsi="Times New Roman" w:cs="Times New Roman"/>
          <w:b/>
          <w:sz w:val="24"/>
          <w:szCs w:val="24"/>
          <w:lang w:eastAsia="ar-SA"/>
        </w:rPr>
      </w:pPr>
    </w:p>
    <w:p w14:paraId="337D91E2" w14:textId="77777777" w:rsidR="00F77425" w:rsidRDefault="00F77425" w:rsidP="00F25BFF">
      <w:pPr>
        <w:rPr>
          <w:rFonts w:ascii="Times New Roman" w:eastAsia="Times New Roman" w:hAnsi="Times New Roman" w:cs="Times New Roman"/>
          <w:b/>
          <w:sz w:val="24"/>
          <w:szCs w:val="24"/>
          <w:lang w:eastAsia="ar-SA"/>
        </w:rPr>
      </w:pPr>
    </w:p>
    <w:p w14:paraId="735260BE" w14:textId="77777777" w:rsidR="00F77425" w:rsidRPr="00FD003D" w:rsidRDefault="00F77425" w:rsidP="00F25BFF">
      <w:pPr>
        <w:rPr>
          <w:rFonts w:ascii="Times New Roman" w:eastAsia="Times New Roman" w:hAnsi="Times New Roman" w:cs="Times New Roman"/>
          <w:b/>
          <w:sz w:val="24"/>
          <w:szCs w:val="24"/>
          <w:lang w:eastAsia="ar-SA"/>
        </w:rPr>
      </w:pPr>
    </w:p>
    <w:p w14:paraId="32174FA4" w14:textId="77777777" w:rsidR="00092382" w:rsidRPr="00FD003D" w:rsidRDefault="00092382" w:rsidP="00F25BFF">
      <w:pPr>
        <w:rPr>
          <w:rFonts w:ascii="Times New Roman" w:eastAsia="Times New Roman" w:hAnsi="Times New Roman" w:cs="Times New Roman"/>
          <w:b/>
          <w:sz w:val="24"/>
          <w:szCs w:val="24"/>
          <w:lang w:eastAsia="ar-SA"/>
        </w:rPr>
      </w:pPr>
    </w:p>
    <w:p w14:paraId="2A4E2739" w14:textId="707BE90C" w:rsidR="006C454F" w:rsidRPr="00FD003D" w:rsidRDefault="006C454F" w:rsidP="00835506">
      <w:pPr>
        <w:keepNext/>
        <w:suppressAutoHyphens/>
        <w:spacing w:after="0" w:line="480" w:lineRule="auto"/>
        <w:ind w:left="2160" w:firstLine="720"/>
        <w:outlineLvl w:val="0"/>
        <w:rPr>
          <w:rFonts w:ascii="Times New Roman" w:eastAsia="Times New Roman" w:hAnsi="Times New Roman" w:cs="Times New Roman"/>
          <w:b/>
          <w:sz w:val="24"/>
          <w:szCs w:val="24"/>
          <w:lang w:eastAsia="ar-SA"/>
        </w:rPr>
      </w:pPr>
      <w:bookmarkStart w:id="28" w:name="_Toc205398043"/>
      <w:r w:rsidRPr="00FD003D">
        <w:rPr>
          <w:rFonts w:ascii="Times New Roman" w:eastAsia="Times New Roman" w:hAnsi="Times New Roman" w:cs="Times New Roman"/>
          <w:b/>
          <w:sz w:val="24"/>
          <w:szCs w:val="24"/>
          <w:lang w:eastAsia="ar-SA"/>
        </w:rPr>
        <w:lastRenderedPageBreak/>
        <w:t xml:space="preserve">LIST OF </w:t>
      </w:r>
      <w:r w:rsidR="00092382" w:rsidRPr="00FD003D">
        <w:rPr>
          <w:rFonts w:ascii="Times New Roman" w:eastAsia="Times New Roman" w:hAnsi="Times New Roman" w:cs="Times New Roman"/>
          <w:b/>
          <w:sz w:val="24"/>
          <w:szCs w:val="24"/>
          <w:lang w:eastAsia="ar-SA"/>
        </w:rPr>
        <w:t>TABLES</w:t>
      </w:r>
      <w:bookmarkEnd w:id="28"/>
    </w:p>
    <w:p w14:paraId="0D1DB316" w14:textId="1183F185"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r>
        <w:rPr>
          <w:rFonts w:ascii="Times New Roman" w:eastAsia="Calibri" w:hAnsi="Times New Roman" w:cs="Times New Roman"/>
          <w:sz w:val="24"/>
          <w:szCs w:val="24"/>
          <w:lang w:eastAsia="ar-SA"/>
        </w:rPr>
        <w:fldChar w:fldCharType="begin"/>
      </w:r>
      <w:r>
        <w:rPr>
          <w:rFonts w:ascii="Times New Roman" w:eastAsia="Calibri" w:hAnsi="Times New Roman" w:cs="Times New Roman"/>
          <w:sz w:val="24"/>
          <w:szCs w:val="24"/>
          <w:lang w:eastAsia="ar-SA"/>
        </w:rPr>
        <w:instrText xml:space="preserve"> TOC \h \z \c "Table" </w:instrText>
      </w:r>
      <w:r>
        <w:rPr>
          <w:rFonts w:ascii="Times New Roman" w:eastAsia="Calibri" w:hAnsi="Times New Roman" w:cs="Times New Roman"/>
          <w:sz w:val="24"/>
          <w:szCs w:val="24"/>
          <w:lang w:eastAsia="ar-SA"/>
        </w:rPr>
        <w:fldChar w:fldCharType="separate"/>
      </w:r>
      <w:hyperlink w:anchor="_Toc205397970" w:history="1">
        <w:r w:rsidRPr="00535B65">
          <w:rPr>
            <w:rStyle w:val="Hyperlink"/>
            <w:rFonts w:ascii="Times New Roman" w:hAnsi="Times New Roman" w:cs="Times New Roman"/>
            <w:noProof/>
            <w:sz w:val="24"/>
            <w:szCs w:val="24"/>
          </w:rPr>
          <w:t xml:space="preserve">Table </w:t>
        </w:r>
        <w:r w:rsidR="00DA7696">
          <w:rPr>
            <w:rStyle w:val="Hyperlink"/>
            <w:rFonts w:ascii="Times New Roman" w:hAnsi="Times New Roman" w:cs="Times New Roman"/>
            <w:noProof/>
            <w:sz w:val="24"/>
            <w:szCs w:val="24"/>
          </w:rPr>
          <w:t>3.4.</w:t>
        </w:r>
        <w:r w:rsidRPr="00535B65">
          <w:rPr>
            <w:rStyle w:val="Hyperlink"/>
            <w:rFonts w:ascii="Times New Roman" w:hAnsi="Times New Roman" w:cs="Times New Roman"/>
            <w:noProof/>
            <w:sz w:val="24"/>
            <w:szCs w:val="24"/>
          </w:rPr>
          <w:t>1: Target Population</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_Toc205397970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26</w:t>
        </w:r>
        <w:r w:rsidRPr="00535B65">
          <w:rPr>
            <w:rFonts w:ascii="Times New Roman" w:hAnsi="Times New Roman" w:cs="Times New Roman"/>
            <w:noProof/>
            <w:webHidden/>
            <w:sz w:val="24"/>
            <w:szCs w:val="24"/>
          </w:rPr>
          <w:fldChar w:fldCharType="end"/>
        </w:r>
      </w:hyperlink>
    </w:p>
    <w:p w14:paraId="476C03FF" w14:textId="276BE94C"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1" w:history="1">
        <w:r w:rsidRPr="00535B65">
          <w:rPr>
            <w:rStyle w:val="Hyperlink"/>
            <w:rFonts w:ascii="Times New Roman" w:hAnsi="Times New Roman" w:cs="Times New Roman"/>
            <w:noProof/>
            <w:sz w:val="24"/>
            <w:szCs w:val="24"/>
          </w:rPr>
          <w:t xml:space="preserve">Table </w:t>
        </w:r>
        <w:r w:rsidR="00DA7696">
          <w:rPr>
            <w:rStyle w:val="Hyperlink"/>
            <w:rFonts w:ascii="Times New Roman" w:hAnsi="Times New Roman" w:cs="Times New Roman"/>
            <w:noProof/>
            <w:sz w:val="24"/>
            <w:szCs w:val="24"/>
          </w:rPr>
          <w:t>3.5.</w:t>
        </w:r>
        <w:r w:rsidRPr="00535B65">
          <w:rPr>
            <w:rStyle w:val="Hyperlink"/>
            <w:rFonts w:ascii="Times New Roman" w:hAnsi="Times New Roman" w:cs="Times New Roman"/>
            <w:noProof/>
            <w:sz w:val="24"/>
            <w:szCs w:val="24"/>
          </w:rPr>
          <w:t>2: Sampling frame</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_Toc205397971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27</w:t>
        </w:r>
        <w:r w:rsidRPr="00535B65">
          <w:rPr>
            <w:rFonts w:ascii="Times New Roman" w:hAnsi="Times New Roman" w:cs="Times New Roman"/>
            <w:noProof/>
            <w:webHidden/>
            <w:sz w:val="24"/>
            <w:szCs w:val="24"/>
          </w:rPr>
          <w:fldChar w:fldCharType="end"/>
        </w:r>
      </w:hyperlink>
    </w:p>
    <w:p w14:paraId="15E21F89" w14:textId="42F04B7F"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2" w:history="1">
        <w:r w:rsidRPr="00535B65">
          <w:rPr>
            <w:rStyle w:val="Hyperlink"/>
            <w:rFonts w:ascii="Times New Roman" w:hAnsi="Times New Roman" w:cs="Times New Roman"/>
            <w:noProof/>
            <w:sz w:val="24"/>
            <w:szCs w:val="24"/>
          </w:rPr>
          <w:t xml:space="preserve">Table </w:t>
        </w:r>
        <w:r w:rsid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 xml:space="preserve">3: Position Held </w:t>
        </w:r>
        <w:r w:rsidRPr="00535B65">
          <w:rPr>
            <w:rStyle w:val="Hyperlink"/>
            <w:rFonts w:ascii="Times New Roman" w:eastAsiaTheme="majorEastAsia" w:hAnsi="Times New Roman" w:cs="Times New Roman"/>
            <w:noProof/>
            <w:sz w:val="24"/>
            <w:szCs w:val="24"/>
          </w:rPr>
          <w:t>across</w:t>
        </w:r>
        <w:r w:rsidRPr="00535B65">
          <w:rPr>
            <w:rStyle w:val="Hyperlink"/>
            <w:rFonts w:ascii="Times New Roman" w:hAnsi="Times New Roman" w:cs="Times New Roman"/>
            <w:noProof/>
            <w:sz w:val="24"/>
            <w:szCs w:val="24"/>
          </w:rPr>
          <w:t xml:space="preserve"> All Groups</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_Toc205397972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33</w:t>
        </w:r>
        <w:r w:rsidRPr="00535B65">
          <w:rPr>
            <w:rFonts w:ascii="Times New Roman" w:hAnsi="Times New Roman" w:cs="Times New Roman"/>
            <w:noProof/>
            <w:webHidden/>
            <w:sz w:val="24"/>
            <w:szCs w:val="24"/>
          </w:rPr>
          <w:fldChar w:fldCharType="end"/>
        </w:r>
      </w:hyperlink>
    </w:p>
    <w:p w14:paraId="1EE092B4" w14:textId="1D02FF50"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3" w:history="1">
        <w:r w:rsidRPr="00535B65">
          <w:rPr>
            <w:rStyle w:val="Hyperlink"/>
            <w:rFonts w:ascii="Times New Roman" w:hAnsi="Times New Roman" w:cs="Times New Roman"/>
            <w:noProof/>
            <w:sz w:val="24"/>
            <w:szCs w:val="24"/>
          </w:rPr>
          <w:t xml:space="preserve">Table </w:t>
        </w:r>
        <w:r w:rsidR="00DA7696" w:rsidRP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4: Years Served in Current Position</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_Toc205397973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34</w:t>
        </w:r>
        <w:r w:rsidRPr="00535B65">
          <w:rPr>
            <w:rFonts w:ascii="Times New Roman" w:hAnsi="Times New Roman" w:cs="Times New Roman"/>
            <w:noProof/>
            <w:webHidden/>
            <w:sz w:val="24"/>
            <w:szCs w:val="24"/>
          </w:rPr>
          <w:fldChar w:fldCharType="end"/>
        </w:r>
      </w:hyperlink>
    </w:p>
    <w:p w14:paraId="2868C541" w14:textId="17096167"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4" w:history="1">
        <w:r w:rsidRPr="00535B65">
          <w:rPr>
            <w:rStyle w:val="Hyperlink"/>
            <w:rFonts w:ascii="Times New Roman" w:hAnsi="Times New Roman" w:cs="Times New Roman"/>
            <w:noProof/>
            <w:sz w:val="24"/>
            <w:szCs w:val="24"/>
          </w:rPr>
          <w:t xml:space="preserve">Table </w:t>
        </w:r>
        <w:r w:rsidR="00DA7696" w:rsidRP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5: Experience, Cooperative Maturity, and Product Focus</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_Toc205397974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35</w:t>
        </w:r>
        <w:r w:rsidRPr="00535B65">
          <w:rPr>
            <w:rFonts w:ascii="Times New Roman" w:hAnsi="Times New Roman" w:cs="Times New Roman"/>
            <w:noProof/>
            <w:webHidden/>
            <w:sz w:val="24"/>
            <w:szCs w:val="24"/>
          </w:rPr>
          <w:fldChar w:fldCharType="end"/>
        </w:r>
      </w:hyperlink>
    </w:p>
    <w:p w14:paraId="56641B7D" w14:textId="5DEA6EE1"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5" w:history="1">
        <w:r w:rsidRPr="00535B65">
          <w:rPr>
            <w:rStyle w:val="Hyperlink"/>
            <w:rFonts w:ascii="Times New Roman" w:hAnsi="Times New Roman" w:cs="Times New Roman"/>
            <w:noProof/>
            <w:sz w:val="24"/>
            <w:szCs w:val="24"/>
          </w:rPr>
          <w:t xml:space="preserve">Table </w:t>
        </w:r>
        <w:r w:rsidR="00DA7696" w:rsidRP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6: Cost Leadership Strategy and Organizational Performance</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_Toc205397975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37</w:t>
        </w:r>
        <w:r w:rsidRPr="00535B65">
          <w:rPr>
            <w:rFonts w:ascii="Times New Roman" w:hAnsi="Times New Roman" w:cs="Times New Roman"/>
            <w:noProof/>
            <w:webHidden/>
            <w:sz w:val="24"/>
            <w:szCs w:val="24"/>
          </w:rPr>
          <w:fldChar w:fldCharType="end"/>
        </w:r>
      </w:hyperlink>
    </w:p>
    <w:p w14:paraId="597F722F" w14:textId="05AC8C01"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6" w:history="1">
        <w:r w:rsidRPr="00535B65">
          <w:rPr>
            <w:rStyle w:val="Hyperlink"/>
            <w:rFonts w:ascii="Times New Roman" w:hAnsi="Times New Roman" w:cs="Times New Roman"/>
            <w:noProof/>
            <w:sz w:val="24"/>
            <w:szCs w:val="24"/>
          </w:rPr>
          <w:t xml:space="preserve">Table </w:t>
        </w:r>
        <w:r w:rsidR="00DA7696" w:rsidRP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7: Differentiation Strategy (N = 38)</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_Toc205397976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43</w:t>
        </w:r>
        <w:r w:rsidRPr="00535B65">
          <w:rPr>
            <w:rFonts w:ascii="Times New Roman" w:hAnsi="Times New Roman" w:cs="Times New Roman"/>
            <w:noProof/>
            <w:webHidden/>
            <w:sz w:val="24"/>
            <w:szCs w:val="24"/>
          </w:rPr>
          <w:fldChar w:fldCharType="end"/>
        </w:r>
      </w:hyperlink>
    </w:p>
    <w:p w14:paraId="094C64DF" w14:textId="4783A2CF"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205397977" w:history="1">
        <w:r w:rsidRPr="00535B65">
          <w:rPr>
            <w:rStyle w:val="Hyperlink"/>
            <w:rFonts w:ascii="Times New Roman" w:hAnsi="Times New Roman" w:cs="Times New Roman"/>
            <w:noProof/>
            <w:sz w:val="24"/>
            <w:szCs w:val="24"/>
          </w:rPr>
          <w:t xml:space="preserve">Table </w:t>
        </w:r>
        <w:r w:rsidR="00DA7696" w:rsidRP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8: Focus Strategy across all Respondent Categories</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_Toc205397977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49</w:t>
        </w:r>
        <w:r w:rsidRPr="00535B65">
          <w:rPr>
            <w:rFonts w:ascii="Times New Roman" w:hAnsi="Times New Roman" w:cs="Times New Roman"/>
            <w:noProof/>
            <w:webHidden/>
            <w:sz w:val="24"/>
            <w:szCs w:val="24"/>
          </w:rPr>
          <w:fldChar w:fldCharType="end"/>
        </w:r>
      </w:hyperlink>
    </w:p>
    <w:p w14:paraId="52C672C9" w14:textId="2009ABA1" w:rsidR="00535B65" w:rsidRPr="00535B65" w:rsidRDefault="00535B65" w:rsidP="00535B65">
      <w:pPr>
        <w:pStyle w:val="TableofFigures"/>
        <w:tabs>
          <w:tab w:val="right" w:leader="dot" w:pos="9350"/>
        </w:tabs>
        <w:spacing w:line="360" w:lineRule="auto"/>
        <w:rPr>
          <w:rFonts w:ascii="Times New Roman" w:eastAsiaTheme="minorEastAsia" w:hAnsi="Times New Roman" w:cs="Times New Roman"/>
          <w:noProof/>
        </w:rPr>
      </w:pPr>
      <w:hyperlink w:anchor="_Toc205397978" w:history="1">
        <w:r w:rsidRPr="00535B65">
          <w:rPr>
            <w:rStyle w:val="Hyperlink"/>
            <w:rFonts w:ascii="Times New Roman" w:hAnsi="Times New Roman" w:cs="Times New Roman"/>
            <w:noProof/>
            <w:sz w:val="24"/>
            <w:szCs w:val="24"/>
          </w:rPr>
          <w:t xml:space="preserve">Table </w:t>
        </w:r>
        <w:r w:rsidR="00DA7696" w:rsidRPr="00DA7696">
          <w:rPr>
            <w:rStyle w:val="Hyperlink"/>
            <w:rFonts w:ascii="Times New Roman" w:hAnsi="Times New Roman" w:cs="Times New Roman"/>
            <w:noProof/>
            <w:sz w:val="24"/>
            <w:szCs w:val="24"/>
          </w:rPr>
          <w:t>4.2.</w:t>
        </w:r>
        <w:r w:rsidRPr="00535B65">
          <w:rPr>
            <w:rStyle w:val="Hyperlink"/>
            <w:rFonts w:ascii="Times New Roman" w:hAnsi="Times New Roman" w:cs="Times New Roman"/>
            <w:noProof/>
            <w:sz w:val="24"/>
            <w:szCs w:val="24"/>
          </w:rPr>
          <w:t>9: Organizational Performance and agricultural cooperative</w:t>
        </w:r>
        <w:r w:rsidRPr="00535B65">
          <w:rPr>
            <w:rFonts w:ascii="Times New Roman" w:hAnsi="Times New Roman" w:cs="Times New Roman"/>
            <w:noProof/>
            <w:webHidden/>
            <w:sz w:val="24"/>
            <w:szCs w:val="24"/>
          </w:rPr>
          <w:tab/>
        </w:r>
        <w:r w:rsidRPr="00535B65">
          <w:rPr>
            <w:rFonts w:ascii="Times New Roman" w:hAnsi="Times New Roman" w:cs="Times New Roman"/>
            <w:noProof/>
            <w:webHidden/>
            <w:sz w:val="24"/>
            <w:szCs w:val="24"/>
          </w:rPr>
          <w:fldChar w:fldCharType="begin"/>
        </w:r>
        <w:r w:rsidRPr="00535B65">
          <w:rPr>
            <w:rFonts w:ascii="Times New Roman" w:hAnsi="Times New Roman" w:cs="Times New Roman"/>
            <w:noProof/>
            <w:webHidden/>
            <w:sz w:val="24"/>
            <w:szCs w:val="24"/>
          </w:rPr>
          <w:instrText xml:space="preserve"> PAGEREF _Toc205397978 \h </w:instrText>
        </w:r>
        <w:r w:rsidRPr="00535B65">
          <w:rPr>
            <w:rFonts w:ascii="Times New Roman" w:hAnsi="Times New Roman" w:cs="Times New Roman"/>
            <w:noProof/>
            <w:webHidden/>
            <w:sz w:val="24"/>
            <w:szCs w:val="24"/>
          </w:rPr>
        </w:r>
        <w:r w:rsidRPr="00535B65">
          <w:rPr>
            <w:rFonts w:ascii="Times New Roman" w:hAnsi="Times New Roman" w:cs="Times New Roman"/>
            <w:noProof/>
            <w:webHidden/>
            <w:sz w:val="24"/>
            <w:szCs w:val="24"/>
          </w:rPr>
          <w:fldChar w:fldCharType="separate"/>
        </w:r>
        <w:r w:rsidRPr="00535B65">
          <w:rPr>
            <w:rFonts w:ascii="Times New Roman" w:hAnsi="Times New Roman" w:cs="Times New Roman"/>
            <w:noProof/>
            <w:webHidden/>
            <w:sz w:val="24"/>
            <w:szCs w:val="24"/>
          </w:rPr>
          <w:t>54</w:t>
        </w:r>
        <w:r w:rsidRPr="00535B65">
          <w:rPr>
            <w:rFonts w:ascii="Times New Roman" w:hAnsi="Times New Roman" w:cs="Times New Roman"/>
            <w:noProof/>
            <w:webHidden/>
            <w:sz w:val="24"/>
            <w:szCs w:val="24"/>
          </w:rPr>
          <w:fldChar w:fldCharType="end"/>
        </w:r>
      </w:hyperlink>
    </w:p>
    <w:p w14:paraId="1F4EC8E9" w14:textId="4B36F96D" w:rsidR="006C454F" w:rsidRPr="00FD003D" w:rsidRDefault="00535B65" w:rsidP="00092382">
      <w:pPr>
        <w:spacing w:line="48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fldChar w:fldCharType="end"/>
      </w:r>
      <w:r w:rsidR="006C454F" w:rsidRPr="00FD003D">
        <w:rPr>
          <w:rFonts w:ascii="Times New Roman" w:eastAsia="Times New Roman" w:hAnsi="Times New Roman" w:cs="Times New Roman"/>
          <w:sz w:val="24"/>
          <w:szCs w:val="24"/>
          <w:lang w:eastAsia="ar-SA"/>
        </w:rPr>
        <w:br w:type="page"/>
      </w:r>
    </w:p>
    <w:p w14:paraId="7CC33F20" w14:textId="2009491C" w:rsidR="00092382" w:rsidRPr="00FD003D" w:rsidRDefault="00092382" w:rsidP="00092382">
      <w:pPr>
        <w:pStyle w:val="Heading1"/>
        <w:spacing w:line="480" w:lineRule="auto"/>
        <w:jc w:val="center"/>
        <w:rPr>
          <w:rFonts w:ascii="Times New Roman" w:eastAsia="Times New Roman" w:hAnsi="Times New Roman" w:cs="Times New Roman"/>
          <w:color w:val="auto"/>
          <w:sz w:val="24"/>
          <w:szCs w:val="24"/>
          <w:lang w:eastAsia="ar-SA"/>
        </w:rPr>
      </w:pPr>
      <w:bookmarkStart w:id="29" w:name="_Toc205398044"/>
      <w:r w:rsidRPr="00FD003D">
        <w:rPr>
          <w:rFonts w:ascii="Times New Roman" w:eastAsia="Times New Roman" w:hAnsi="Times New Roman" w:cs="Times New Roman"/>
          <w:color w:val="auto"/>
          <w:sz w:val="24"/>
          <w:szCs w:val="24"/>
          <w:lang w:eastAsia="ar-SA"/>
        </w:rPr>
        <w:lastRenderedPageBreak/>
        <w:t xml:space="preserve">LIST OF </w:t>
      </w:r>
      <w:proofErr w:type="gramStart"/>
      <w:r w:rsidRPr="00FD003D">
        <w:rPr>
          <w:rFonts w:ascii="Times New Roman" w:eastAsia="Times New Roman" w:hAnsi="Times New Roman" w:cs="Times New Roman"/>
          <w:color w:val="auto"/>
          <w:sz w:val="24"/>
          <w:szCs w:val="24"/>
          <w:lang w:eastAsia="ar-SA"/>
        </w:rPr>
        <w:t>FIGURE</w:t>
      </w:r>
      <w:bookmarkEnd w:id="29"/>
      <w:proofErr w:type="gramEnd"/>
    </w:p>
    <w:bookmarkEnd w:id="26"/>
    <w:bookmarkEnd w:id="27"/>
    <w:p w14:paraId="0C322801" w14:textId="77777777" w:rsidR="00092382" w:rsidRPr="00FD003D" w:rsidRDefault="00092382" w:rsidP="00092382">
      <w:pPr>
        <w:pStyle w:val="TableofFigures"/>
        <w:tabs>
          <w:tab w:val="right" w:leader="dot" w:pos="9350"/>
        </w:tabs>
        <w:spacing w:line="480" w:lineRule="auto"/>
        <w:rPr>
          <w:rFonts w:ascii="Times New Roman" w:eastAsiaTheme="minorEastAsia" w:hAnsi="Times New Roman" w:cs="Times New Roman"/>
          <w:noProof/>
          <w:sz w:val="24"/>
          <w:szCs w:val="24"/>
        </w:rPr>
      </w:pPr>
      <w:r w:rsidRPr="00FD003D">
        <w:rPr>
          <w:rFonts w:ascii="Times New Roman" w:eastAsia="Calibri" w:hAnsi="Times New Roman" w:cs="Times New Roman"/>
          <w:sz w:val="24"/>
          <w:szCs w:val="24"/>
          <w:lang w:eastAsia="ar-SA"/>
        </w:rPr>
        <w:fldChar w:fldCharType="begin"/>
      </w:r>
      <w:r w:rsidRPr="00FD003D">
        <w:rPr>
          <w:rFonts w:ascii="Times New Roman" w:eastAsia="Calibri" w:hAnsi="Times New Roman" w:cs="Times New Roman"/>
          <w:sz w:val="24"/>
          <w:szCs w:val="24"/>
          <w:lang w:eastAsia="ar-SA"/>
        </w:rPr>
        <w:instrText xml:space="preserve"> TOC \h \z \c "Figure" </w:instrText>
      </w:r>
      <w:r w:rsidRPr="00FD003D">
        <w:rPr>
          <w:rFonts w:ascii="Times New Roman" w:eastAsia="Calibri" w:hAnsi="Times New Roman" w:cs="Times New Roman"/>
          <w:sz w:val="24"/>
          <w:szCs w:val="24"/>
          <w:lang w:eastAsia="ar-SA"/>
        </w:rPr>
        <w:fldChar w:fldCharType="separate"/>
      </w:r>
      <w:hyperlink w:anchor="_Toc188652223" w:history="1">
        <w:r w:rsidRPr="00FD003D">
          <w:rPr>
            <w:rStyle w:val="Hyperlink"/>
            <w:rFonts w:ascii="Times New Roman" w:hAnsi="Times New Roman" w:cs="Times New Roman"/>
            <w:b/>
            <w:noProof/>
            <w:color w:val="auto"/>
            <w:sz w:val="24"/>
            <w:szCs w:val="24"/>
          </w:rPr>
          <w:t>Figure 1: Conceptual Framework</w:t>
        </w:r>
        <w:r w:rsidRPr="00FD003D">
          <w:rPr>
            <w:rFonts w:ascii="Times New Roman" w:hAnsi="Times New Roman" w:cs="Times New Roman"/>
            <w:noProof/>
            <w:webHidden/>
            <w:sz w:val="24"/>
            <w:szCs w:val="24"/>
          </w:rPr>
          <w:tab/>
        </w:r>
        <w:r w:rsidRPr="00FD003D">
          <w:rPr>
            <w:rFonts w:ascii="Times New Roman" w:hAnsi="Times New Roman" w:cs="Times New Roman"/>
            <w:noProof/>
            <w:webHidden/>
            <w:sz w:val="24"/>
            <w:szCs w:val="24"/>
          </w:rPr>
          <w:fldChar w:fldCharType="begin"/>
        </w:r>
        <w:r w:rsidRPr="00FD003D">
          <w:rPr>
            <w:rFonts w:ascii="Times New Roman" w:hAnsi="Times New Roman" w:cs="Times New Roman"/>
            <w:noProof/>
            <w:webHidden/>
            <w:sz w:val="24"/>
            <w:szCs w:val="24"/>
          </w:rPr>
          <w:instrText xml:space="preserve"> PAGEREF _Toc188652223 \h </w:instrText>
        </w:r>
        <w:r w:rsidRPr="00FD003D">
          <w:rPr>
            <w:rFonts w:ascii="Times New Roman" w:hAnsi="Times New Roman" w:cs="Times New Roman"/>
            <w:noProof/>
            <w:webHidden/>
            <w:sz w:val="24"/>
            <w:szCs w:val="24"/>
          </w:rPr>
        </w:r>
        <w:r w:rsidRPr="00FD003D">
          <w:rPr>
            <w:rFonts w:ascii="Times New Roman" w:hAnsi="Times New Roman" w:cs="Times New Roman"/>
            <w:noProof/>
            <w:webHidden/>
            <w:sz w:val="24"/>
            <w:szCs w:val="24"/>
          </w:rPr>
          <w:fldChar w:fldCharType="separate"/>
        </w:r>
        <w:r w:rsidRPr="00FD003D">
          <w:rPr>
            <w:rFonts w:ascii="Times New Roman" w:hAnsi="Times New Roman" w:cs="Times New Roman"/>
            <w:noProof/>
            <w:webHidden/>
            <w:sz w:val="24"/>
            <w:szCs w:val="24"/>
          </w:rPr>
          <w:t>11</w:t>
        </w:r>
        <w:r w:rsidRPr="00FD003D">
          <w:rPr>
            <w:rFonts w:ascii="Times New Roman" w:hAnsi="Times New Roman" w:cs="Times New Roman"/>
            <w:noProof/>
            <w:webHidden/>
            <w:sz w:val="24"/>
            <w:szCs w:val="24"/>
          </w:rPr>
          <w:fldChar w:fldCharType="end"/>
        </w:r>
      </w:hyperlink>
    </w:p>
    <w:p w14:paraId="1022421C" w14:textId="77777777" w:rsidR="006C454F" w:rsidRPr="00FD003D" w:rsidRDefault="00092382" w:rsidP="00092382">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sz w:val="24"/>
          <w:szCs w:val="24"/>
          <w:lang w:eastAsia="ar-SA"/>
        </w:rPr>
        <w:fldChar w:fldCharType="end"/>
      </w:r>
    </w:p>
    <w:p w14:paraId="61F3A077"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5A5FE8EB"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2C776A98"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7C412048"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69806CE7"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7EDED8C5"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462EEB43"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1104402F"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6B1F128E"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2217B65E"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02BBF378"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7F77E25C"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3533E43A"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22C758C4"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54A52CEC" w14:textId="77777777" w:rsidR="00092382" w:rsidRPr="00FD003D" w:rsidRDefault="00092382" w:rsidP="00092382">
      <w:pPr>
        <w:spacing w:after="160" w:line="480" w:lineRule="auto"/>
        <w:rPr>
          <w:rFonts w:ascii="Times New Roman" w:eastAsia="Calibri" w:hAnsi="Times New Roman" w:cs="Times New Roman"/>
          <w:sz w:val="24"/>
          <w:szCs w:val="24"/>
          <w:lang w:eastAsia="ar-SA"/>
        </w:rPr>
      </w:pPr>
    </w:p>
    <w:p w14:paraId="0D4ED742" w14:textId="77777777" w:rsidR="006C454F" w:rsidRPr="00FD003D" w:rsidRDefault="006C454F" w:rsidP="00835506">
      <w:pPr>
        <w:keepNext/>
        <w:suppressAutoHyphens/>
        <w:spacing w:after="0" w:line="480" w:lineRule="auto"/>
        <w:jc w:val="center"/>
        <w:outlineLvl w:val="0"/>
        <w:rPr>
          <w:rFonts w:ascii="Times New Roman" w:eastAsia="Times New Roman" w:hAnsi="Times New Roman" w:cs="Times New Roman"/>
          <w:b/>
          <w:sz w:val="24"/>
          <w:szCs w:val="24"/>
          <w:lang w:eastAsia="ar-SA"/>
        </w:rPr>
      </w:pPr>
      <w:bookmarkStart w:id="30" w:name="_Toc531169176"/>
      <w:bookmarkStart w:id="31" w:name="_Toc205398045"/>
      <w:bookmarkStart w:id="32" w:name="_Toc431082205"/>
      <w:bookmarkStart w:id="33" w:name="_Toc422266720"/>
      <w:r w:rsidRPr="00FD003D">
        <w:rPr>
          <w:rFonts w:ascii="Times New Roman" w:eastAsia="Times New Roman" w:hAnsi="Times New Roman" w:cs="Times New Roman"/>
          <w:b/>
          <w:sz w:val="24"/>
          <w:szCs w:val="24"/>
          <w:lang w:eastAsia="ar-SA"/>
        </w:rPr>
        <w:lastRenderedPageBreak/>
        <w:t>LIST OF ABBREVIATIONS</w:t>
      </w:r>
      <w:bookmarkEnd w:id="30"/>
      <w:bookmarkEnd w:id="31"/>
      <w:r w:rsidRPr="00FD003D">
        <w:rPr>
          <w:rFonts w:ascii="Times New Roman" w:eastAsia="Times New Roman" w:hAnsi="Times New Roman" w:cs="Times New Roman"/>
          <w:b/>
          <w:sz w:val="24"/>
          <w:szCs w:val="24"/>
          <w:lang w:eastAsia="ar-SA"/>
        </w:rPr>
        <w:t xml:space="preserve"> </w:t>
      </w:r>
      <w:bookmarkEnd w:id="32"/>
      <w:bookmarkEnd w:id="33"/>
    </w:p>
    <w:p w14:paraId="24A4C377" w14:textId="77777777" w:rsidR="006C454F" w:rsidRPr="00FD003D" w:rsidRDefault="006C454F" w:rsidP="00835506">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b/>
          <w:sz w:val="24"/>
          <w:szCs w:val="24"/>
          <w:lang w:eastAsia="ar-SA"/>
        </w:rPr>
        <w:t>COMESA</w:t>
      </w:r>
      <w:r w:rsidRPr="00FD003D">
        <w:rPr>
          <w:rFonts w:ascii="Times New Roman" w:eastAsia="Calibri" w:hAnsi="Times New Roman" w:cs="Times New Roman"/>
          <w:sz w:val="24"/>
          <w:szCs w:val="24"/>
          <w:lang w:eastAsia="ar-SA"/>
        </w:rPr>
        <w:t xml:space="preserve"> – Common Market for East and Southern Africa</w:t>
      </w:r>
    </w:p>
    <w:p w14:paraId="5FEB6074" w14:textId="77777777" w:rsidR="006C454F" w:rsidRPr="00FD003D" w:rsidRDefault="006C454F" w:rsidP="00835506">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b/>
          <w:sz w:val="24"/>
          <w:szCs w:val="24"/>
          <w:lang w:eastAsia="ar-SA"/>
        </w:rPr>
        <w:t xml:space="preserve">CVI – </w:t>
      </w:r>
      <w:r w:rsidRPr="00FD003D">
        <w:rPr>
          <w:rFonts w:ascii="Times New Roman" w:eastAsia="Calibri" w:hAnsi="Times New Roman" w:cs="Times New Roman"/>
          <w:sz w:val="24"/>
          <w:szCs w:val="24"/>
          <w:lang w:eastAsia="ar-SA"/>
        </w:rPr>
        <w:t>Content Validity Index</w:t>
      </w:r>
    </w:p>
    <w:p w14:paraId="63E03321" w14:textId="77777777" w:rsidR="00F25F9C" w:rsidRPr="00FD003D" w:rsidRDefault="00F25F9C" w:rsidP="00835506">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b/>
          <w:sz w:val="24"/>
          <w:szCs w:val="24"/>
          <w:lang w:eastAsia="ar-SA"/>
        </w:rPr>
        <w:t>EAC</w:t>
      </w:r>
      <w:r w:rsidRPr="00FD003D">
        <w:rPr>
          <w:rFonts w:ascii="Times New Roman" w:eastAsia="Calibri" w:hAnsi="Times New Roman" w:cs="Times New Roman"/>
          <w:sz w:val="24"/>
          <w:szCs w:val="24"/>
          <w:lang w:eastAsia="ar-SA"/>
        </w:rPr>
        <w:t xml:space="preserve"> – East African Community</w:t>
      </w:r>
    </w:p>
    <w:p w14:paraId="2B1675E5" w14:textId="77777777" w:rsidR="006C454F" w:rsidRPr="00FD003D" w:rsidRDefault="006C454F" w:rsidP="00835506">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b/>
          <w:sz w:val="24"/>
          <w:szCs w:val="24"/>
          <w:lang w:eastAsia="ar-SA"/>
        </w:rPr>
        <w:t xml:space="preserve">ICT – </w:t>
      </w:r>
      <w:r w:rsidRPr="00FD003D">
        <w:rPr>
          <w:rFonts w:ascii="Times New Roman" w:eastAsia="Calibri" w:hAnsi="Times New Roman" w:cs="Times New Roman"/>
          <w:sz w:val="24"/>
          <w:szCs w:val="24"/>
          <w:lang w:eastAsia="ar-SA"/>
        </w:rPr>
        <w:t>Information Communication Technology</w:t>
      </w:r>
    </w:p>
    <w:p w14:paraId="17B5A42A" w14:textId="77777777" w:rsidR="006C454F" w:rsidRPr="00FD003D" w:rsidRDefault="006C454F" w:rsidP="00835506">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b/>
          <w:sz w:val="24"/>
          <w:szCs w:val="24"/>
          <w:lang w:eastAsia="ar-SA"/>
        </w:rPr>
        <w:t>KNBS</w:t>
      </w:r>
      <w:r w:rsidRPr="00FD003D">
        <w:rPr>
          <w:rFonts w:ascii="Times New Roman" w:eastAsia="Calibri" w:hAnsi="Times New Roman" w:cs="Times New Roman"/>
          <w:sz w:val="24"/>
          <w:szCs w:val="24"/>
          <w:lang w:eastAsia="ar-SA"/>
        </w:rPr>
        <w:t xml:space="preserve"> – Kenya National Bureau of Statistics</w:t>
      </w:r>
    </w:p>
    <w:p w14:paraId="2E67AE29" w14:textId="77777777" w:rsidR="00F12F0C" w:rsidRPr="00FD003D" w:rsidRDefault="006C454F" w:rsidP="00835506">
      <w:pPr>
        <w:spacing w:after="160" w:line="480" w:lineRule="auto"/>
        <w:rPr>
          <w:rFonts w:ascii="Times New Roman" w:eastAsia="Calibri" w:hAnsi="Times New Roman" w:cs="Times New Roman"/>
          <w:sz w:val="24"/>
          <w:szCs w:val="24"/>
          <w:lang w:eastAsia="ar-SA"/>
        </w:rPr>
      </w:pPr>
      <w:r w:rsidRPr="00FD003D">
        <w:rPr>
          <w:rFonts w:ascii="Times New Roman" w:eastAsia="Calibri" w:hAnsi="Times New Roman" w:cs="Times New Roman"/>
          <w:b/>
          <w:sz w:val="24"/>
          <w:szCs w:val="24"/>
          <w:lang w:eastAsia="ar-SA"/>
        </w:rPr>
        <w:t>WTO</w:t>
      </w:r>
      <w:r w:rsidRPr="00FD003D">
        <w:rPr>
          <w:rFonts w:ascii="Times New Roman" w:eastAsia="Calibri" w:hAnsi="Times New Roman" w:cs="Times New Roman"/>
          <w:sz w:val="24"/>
          <w:szCs w:val="24"/>
          <w:lang w:eastAsia="ar-SA"/>
        </w:rPr>
        <w:t xml:space="preserve"> – World Trade Organization </w:t>
      </w:r>
    </w:p>
    <w:p w14:paraId="5A9118A2"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0B6AF278"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20E4A37D"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7E60A73B"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5CFC84CF"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5E7FD522"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692074AE"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1D2936AB"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5122F079"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44702E32"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1EA8FEA5"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543DC88C" w14:textId="77777777" w:rsidR="00F02987" w:rsidRPr="00FD003D" w:rsidRDefault="00F02987" w:rsidP="00F25BFF">
      <w:pPr>
        <w:pStyle w:val="Heading1"/>
        <w:spacing w:line="480" w:lineRule="auto"/>
        <w:jc w:val="center"/>
        <w:rPr>
          <w:rFonts w:ascii="Times New Roman" w:hAnsi="Times New Roman" w:cs="Times New Roman"/>
          <w:color w:val="auto"/>
          <w:sz w:val="24"/>
          <w:szCs w:val="24"/>
        </w:rPr>
      </w:pPr>
      <w:bookmarkStart w:id="34" w:name="_Toc205398046"/>
      <w:r w:rsidRPr="00FD003D">
        <w:rPr>
          <w:rFonts w:ascii="Times New Roman" w:hAnsi="Times New Roman" w:cs="Times New Roman"/>
          <w:color w:val="auto"/>
          <w:sz w:val="24"/>
          <w:szCs w:val="24"/>
        </w:rPr>
        <w:lastRenderedPageBreak/>
        <w:t>OPERATIONAL DEFINITION OF TERMS</w:t>
      </w:r>
      <w:bookmarkEnd w:id="34"/>
    </w:p>
    <w:p w14:paraId="61437D12" w14:textId="0C621C7E" w:rsidR="00F02987" w:rsidRPr="00FD003D" w:rsidRDefault="00F02987" w:rsidP="00F02987">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b/>
          <w:bCs/>
          <w:sz w:val="24"/>
          <w:szCs w:val="24"/>
        </w:rPr>
        <w:t xml:space="preserve">Competitive advantage </w:t>
      </w:r>
      <w:r w:rsidRPr="00FD003D">
        <w:rPr>
          <w:rFonts w:ascii="Times New Roman" w:hAnsi="Times New Roman" w:cs="Times New Roman"/>
          <w:sz w:val="24"/>
          <w:szCs w:val="24"/>
        </w:rPr>
        <w:t xml:space="preserve">- is a </w:t>
      </w:r>
      <w:r w:rsidR="007975E3" w:rsidRPr="00FD003D">
        <w:rPr>
          <w:rFonts w:ascii="Times New Roman" w:hAnsi="Times New Roman" w:cs="Times New Roman"/>
          <w:sz w:val="24"/>
          <w:szCs w:val="24"/>
        </w:rPr>
        <w:t>favorable</w:t>
      </w:r>
      <w:r w:rsidRPr="00FD003D">
        <w:rPr>
          <w:rFonts w:ascii="Times New Roman" w:hAnsi="Times New Roman" w:cs="Times New Roman"/>
          <w:sz w:val="24"/>
          <w:szCs w:val="24"/>
        </w:rPr>
        <w:t xml:space="preserve"> niche that a firm occupies in its competitive landscape and it exists when a company makes economic rents, earnings exceed costs and being able to satisfy customer needs more </w:t>
      </w:r>
      <w:r w:rsidR="003F14A4">
        <w:rPr>
          <w:rFonts w:ascii="Times New Roman" w:hAnsi="Times New Roman" w:cs="Times New Roman"/>
          <w:sz w:val="24"/>
          <w:szCs w:val="24"/>
        </w:rPr>
        <w:t>effective</w:t>
      </w:r>
      <w:r w:rsidRPr="00FD003D">
        <w:rPr>
          <w:rFonts w:ascii="Times New Roman" w:hAnsi="Times New Roman" w:cs="Times New Roman"/>
          <w:sz w:val="24"/>
          <w:szCs w:val="24"/>
        </w:rPr>
        <w:t>ly than competitors.</w:t>
      </w:r>
    </w:p>
    <w:p w14:paraId="7522100D" w14:textId="77777777" w:rsidR="00F02987" w:rsidRPr="00FD003D" w:rsidRDefault="00F02987" w:rsidP="00F02987">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b/>
          <w:bCs/>
          <w:sz w:val="24"/>
          <w:szCs w:val="24"/>
        </w:rPr>
        <w:t xml:space="preserve">Cost Leadership Strategy- </w:t>
      </w:r>
      <w:r w:rsidRPr="00FD003D">
        <w:rPr>
          <w:rFonts w:ascii="Times New Roman" w:hAnsi="Times New Roman" w:cs="Times New Roman"/>
          <w:sz w:val="24"/>
          <w:szCs w:val="24"/>
        </w:rPr>
        <w:t xml:space="preserve">This is where the primary focus of a firm is to achieve low costs relative to competitors. </w:t>
      </w:r>
    </w:p>
    <w:p w14:paraId="36CEADDF" w14:textId="77777777" w:rsidR="00F02987" w:rsidRPr="00FD003D" w:rsidRDefault="00F02987" w:rsidP="00F02987">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b/>
          <w:bCs/>
          <w:sz w:val="24"/>
          <w:szCs w:val="24"/>
        </w:rPr>
        <w:t xml:space="preserve">Differentiation Strategy- </w:t>
      </w:r>
      <w:r w:rsidR="007975E3" w:rsidRPr="00FD003D">
        <w:rPr>
          <w:rFonts w:ascii="Times New Roman" w:hAnsi="Times New Roman" w:cs="Times New Roman"/>
          <w:bCs/>
          <w:sz w:val="24"/>
          <w:szCs w:val="24"/>
        </w:rPr>
        <w:t>A</w:t>
      </w:r>
      <w:r w:rsidRPr="00FD003D">
        <w:rPr>
          <w:rFonts w:ascii="Times New Roman" w:hAnsi="Times New Roman" w:cs="Times New Roman"/>
          <w:sz w:val="24"/>
          <w:szCs w:val="24"/>
        </w:rPr>
        <w:t xml:space="preserve"> firm creating inimitability by clearly differentiating the organization goods and services from those of its rivals</w:t>
      </w:r>
    </w:p>
    <w:p w14:paraId="089D56AF" w14:textId="1933C15C" w:rsidR="00F02987" w:rsidRPr="00FD003D" w:rsidRDefault="00F02987" w:rsidP="00F02987">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b/>
          <w:bCs/>
          <w:sz w:val="24"/>
          <w:szCs w:val="24"/>
        </w:rPr>
        <w:t xml:space="preserve">Focus Strategies- </w:t>
      </w:r>
      <w:r w:rsidRPr="00FD003D">
        <w:rPr>
          <w:rFonts w:ascii="Times New Roman" w:hAnsi="Times New Roman" w:cs="Times New Roman"/>
          <w:sz w:val="24"/>
          <w:szCs w:val="24"/>
        </w:rPr>
        <w:t>This is where a firm seeks differentiation or cost advantage in its target segment un</w:t>
      </w:r>
      <w:r w:rsidR="00F77425">
        <w:rPr>
          <w:rFonts w:ascii="Times New Roman" w:hAnsi="Times New Roman" w:cs="Times New Roman"/>
          <w:sz w:val="24"/>
          <w:szCs w:val="24"/>
        </w:rPr>
        <w:t>der a narrow competitive scope</w:t>
      </w:r>
      <w:r w:rsidRPr="00FD003D">
        <w:rPr>
          <w:rFonts w:ascii="Times New Roman" w:hAnsi="Times New Roman" w:cs="Times New Roman"/>
          <w:sz w:val="24"/>
          <w:szCs w:val="24"/>
        </w:rPr>
        <w:t>.</w:t>
      </w:r>
    </w:p>
    <w:p w14:paraId="17132941" w14:textId="77777777" w:rsidR="00F02987" w:rsidRPr="00FD003D" w:rsidRDefault="00F02987" w:rsidP="00F02987">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b/>
          <w:bCs/>
          <w:sz w:val="24"/>
          <w:szCs w:val="24"/>
        </w:rPr>
        <w:t xml:space="preserve">Organizational performance </w:t>
      </w:r>
      <w:r w:rsidRPr="00FD003D">
        <w:rPr>
          <w:rFonts w:ascii="Times New Roman" w:hAnsi="Times New Roman" w:cs="Times New Roman"/>
          <w:sz w:val="24"/>
          <w:szCs w:val="24"/>
        </w:rPr>
        <w:t xml:space="preserve">-is described as the extent to which the organization is able to meet the needs of its stakeholders and its own needs for survival. </w:t>
      </w:r>
    </w:p>
    <w:p w14:paraId="5522667F" w14:textId="77777777" w:rsidR="00F02987" w:rsidRPr="00FD003D" w:rsidRDefault="00F02987" w:rsidP="00F02987">
      <w:pPr>
        <w:autoSpaceDE w:val="0"/>
        <w:autoSpaceDN w:val="0"/>
        <w:adjustRightInd w:val="0"/>
        <w:spacing w:after="0" w:line="480" w:lineRule="auto"/>
        <w:rPr>
          <w:rFonts w:ascii="Times New Roman" w:hAnsi="Times New Roman" w:cs="Times New Roman"/>
          <w:sz w:val="24"/>
          <w:szCs w:val="24"/>
        </w:rPr>
      </w:pPr>
    </w:p>
    <w:p w14:paraId="23C305B5"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0BBEB5FE" w14:textId="77777777" w:rsidR="00F02987" w:rsidRPr="00FD003D" w:rsidRDefault="00F02987" w:rsidP="00835506">
      <w:pPr>
        <w:spacing w:after="160" w:line="480" w:lineRule="auto"/>
        <w:rPr>
          <w:rFonts w:ascii="Times New Roman" w:eastAsia="Calibri" w:hAnsi="Times New Roman" w:cs="Times New Roman"/>
          <w:sz w:val="24"/>
          <w:szCs w:val="24"/>
          <w:lang w:eastAsia="ar-SA"/>
        </w:rPr>
      </w:pPr>
    </w:p>
    <w:p w14:paraId="2E587E75" w14:textId="77777777" w:rsidR="00F02987" w:rsidRPr="00FD003D" w:rsidRDefault="00F02987" w:rsidP="00835506">
      <w:pPr>
        <w:spacing w:after="160" w:line="480" w:lineRule="auto"/>
        <w:rPr>
          <w:rFonts w:ascii="Times New Roman" w:eastAsia="Calibri" w:hAnsi="Times New Roman" w:cs="Times New Roman"/>
          <w:sz w:val="24"/>
          <w:szCs w:val="24"/>
          <w:lang w:eastAsia="ar-SA"/>
        </w:rPr>
        <w:sectPr w:rsidR="00F02987" w:rsidRPr="00FD003D" w:rsidSect="004E73FB">
          <w:footerReference w:type="default" r:id="rId8"/>
          <w:pgSz w:w="12240" w:h="15840"/>
          <w:pgMar w:top="1440" w:right="1440" w:bottom="1440" w:left="1440" w:header="720" w:footer="720" w:gutter="0"/>
          <w:pgNumType w:fmt="lowerRoman" w:start="1"/>
          <w:cols w:space="720"/>
          <w:titlePg/>
          <w:docGrid w:linePitch="360"/>
        </w:sectPr>
      </w:pPr>
    </w:p>
    <w:p w14:paraId="13F8164A" w14:textId="77777777" w:rsidR="009E3115" w:rsidRPr="00FD003D" w:rsidRDefault="009E3115" w:rsidP="00282923">
      <w:pPr>
        <w:pStyle w:val="Heading1"/>
        <w:spacing w:before="0" w:line="480" w:lineRule="auto"/>
        <w:jc w:val="center"/>
        <w:rPr>
          <w:rFonts w:ascii="Times New Roman" w:hAnsi="Times New Roman" w:cs="Times New Roman"/>
          <w:color w:val="auto"/>
          <w:sz w:val="24"/>
          <w:szCs w:val="24"/>
        </w:rPr>
      </w:pPr>
      <w:bookmarkStart w:id="35" w:name="_Toc205398047"/>
      <w:r w:rsidRPr="00FD003D">
        <w:rPr>
          <w:rFonts w:ascii="Times New Roman" w:hAnsi="Times New Roman" w:cs="Times New Roman"/>
          <w:color w:val="auto"/>
          <w:sz w:val="24"/>
          <w:szCs w:val="24"/>
        </w:rPr>
        <w:lastRenderedPageBreak/>
        <w:t>CHAPTER ONE</w:t>
      </w:r>
      <w:bookmarkEnd w:id="35"/>
    </w:p>
    <w:p w14:paraId="2F7BC8CF" w14:textId="77777777" w:rsidR="00134D3A" w:rsidRPr="00FD003D" w:rsidRDefault="009E3115" w:rsidP="00282923">
      <w:pPr>
        <w:pStyle w:val="Heading1"/>
        <w:spacing w:before="0" w:line="480" w:lineRule="auto"/>
        <w:jc w:val="center"/>
        <w:rPr>
          <w:rFonts w:ascii="Times New Roman" w:hAnsi="Times New Roman" w:cs="Times New Roman"/>
          <w:color w:val="auto"/>
          <w:sz w:val="24"/>
          <w:szCs w:val="24"/>
        </w:rPr>
      </w:pPr>
      <w:bookmarkStart w:id="36" w:name="_Toc205398048"/>
      <w:r w:rsidRPr="00FD003D">
        <w:rPr>
          <w:rFonts w:ascii="Times New Roman" w:hAnsi="Times New Roman" w:cs="Times New Roman"/>
          <w:color w:val="auto"/>
          <w:sz w:val="24"/>
          <w:szCs w:val="24"/>
        </w:rPr>
        <w:t>INTRODUCTION</w:t>
      </w:r>
      <w:bookmarkEnd w:id="36"/>
    </w:p>
    <w:p w14:paraId="3AD38252" w14:textId="77777777" w:rsidR="00426683" w:rsidRPr="00FD003D" w:rsidRDefault="00134D3A" w:rsidP="00282923">
      <w:pPr>
        <w:pStyle w:val="Heading2"/>
        <w:spacing w:line="480" w:lineRule="auto"/>
        <w:rPr>
          <w:rFonts w:ascii="Times New Roman" w:hAnsi="Times New Roman" w:cs="Times New Roman"/>
          <w:color w:val="auto"/>
          <w:sz w:val="24"/>
          <w:szCs w:val="24"/>
        </w:rPr>
      </w:pPr>
      <w:bookmarkStart w:id="37" w:name="_Toc205398049"/>
      <w:r w:rsidRPr="00FD003D">
        <w:rPr>
          <w:rFonts w:ascii="Times New Roman" w:hAnsi="Times New Roman" w:cs="Times New Roman"/>
          <w:color w:val="auto"/>
          <w:sz w:val="24"/>
          <w:szCs w:val="24"/>
        </w:rPr>
        <w:t xml:space="preserve">1.0 </w:t>
      </w:r>
      <w:r w:rsidR="00426683" w:rsidRPr="00FD003D">
        <w:rPr>
          <w:rFonts w:ascii="Times New Roman" w:hAnsi="Times New Roman" w:cs="Times New Roman"/>
          <w:color w:val="auto"/>
          <w:sz w:val="24"/>
          <w:szCs w:val="24"/>
        </w:rPr>
        <w:t>Introduction</w:t>
      </w:r>
      <w:bookmarkEnd w:id="37"/>
    </w:p>
    <w:p w14:paraId="5F3B4473" w14:textId="0D769DAB" w:rsidR="007A07FF" w:rsidRPr="00FD003D" w:rsidRDefault="00426683" w:rsidP="00282923">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This chapter presents</w:t>
      </w:r>
      <w:r w:rsidR="004D1C7A" w:rsidRPr="00FD003D">
        <w:rPr>
          <w:rFonts w:ascii="Times New Roman" w:hAnsi="Times New Roman" w:cs="Times New Roman"/>
          <w:sz w:val="24"/>
          <w:szCs w:val="24"/>
        </w:rPr>
        <w:t>:</w:t>
      </w:r>
      <w:r w:rsidRPr="00FD003D">
        <w:rPr>
          <w:rFonts w:ascii="Times New Roman" w:hAnsi="Times New Roman" w:cs="Times New Roman"/>
          <w:sz w:val="24"/>
          <w:szCs w:val="24"/>
        </w:rPr>
        <w:t xml:space="preserve"> the background of the study, statement of the problem</w:t>
      </w:r>
      <w:r w:rsidR="007A07FF" w:rsidRPr="00FD003D">
        <w:rPr>
          <w:rFonts w:ascii="Times New Roman" w:hAnsi="Times New Roman" w:cs="Times New Roman"/>
          <w:sz w:val="24"/>
          <w:szCs w:val="24"/>
        </w:rPr>
        <w:t xml:space="preserve">, objectives of the study, research </w:t>
      </w:r>
      <w:r w:rsidR="007B4BF6" w:rsidRPr="00FD003D">
        <w:rPr>
          <w:rFonts w:ascii="Times New Roman" w:hAnsi="Times New Roman" w:cs="Times New Roman"/>
          <w:sz w:val="24"/>
          <w:szCs w:val="24"/>
        </w:rPr>
        <w:t>hypotheses</w:t>
      </w:r>
      <w:r w:rsidR="00282923" w:rsidRPr="00FD003D">
        <w:rPr>
          <w:rFonts w:ascii="Times New Roman" w:hAnsi="Times New Roman" w:cs="Times New Roman"/>
          <w:sz w:val="24"/>
          <w:szCs w:val="24"/>
        </w:rPr>
        <w:t>, and justification of the study and</w:t>
      </w:r>
      <w:r w:rsidR="007A07FF" w:rsidRPr="00FD003D">
        <w:rPr>
          <w:rFonts w:ascii="Times New Roman" w:hAnsi="Times New Roman" w:cs="Times New Roman"/>
          <w:sz w:val="24"/>
          <w:szCs w:val="24"/>
        </w:rPr>
        <w:t xml:space="preserve"> scope of the study </w:t>
      </w:r>
      <w:r w:rsidR="00953B0D" w:rsidRPr="00FD003D">
        <w:rPr>
          <w:rFonts w:ascii="Times New Roman" w:hAnsi="Times New Roman" w:cs="Times New Roman"/>
          <w:sz w:val="24"/>
          <w:szCs w:val="24"/>
        </w:rPr>
        <w:t xml:space="preserve">will be </w:t>
      </w:r>
      <w:r w:rsidR="007A07FF" w:rsidRPr="00FD003D">
        <w:rPr>
          <w:rFonts w:ascii="Times New Roman" w:hAnsi="Times New Roman" w:cs="Times New Roman"/>
          <w:sz w:val="24"/>
          <w:szCs w:val="24"/>
        </w:rPr>
        <w:t>used in the study.</w:t>
      </w:r>
    </w:p>
    <w:p w14:paraId="7FBDE69C" w14:textId="77777777" w:rsidR="001B0C5F" w:rsidRPr="00FD003D" w:rsidRDefault="00521B4F" w:rsidP="00282923">
      <w:pPr>
        <w:pStyle w:val="Heading2"/>
        <w:spacing w:line="480" w:lineRule="auto"/>
        <w:rPr>
          <w:rFonts w:ascii="Times New Roman" w:hAnsi="Times New Roman" w:cs="Times New Roman"/>
          <w:color w:val="auto"/>
          <w:sz w:val="24"/>
          <w:szCs w:val="24"/>
        </w:rPr>
      </w:pPr>
      <w:bookmarkStart w:id="38" w:name="_Toc205398050"/>
      <w:r w:rsidRPr="00FD003D">
        <w:rPr>
          <w:rFonts w:ascii="Times New Roman" w:hAnsi="Times New Roman" w:cs="Times New Roman"/>
          <w:color w:val="auto"/>
          <w:sz w:val="24"/>
          <w:szCs w:val="24"/>
        </w:rPr>
        <w:t xml:space="preserve">1.1 </w:t>
      </w:r>
      <w:r w:rsidR="001B0C5F" w:rsidRPr="00FD003D">
        <w:rPr>
          <w:rFonts w:ascii="Times New Roman" w:hAnsi="Times New Roman" w:cs="Times New Roman"/>
          <w:color w:val="auto"/>
          <w:sz w:val="24"/>
          <w:szCs w:val="24"/>
        </w:rPr>
        <w:t>Background</w:t>
      </w:r>
      <w:r w:rsidR="00F25F9C" w:rsidRPr="00FD003D">
        <w:rPr>
          <w:rFonts w:ascii="Times New Roman" w:hAnsi="Times New Roman" w:cs="Times New Roman"/>
          <w:color w:val="auto"/>
          <w:sz w:val="24"/>
          <w:szCs w:val="24"/>
        </w:rPr>
        <w:t xml:space="preserve"> of the Study</w:t>
      </w:r>
      <w:bookmarkEnd w:id="38"/>
    </w:p>
    <w:p w14:paraId="3344F206" w14:textId="3111098B" w:rsidR="000913BA" w:rsidRPr="00FD003D" w:rsidRDefault="00AF2EDB"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Globally</w:t>
      </w:r>
      <w:r w:rsidR="000913BA" w:rsidRPr="00FD003D">
        <w:rPr>
          <w:rFonts w:ascii="Times New Roman" w:hAnsi="Times New Roman" w:cs="Times New Roman"/>
          <w:sz w:val="24"/>
          <w:szCs w:val="24"/>
        </w:rPr>
        <w:t xml:space="preserve">, </w:t>
      </w:r>
      <w:r w:rsidR="003F14A4" w:rsidRPr="00406140">
        <w:rPr>
          <w:rFonts w:ascii="Times New Roman" w:eastAsia="Times New Roman" w:hAnsi="Times New Roman" w:cs="Times New Roman"/>
          <w:sz w:val="24"/>
          <w:szCs w:val="24"/>
        </w:rPr>
        <w:t>Leal Martinez, &amp; Leitner, (2010</w:t>
      </w:r>
      <w:r w:rsidR="000913BA" w:rsidRPr="00FD003D">
        <w:rPr>
          <w:rFonts w:ascii="Times New Roman" w:hAnsi="Times New Roman" w:cs="Times New Roman"/>
          <w:sz w:val="24"/>
          <w:szCs w:val="24"/>
        </w:rPr>
        <w:t xml:space="preserve">) observed SMEs in Australia that used hybrid strategies outperformed those that did not in terms of growth and profitability. Another study that was carried out in the Czech Republic by </w:t>
      </w:r>
      <w:proofErr w:type="spellStart"/>
      <w:r w:rsidR="003F14A4" w:rsidRPr="00406140">
        <w:rPr>
          <w:rFonts w:ascii="Times New Roman" w:eastAsia="Times New Roman" w:hAnsi="Times New Roman" w:cs="Times New Roman"/>
          <w:sz w:val="24"/>
          <w:szCs w:val="24"/>
        </w:rPr>
        <w:t>Jemelka</w:t>
      </w:r>
      <w:proofErr w:type="spellEnd"/>
      <w:r w:rsidR="003F14A4" w:rsidRPr="00406140">
        <w:rPr>
          <w:rFonts w:ascii="Times New Roman" w:eastAsia="Times New Roman" w:hAnsi="Times New Roman" w:cs="Times New Roman"/>
          <w:sz w:val="24"/>
          <w:szCs w:val="24"/>
        </w:rPr>
        <w:t>, (2021</w:t>
      </w:r>
      <w:r w:rsidR="000913BA" w:rsidRPr="00FD003D">
        <w:rPr>
          <w:rFonts w:ascii="Times New Roman" w:hAnsi="Times New Roman" w:cs="Times New Roman"/>
          <w:sz w:val="24"/>
          <w:szCs w:val="24"/>
        </w:rPr>
        <w:t xml:space="preserve">) found that the business climate of the country did not clearly demonstrate whether a combination of low-cost and differentiation strategies had any </w:t>
      </w:r>
      <w:r w:rsidR="00834307">
        <w:rPr>
          <w:rFonts w:ascii="Times New Roman" w:hAnsi="Times New Roman" w:cs="Times New Roman"/>
          <w:sz w:val="24"/>
          <w:szCs w:val="24"/>
        </w:rPr>
        <w:t>influence</w:t>
      </w:r>
      <w:r w:rsidR="000913BA" w:rsidRPr="00FD003D">
        <w:rPr>
          <w:rFonts w:ascii="Times New Roman" w:hAnsi="Times New Roman" w:cs="Times New Roman"/>
          <w:sz w:val="24"/>
          <w:szCs w:val="24"/>
        </w:rPr>
        <w:t xml:space="preserve"> on a company's performance. Manufacturing companies in the United States were the subject of a comparative study by </w:t>
      </w:r>
      <w:proofErr w:type="spellStart"/>
      <w:r w:rsidR="003F14A4" w:rsidRPr="00406140">
        <w:rPr>
          <w:rFonts w:ascii="Times New Roman" w:eastAsia="Times New Roman" w:hAnsi="Times New Roman" w:cs="Times New Roman"/>
          <w:sz w:val="24"/>
          <w:szCs w:val="24"/>
        </w:rPr>
        <w:t>Simotwo</w:t>
      </w:r>
      <w:proofErr w:type="spellEnd"/>
      <w:r w:rsidR="003F14A4" w:rsidRPr="00406140">
        <w:rPr>
          <w:rFonts w:ascii="Times New Roman" w:eastAsia="Times New Roman" w:hAnsi="Times New Roman" w:cs="Times New Roman"/>
          <w:sz w:val="24"/>
          <w:szCs w:val="24"/>
        </w:rPr>
        <w:t xml:space="preserve">, Njeru, Jeptoo, &amp; </w:t>
      </w:r>
      <w:proofErr w:type="spellStart"/>
      <w:r w:rsidR="003F14A4" w:rsidRPr="00406140">
        <w:rPr>
          <w:rFonts w:ascii="Times New Roman" w:eastAsia="Times New Roman" w:hAnsi="Times New Roman" w:cs="Times New Roman"/>
          <w:sz w:val="24"/>
          <w:szCs w:val="24"/>
        </w:rPr>
        <w:t>Thoronjo</w:t>
      </w:r>
      <w:proofErr w:type="spellEnd"/>
      <w:r w:rsidR="003F14A4" w:rsidRPr="00406140">
        <w:rPr>
          <w:rFonts w:ascii="Times New Roman" w:eastAsia="Times New Roman" w:hAnsi="Times New Roman" w:cs="Times New Roman"/>
          <w:sz w:val="24"/>
          <w:szCs w:val="24"/>
        </w:rPr>
        <w:t>, (2021</w:t>
      </w:r>
      <w:r w:rsidR="000913BA" w:rsidRPr="00FD003D">
        <w:rPr>
          <w:rFonts w:ascii="Times New Roman" w:hAnsi="Times New Roman" w:cs="Times New Roman"/>
          <w:sz w:val="24"/>
          <w:szCs w:val="24"/>
        </w:rPr>
        <w:t xml:space="preserve">). The claim that hybrid strategies improved a company's performance more </w:t>
      </w:r>
      <w:r w:rsidR="003F14A4">
        <w:rPr>
          <w:rFonts w:ascii="Times New Roman" w:hAnsi="Times New Roman" w:cs="Times New Roman"/>
          <w:sz w:val="24"/>
          <w:szCs w:val="24"/>
        </w:rPr>
        <w:t>effective</w:t>
      </w:r>
      <w:r w:rsidR="000913BA" w:rsidRPr="00FD003D">
        <w:rPr>
          <w:rFonts w:ascii="Times New Roman" w:hAnsi="Times New Roman" w:cs="Times New Roman"/>
          <w:sz w:val="24"/>
          <w:szCs w:val="24"/>
        </w:rPr>
        <w:t>ly than pure strategies was not supported by the study. Additionally, the study found that when used alone, the differentiation strategy outperformed other strategies in terms of performance (</w:t>
      </w:r>
      <w:proofErr w:type="spellStart"/>
      <w:r w:rsidR="003F14A4" w:rsidRPr="00406140">
        <w:rPr>
          <w:rFonts w:ascii="Times New Roman" w:eastAsia="Times New Roman" w:hAnsi="Times New Roman" w:cs="Times New Roman"/>
          <w:sz w:val="24"/>
          <w:szCs w:val="24"/>
        </w:rPr>
        <w:t>Grashuis</w:t>
      </w:r>
      <w:proofErr w:type="spellEnd"/>
      <w:r w:rsidR="003F14A4" w:rsidRPr="00406140">
        <w:rPr>
          <w:rFonts w:ascii="Times New Roman" w:eastAsia="Times New Roman" w:hAnsi="Times New Roman" w:cs="Times New Roman"/>
          <w:sz w:val="24"/>
          <w:szCs w:val="24"/>
        </w:rPr>
        <w:t>, &amp; Su, 2019</w:t>
      </w:r>
      <w:r w:rsidR="000913BA" w:rsidRPr="00FD003D">
        <w:rPr>
          <w:rFonts w:ascii="Times New Roman" w:hAnsi="Times New Roman" w:cs="Times New Roman"/>
          <w:sz w:val="24"/>
          <w:szCs w:val="24"/>
        </w:rPr>
        <w:t>).</w:t>
      </w:r>
    </w:p>
    <w:p w14:paraId="770593B0" w14:textId="4D1EFCA8" w:rsidR="00D13686" w:rsidRPr="00FD003D" w:rsidRDefault="00490DF0"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In USA, study c</w:t>
      </w:r>
      <w:r w:rsidR="00D13686" w:rsidRPr="00FD003D">
        <w:rPr>
          <w:rFonts w:ascii="Times New Roman" w:hAnsi="Times New Roman" w:cs="Times New Roman"/>
          <w:sz w:val="24"/>
          <w:szCs w:val="24"/>
        </w:rPr>
        <w:t xml:space="preserve">oncerning the </w:t>
      </w:r>
      <w:r w:rsidR="00EB7534">
        <w:rPr>
          <w:rFonts w:ascii="Times New Roman" w:hAnsi="Times New Roman" w:cs="Times New Roman"/>
          <w:sz w:val="24"/>
          <w:szCs w:val="24"/>
        </w:rPr>
        <w:t>influence</w:t>
      </w:r>
      <w:r w:rsidR="00D13686" w:rsidRPr="00FD003D">
        <w:rPr>
          <w:rFonts w:ascii="Times New Roman" w:hAnsi="Times New Roman" w:cs="Times New Roman"/>
          <w:sz w:val="24"/>
          <w:szCs w:val="24"/>
        </w:rPr>
        <w:t xml:space="preserve"> of competitive strategies on a company's ability to compete across industries and geographical boundaries, a number of academics have come up with contradictory findings. </w:t>
      </w:r>
      <w:proofErr w:type="spellStart"/>
      <w:r w:rsidR="00D13686" w:rsidRPr="00FD003D">
        <w:rPr>
          <w:rFonts w:ascii="Times New Roman" w:hAnsi="Times New Roman" w:cs="Times New Roman"/>
          <w:sz w:val="24"/>
          <w:szCs w:val="24"/>
        </w:rPr>
        <w:t>Nohong</w:t>
      </w:r>
      <w:proofErr w:type="spellEnd"/>
      <w:r w:rsidR="00D13686" w:rsidRPr="00FD003D">
        <w:rPr>
          <w:rFonts w:ascii="Times New Roman" w:hAnsi="Times New Roman" w:cs="Times New Roman"/>
          <w:sz w:val="24"/>
          <w:szCs w:val="24"/>
        </w:rPr>
        <w:t xml:space="preserve">, Sanusi, </w:t>
      </w:r>
      <w:proofErr w:type="spellStart"/>
      <w:r w:rsidR="00D13686" w:rsidRPr="00FD003D">
        <w:rPr>
          <w:rFonts w:ascii="Times New Roman" w:hAnsi="Times New Roman" w:cs="Times New Roman"/>
          <w:sz w:val="24"/>
          <w:szCs w:val="24"/>
        </w:rPr>
        <w:t>Nurqamar</w:t>
      </w:r>
      <w:proofErr w:type="spellEnd"/>
      <w:r w:rsidR="00D13686" w:rsidRPr="00FD003D">
        <w:rPr>
          <w:rFonts w:ascii="Times New Roman" w:hAnsi="Times New Roman" w:cs="Times New Roman"/>
          <w:sz w:val="24"/>
          <w:szCs w:val="24"/>
        </w:rPr>
        <w:t>, and Harun (2018) found that competitive strategies have a significant impact on a company's performance in the United States because they help companies meet quality standards and increase efficiency, both of which help them meet and ex</w:t>
      </w:r>
      <w:r w:rsidR="003F14A4">
        <w:rPr>
          <w:rFonts w:ascii="Times New Roman" w:hAnsi="Times New Roman" w:cs="Times New Roman"/>
          <w:sz w:val="24"/>
          <w:szCs w:val="24"/>
        </w:rPr>
        <w:t>ceed customer needs. Boren (2020</w:t>
      </w:r>
      <w:r w:rsidR="00D13686" w:rsidRPr="00FD003D">
        <w:rPr>
          <w:rFonts w:ascii="Times New Roman" w:hAnsi="Times New Roman" w:cs="Times New Roman"/>
          <w:sz w:val="24"/>
          <w:szCs w:val="24"/>
        </w:rPr>
        <w:t xml:space="preserve">) found that product and market development strategies, differentiation, cost leadership, market focus, and differentiation improve a company's </w:t>
      </w:r>
      <w:r w:rsidR="00D13686" w:rsidRPr="00FD003D">
        <w:rPr>
          <w:rFonts w:ascii="Times New Roman" w:hAnsi="Times New Roman" w:cs="Times New Roman"/>
          <w:sz w:val="24"/>
          <w:szCs w:val="24"/>
        </w:rPr>
        <w:lastRenderedPageBreak/>
        <w:t xml:space="preserve">competitiveness. In contrast, a study that was carried out in Greece by </w:t>
      </w:r>
      <w:proofErr w:type="spellStart"/>
      <w:r w:rsidR="00D13686" w:rsidRPr="00FD003D">
        <w:rPr>
          <w:rFonts w:ascii="Times New Roman" w:hAnsi="Times New Roman" w:cs="Times New Roman"/>
          <w:sz w:val="24"/>
          <w:szCs w:val="24"/>
        </w:rPr>
        <w:t>Vlachvei</w:t>
      </w:r>
      <w:proofErr w:type="spellEnd"/>
      <w:r w:rsidR="00D13686" w:rsidRPr="00FD003D">
        <w:rPr>
          <w:rFonts w:ascii="Times New Roman" w:hAnsi="Times New Roman" w:cs="Times New Roman"/>
          <w:sz w:val="24"/>
          <w:szCs w:val="24"/>
        </w:rPr>
        <w:t xml:space="preserve">, </w:t>
      </w:r>
      <w:proofErr w:type="spellStart"/>
      <w:r w:rsidR="00D13686" w:rsidRPr="00FD003D">
        <w:rPr>
          <w:rFonts w:ascii="Times New Roman" w:hAnsi="Times New Roman" w:cs="Times New Roman"/>
          <w:sz w:val="24"/>
          <w:szCs w:val="24"/>
        </w:rPr>
        <w:t>Notta</w:t>
      </w:r>
      <w:proofErr w:type="spellEnd"/>
      <w:r w:rsidR="00D13686" w:rsidRPr="00FD003D">
        <w:rPr>
          <w:rFonts w:ascii="Times New Roman" w:hAnsi="Times New Roman" w:cs="Times New Roman"/>
          <w:sz w:val="24"/>
          <w:szCs w:val="24"/>
        </w:rPr>
        <w:t xml:space="preserve">, and Demiri (2010) discovered that when it came to increasing sales, competitive strategies were most </w:t>
      </w:r>
      <w:r w:rsidR="003F14A4">
        <w:rPr>
          <w:rFonts w:ascii="Times New Roman" w:hAnsi="Times New Roman" w:cs="Times New Roman"/>
          <w:sz w:val="24"/>
          <w:szCs w:val="24"/>
        </w:rPr>
        <w:t>effect</w:t>
      </w:r>
      <w:r w:rsidR="00D13686" w:rsidRPr="00FD003D">
        <w:rPr>
          <w:rFonts w:ascii="Times New Roman" w:hAnsi="Times New Roman" w:cs="Times New Roman"/>
          <w:sz w:val="24"/>
          <w:szCs w:val="24"/>
        </w:rPr>
        <w:t>ive for larger businesses than for smaller ones. Geographical differences that result in distinct micro- and macro-economic conditions are the cause of these contradictory findings.</w:t>
      </w:r>
    </w:p>
    <w:p w14:paraId="2BFFBA07" w14:textId="47293C2C" w:rsidR="009C7087" w:rsidRPr="00FD003D" w:rsidRDefault="009C7087"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In Europe, organizational strategy is a detailed plan articulating how the organization will meet its mission, objectives and goals. According to Christensen (2006) a strategy is composed of complicated beliefs, philosophies, intuitions and experiences that provide guidance for particular acts that are aimed at attaining a particular objective.  Strategy is therefore a culmination of all decisions intended to achieve a predetermined goal. The business environment is becoming very dynamic and organizations have to screen the business environment with an intent o</w:t>
      </w:r>
      <w:r w:rsidR="00AF2EDB" w:rsidRPr="00FD003D">
        <w:rPr>
          <w:rFonts w:ascii="Times New Roman" w:hAnsi="Times New Roman" w:cs="Times New Roman"/>
          <w:sz w:val="24"/>
          <w:szCs w:val="24"/>
        </w:rPr>
        <w:t>f coming up with strategies</w:t>
      </w:r>
      <w:r w:rsidRPr="00FD003D">
        <w:rPr>
          <w:rFonts w:ascii="Times New Roman" w:hAnsi="Times New Roman" w:cs="Times New Roman"/>
          <w:sz w:val="24"/>
          <w:szCs w:val="24"/>
        </w:rPr>
        <w:t xml:space="preserve"> that can give them edge over competitors. Strategies are beneficial as they can help organizations to increase their efficiency and </w:t>
      </w:r>
      <w:r w:rsidR="003F14A4">
        <w:rPr>
          <w:rFonts w:ascii="Times New Roman" w:hAnsi="Times New Roman" w:cs="Times New Roman"/>
          <w:sz w:val="24"/>
          <w:szCs w:val="24"/>
        </w:rPr>
        <w:t>effective</w:t>
      </w:r>
      <w:r w:rsidRPr="00FD003D">
        <w:rPr>
          <w:rFonts w:ascii="Times New Roman" w:hAnsi="Times New Roman" w:cs="Times New Roman"/>
          <w:sz w:val="24"/>
          <w:szCs w:val="24"/>
        </w:rPr>
        <w:t xml:space="preserve">ness in the discharge of their obligations. </w:t>
      </w:r>
      <w:r w:rsidR="003F14A4" w:rsidRPr="00680591">
        <w:rPr>
          <w:rFonts w:ascii="Times New Roman" w:eastAsia="Times New Roman" w:hAnsi="Times New Roman" w:cs="Times New Roman"/>
          <w:sz w:val="24"/>
          <w:szCs w:val="24"/>
        </w:rPr>
        <w:t>Hamann, Schiemann, Bellora, &amp; Guenther, (2013</w:t>
      </w:r>
      <w:r w:rsidR="003F14A4">
        <w:rPr>
          <w:rFonts w:ascii="Times New Roman" w:hAnsi="Times New Roman" w:cs="Times New Roman"/>
          <w:sz w:val="24"/>
          <w:szCs w:val="24"/>
        </w:rPr>
        <w:t>) posit</w:t>
      </w:r>
      <w:r w:rsidRPr="00FD003D">
        <w:rPr>
          <w:rFonts w:ascii="Times New Roman" w:hAnsi="Times New Roman" w:cs="Times New Roman"/>
          <w:sz w:val="24"/>
          <w:szCs w:val="24"/>
        </w:rPr>
        <w:t xml:space="preserve"> that organizations are dependent on the environment for their input or output. Organizations have to come up with competitive strategies to counter competition. </w:t>
      </w:r>
    </w:p>
    <w:p w14:paraId="0C907863" w14:textId="69D98BDF" w:rsidR="009C7087" w:rsidRPr="00FD003D" w:rsidRDefault="009C7087" w:rsidP="00282923">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In Malaysia, Abidin, </w:t>
      </w:r>
      <w:proofErr w:type="spellStart"/>
      <w:r w:rsidRPr="00FD003D">
        <w:rPr>
          <w:rFonts w:ascii="Times New Roman" w:hAnsi="Times New Roman" w:cs="Times New Roman"/>
          <w:sz w:val="24"/>
          <w:szCs w:val="24"/>
        </w:rPr>
        <w:t>Adros</w:t>
      </w:r>
      <w:proofErr w:type="spellEnd"/>
      <w:r w:rsidRPr="00FD003D">
        <w:rPr>
          <w:rFonts w:ascii="Times New Roman" w:hAnsi="Times New Roman" w:cs="Times New Roman"/>
          <w:sz w:val="24"/>
          <w:szCs w:val="24"/>
        </w:rPr>
        <w:t xml:space="preserve"> and </w:t>
      </w:r>
      <w:proofErr w:type="spellStart"/>
      <w:r w:rsidRPr="00FD003D">
        <w:rPr>
          <w:rFonts w:ascii="Times New Roman" w:hAnsi="Times New Roman" w:cs="Times New Roman"/>
          <w:sz w:val="24"/>
          <w:szCs w:val="24"/>
        </w:rPr>
        <w:t>Hassanz</w:t>
      </w:r>
      <w:proofErr w:type="spellEnd"/>
      <w:r w:rsidRPr="00FD003D">
        <w:rPr>
          <w:rFonts w:ascii="Times New Roman" w:hAnsi="Times New Roman" w:cs="Times New Roman"/>
          <w:sz w:val="24"/>
          <w:szCs w:val="24"/>
        </w:rPr>
        <w:t xml:space="preserve"> (2014) found out that adopting generic strategies as the most critical way in which firms can out shine competitors in the industry. There are four types of strategies that can be commo</w:t>
      </w:r>
      <w:r w:rsidR="00AF2EDB" w:rsidRPr="00FD003D">
        <w:rPr>
          <w:rFonts w:ascii="Times New Roman" w:hAnsi="Times New Roman" w:cs="Times New Roman"/>
          <w:sz w:val="24"/>
          <w:szCs w:val="24"/>
        </w:rPr>
        <w:t>nly adopted by organizations namely</w:t>
      </w:r>
      <w:r w:rsidRPr="00FD003D">
        <w:rPr>
          <w:rFonts w:ascii="Times New Roman" w:hAnsi="Times New Roman" w:cs="Times New Roman"/>
          <w:sz w:val="24"/>
          <w:szCs w:val="24"/>
        </w:rPr>
        <w:t xml:space="preserve">; cost leadership, differentiation, focus and growth. There is however, no single strategy that can make the organization thrive forever. Allens et al (2008) argues that the generic strategies need to be flexible and must always fit the prevailing economic conditions. In addition, organizational performance needs to be evaluated to ascertain the </w:t>
      </w:r>
      <w:r w:rsidR="003F14A4">
        <w:rPr>
          <w:rFonts w:ascii="Times New Roman" w:hAnsi="Times New Roman" w:cs="Times New Roman"/>
          <w:sz w:val="24"/>
          <w:szCs w:val="24"/>
        </w:rPr>
        <w:t>effective</w:t>
      </w:r>
      <w:r w:rsidRPr="00FD003D">
        <w:rPr>
          <w:rFonts w:ascii="Times New Roman" w:hAnsi="Times New Roman" w:cs="Times New Roman"/>
          <w:sz w:val="24"/>
          <w:szCs w:val="24"/>
        </w:rPr>
        <w:t>ness of the application of those strategies.</w:t>
      </w:r>
    </w:p>
    <w:p w14:paraId="1D671947" w14:textId="3C75CF00" w:rsidR="009C7087" w:rsidRPr="00FD003D" w:rsidRDefault="009C7087"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 xml:space="preserve">In Africa, </w:t>
      </w:r>
      <w:r w:rsidR="003F14A4" w:rsidRPr="00680591">
        <w:rPr>
          <w:rFonts w:ascii="Times New Roman" w:eastAsia="Times New Roman" w:hAnsi="Times New Roman" w:cs="Times New Roman"/>
          <w:sz w:val="24"/>
          <w:szCs w:val="24"/>
        </w:rPr>
        <w:t>Payal, Ahmed, &amp; Debnath, (2019</w:t>
      </w:r>
      <w:r w:rsidRPr="00FD003D">
        <w:rPr>
          <w:rFonts w:ascii="Times New Roman" w:hAnsi="Times New Roman" w:cs="Times New Roman"/>
          <w:sz w:val="24"/>
          <w:szCs w:val="24"/>
        </w:rPr>
        <w:t>) notes that</w:t>
      </w:r>
      <w:r w:rsidR="00866C51" w:rsidRPr="00FD003D">
        <w:rPr>
          <w:rFonts w:ascii="Times New Roman" w:hAnsi="Times New Roman" w:cs="Times New Roman"/>
          <w:sz w:val="24"/>
          <w:szCs w:val="24"/>
        </w:rPr>
        <w:t xml:space="preserve"> competitive strategies arise from an in-depth comprehension of the competition policies and rules that determine an industry's attractiveness. A company can use competitive strategies to shape its business now, in the future, and when choosing which markets or industries to compete in. </w:t>
      </w:r>
      <w:proofErr w:type="spellStart"/>
      <w:r w:rsidR="00866C51" w:rsidRPr="00FD003D">
        <w:rPr>
          <w:rFonts w:ascii="Times New Roman" w:hAnsi="Times New Roman" w:cs="Times New Roman"/>
          <w:sz w:val="24"/>
          <w:szCs w:val="24"/>
        </w:rPr>
        <w:t>Atikiya</w:t>
      </w:r>
      <w:proofErr w:type="spellEnd"/>
      <w:r w:rsidR="00866C51" w:rsidRPr="00FD003D">
        <w:rPr>
          <w:rFonts w:ascii="Times New Roman" w:hAnsi="Times New Roman" w:cs="Times New Roman"/>
          <w:sz w:val="24"/>
          <w:szCs w:val="24"/>
        </w:rPr>
        <w:t xml:space="preserve"> (2015) says that businesses outperform their rivals in terms of performance when their competitive strategies are well-planned and carried out. When choosing which markets or industries to compete in, competitive strategies enable businesses to consistently pursue their day-to-day operations and maintain outstanding performance. According to </w:t>
      </w:r>
      <w:r w:rsidR="003F14A4" w:rsidRPr="00680591">
        <w:rPr>
          <w:rFonts w:ascii="Times New Roman" w:eastAsia="Times New Roman" w:hAnsi="Times New Roman" w:cs="Times New Roman"/>
          <w:sz w:val="24"/>
          <w:szCs w:val="24"/>
        </w:rPr>
        <w:t>Wong, &amp; Ngai, (2023</w:t>
      </w:r>
      <w:r w:rsidR="00866C51" w:rsidRPr="00FD003D">
        <w:rPr>
          <w:rFonts w:ascii="Times New Roman" w:hAnsi="Times New Roman" w:cs="Times New Roman"/>
          <w:sz w:val="24"/>
          <w:szCs w:val="24"/>
        </w:rPr>
        <w:t xml:space="preserve">), businesses with </w:t>
      </w:r>
      <w:r w:rsidR="003F14A4">
        <w:rPr>
          <w:rFonts w:ascii="Times New Roman" w:hAnsi="Times New Roman" w:cs="Times New Roman"/>
          <w:sz w:val="24"/>
          <w:szCs w:val="24"/>
        </w:rPr>
        <w:t>effective</w:t>
      </w:r>
      <w:r w:rsidR="00866C51" w:rsidRPr="00FD003D">
        <w:rPr>
          <w:rFonts w:ascii="Times New Roman" w:hAnsi="Times New Roman" w:cs="Times New Roman"/>
          <w:sz w:val="24"/>
          <w:szCs w:val="24"/>
        </w:rPr>
        <w:t xml:space="preserve"> competitive strategies are more likely to take advantage of business opportunities, which ensure that they are ready to compete in the market.</w:t>
      </w:r>
      <w:r w:rsidRPr="00FD003D">
        <w:rPr>
          <w:rFonts w:ascii="Times New Roman" w:hAnsi="Times New Roman" w:cs="Times New Roman"/>
          <w:sz w:val="24"/>
          <w:szCs w:val="24"/>
        </w:rPr>
        <w:t xml:space="preserve"> </w:t>
      </w:r>
    </w:p>
    <w:p w14:paraId="17416BD2" w14:textId="6271C067" w:rsidR="00866C51" w:rsidRPr="00FD003D" w:rsidRDefault="00DA4F30" w:rsidP="00DA4F30">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In Nigeria </w:t>
      </w:r>
      <w:proofErr w:type="spellStart"/>
      <w:r w:rsidR="003F14A4" w:rsidRPr="00680591">
        <w:rPr>
          <w:rFonts w:ascii="Times New Roman" w:eastAsia="Times New Roman" w:hAnsi="Times New Roman" w:cs="Times New Roman"/>
          <w:sz w:val="24"/>
          <w:szCs w:val="24"/>
        </w:rPr>
        <w:t>Onayemi</w:t>
      </w:r>
      <w:proofErr w:type="spellEnd"/>
      <w:r w:rsidR="003F14A4" w:rsidRPr="00680591">
        <w:rPr>
          <w:rFonts w:ascii="Times New Roman" w:eastAsia="Times New Roman" w:hAnsi="Times New Roman" w:cs="Times New Roman"/>
          <w:sz w:val="24"/>
          <w:szCs w:val="24"/>
        </w:rPr>
        <w:t xml:space="preserve">, </w:t>
      </w:r>
      <w:proofErr w:type="spellStart"/>
      <w:r w:rsidR="003F14A4" w:rsidRPr="00680591">
        <w:rPr>
          <w:rFonts w:ascii="Times New Roman" w:eastAsia="Times New Roman" w:hAnsi="Times New Roman" w:cs="Times New Roman"/>
          <w:sz w:val="24"/>
          <w:szCs w:val="24"/>
        </w:rPr>
        <w:t>Onayemi</w:t>
      </w:r>
      <w:proofErr w:type="spellEnd"/>
      <w:r w:rsidR="003F14A4" w:rsidRPr="00680591">
        <w:rPr>
          <w:rFonts w:ascii="Times New Roman" w:eastAsia="Times New Roman" w:hAnsi="Times New Roman" w:cs="Times New Roman"/>
          <w:sz w:val="24"/>
          <w:szCs w:val="24"/>
        </w:rPr>
        <w:t xml:space="preserve">, Dada, </w:t>
      </w:r>
      <w:proofErr w:type="spellStart"/>
      <w:r w:rsidR="003F14A4" w:rsidRPr="00680591">
        <w:rPr>
          <w:rFonts w:ascii="Times New Roman" w:eastAsia="Times New Roman" w:hAnsi="Times New Roman" w:cs="Times New Roman"/>
          <w:sz w:val="24"/>
          <w:szCs w:val="24"/>
        </w:rPr>
        <w:t>Gberevbie</w:t>
      </w:r>
      <w:proofErr w:type="spellEnd"/>
      <w:r w:rsidR="003F14A4" w:rsidRPr="00680591">
        <w:rPr>
          <w:rFonts w:ascii="Times New Roman" w:eastAsia="Times New Roman" w:hAnsi="Times New Roman" w:cs="Times New Roman"/>
          <w:sz w:val="24"/>
          <w:szCs w:val="24"/>
        </w:rPr>
        <w:t>, Tongo, Adesanya, &amp; Aribisala, (2022</w:t>
      </w:r>
      <w:r w:rsidR="009C7087" w:rsidRPr="00FD003D">
        <w:rPr>
          <w:rFonts w:ascii="Times New Roman" w:hAnsi="Times New Roman" w:cs="Times New Roman"/>
          <w:sz w:val="24"/>
          <w:szCs w:val="24"/>
        </w:rPr>
        <w:t xml:space="preserve">) assert that the application of generic strategies is embraced by multinational companies operating in Nigeria. The application of generic strategies is flexible and relies on the operating environment for modifications. Generic strategies are said to aid in mission accomplishment. It is emphasized that before design of the generic strategies the environment has to be carefully scanned in order to select appropriate strategies that can aid in efficiently accomplishing the business mission. </w:t>
      </w:r>
      <w:r w:rsidR="003F14A4" w:rsidRPr="00680591">
        <w:rPr>
          <w:rFonts w:ascii="Times New Roman" w:eastAsia="Times New Roman" w:hAnsi="Times New Roman" w:cs="Times New Roman"/>
          <w:sz w:val="24"/>
          <w:szCs w:val="24"/>
        </w:rPr>
        <w:t xml:space="preserve">Kinadoso, &amp; </w:t>
      </w:r>
      <w:proofErr w:type="spellStart"/>
      <w:r w:rsidR="003F14A4" w:rsidRPr="00680591">
        <w:rPr>
          <w:rFonts w:ascii="Times New Roman" w:eastAsia="Times New Roman" w:hAnsi="Times New Roman" w:cs="Times New Roman"/>
          <w:sz w:val="24"/>
          <w:szCs w:val="24"/>
        </w:rPr>
        <w:t>Nambuswa</w:t>
      </w:r>
      <w:proofErr w:type="spellEnd"/>
      <w:r w:rsidR="003F14A4" w:rsidRPr="00680591">
        <w:rPr>
          <w:rFonts w:ascii="Times New Roman" w:eastAsia="Times New Roman" w:hAnsi="Times New Roman" w:cs="Times New Roman"/>
          <w:sz w:val="24"/>
          <w:szCs w:val="24"/>
        </w:rPr>
        <w:t>, (2020</w:t>
      </w:r>
      <w:r w:rsidR="009C7087" w:rsidRPr="00FD003D">
        <w:rPr>
          <w:rFonts w:ascii="Times New Roman" w:hAnsi="Times New Roman" w:cs="Times New Roman"/>
          <w:sz w:val="24"/>
          <w:szCs w:val="24"/>
        </w:rPr>
        <w:t>) asserts that organizations have overall strategies that determine the direction to which an organization will go.</w:t>
      </w:r>
      <w:r w:rsidRPr="00FD003D">
        <w:rPr>
          <w:rFonts w:ascii="Times New Roman" w:hAnsi="Times New Roman" w:cs="Times New Roman"/>
          <w:sz w:val="24"/>
          <w:szCs w:val="24"/>
        </w:rPr>
        <w:t xml:space="preserve"> </w:t>
      </w:r>
    </w:p>
    <w:p w14:paraId="43D22584" w14:textId="77777777" w:rsidR="009C7087" w:rsidRPr="00FD003D" w:rsidRDefault="009C7087" w:rsidP="00282923">
      <w:pPr>
        <w:autoSpaceDE w:val="0"/>
        <w:autoSpaceDN w:val="0"/>
        <w:adjustRightInd w:val="0"/>
        <w:spacing w:after="0" w:line="480" w:lineRule="auto"/>
        <w:ind w:firstLine="720"/>
        <w:jc w:val="both"/>
        <w:rPr>
          <w:rFonts w:ascii="Times New Roman" w:hAnsi="Times New Roman" w:cs="Times New Roman"/>
          <w:sz w:val="24"/>
          <w:szCs w:val="24"/>
        </w:rPr>
      </w:pPr>
    </w:p>
    <w:p w14:paraId="6FF604B4" w14:textId="066956DA" w:rsidR="00866C51" w:rsidRPr="00FD003D" w:rsidRDefault="009C7087"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In Eastern Africa, c</w:t>
      </w:r>
      <w:r w:rsidR="00866C51" w:rsidRPr="00FD003D">
        <w:rPr>
          <w:rFonts w:ascii="Times New Roman" w:hAnsi="Times New Roman" w:cs="Times New Roman"/>
          <w:sz w:val="24"/>
          <w:szCs w:val="24"/>
        </w:rPr>
        <w:t xml:space="preserve">ompanies must implement </w:t>
      </w:r>
      <w:r w:rsidR="003F14A4">
        <w:rPr>
          <w:rFonts w:ascii="Times New Roman" w:hAnsi="Times New Roman" w:cs="Times New Roman"/>
          <w:sz w:val="24"/>
          <w:szCs w:val="24"/>
        </w:rPr>
        <w:t>effective</w:t>
      </w:r>
      <w:r w:rsidR="00866C51" w:rsidRPr="00FD003D">
        <w:rPr>
          <w:rFonts w:ascii="Times New Roman" w:hAnsi="Times New Roman" w:cs="Times New Roman"/>
          <w:sz w:val="24"/>
          <w:szCs w:val="24"/>
        </w:rPr>
        <w:t xml:space="preserve"> competitive strategies in order to succeed in potentially competitive markets. The selection of the most </w:t>
      </w:r>
      <w:r w:rsidR="003F14A4">
        <w:rPr>
          <w:rFonts w:ascii="Times New Roman" w:hAnsi="Times New Roman" w:cs="Times New Roman"/>
          <w:sz w:val="24"/>
          <w:szCs w:val="24"/>
        </w:rPr>
        <w:t>effective</w:t>
      </w:r>
      <w:r w:rsidR="00866C51" w:rsidRPr="00FD003D">
        <w:rPr>
          <w:rFonts w:ascii="Times New Roman" w:hAnsi="Times New Roman" w:cs="Times New Roman"/>
          <w:sz w:val="24"/>
          <w:szCs w:val="24"/>
        </w:rPr>
        <w:t xml:space="preserve"> competitive strategies for enhancing a company's competitive advantage is a complicated process that necessitates extensive market dynamics monitoring and evaluation. According to Wakhu and Bett (2019), when choosing </w:t>
      </w:r>
      <w:r w:rsidR="00866C51" w:rsidRPr="00FD003D">
        <w:rPr>
          <w:rFonts w:ascii="Times New Roman" w:hAnsi="Times New Roman" w:cs="Times New Roman"/>
          <w:sz w:val="24"/>
          <w:szCs w:val="24"/>
        </w:rPr>
        <w:lastRenderedPageBreak/>
        <w:t xml:space="preserve">a company's competitive strategies, one of the most important considerations is achieving exceptional profits and a competitive advantage. A company's success in selecting and implementing a competitive strategy determines its likelihood of significant performance. A two-stage life cycle is what </w:t>
      </w:r>
      <w:r w:rsidR="00260580" w:rsidRPr="00680591">
        <w:rPr>
          <w:rFonts w:ascii="Times New Roman" w:eastAsia="Times New Roman" w:hAnsi="Times New Roman" w:cs="Times New Roman"/>
          <w:sz w:val="24"/>
          <w:szCs w:val="24"/>
        </w:rPr>
        <w:t>Mahnken, &amp; Moehrle, (2018</w:t>
      </w:r>
      <w:r w:rsidR="00866C51" w:rsidRPr="00FD003D">
        <w:rPr>
          <w:rFonts w:ascii="Times New Roman" w:hAnsi="Times New Roman" w:cs="Times New Roman"/>
          <w:sz w:val="24"/>
          <w:szCs w:val="24"/>
        </w:rPr>
        <w:t xml:space="preserve">) calls the process of gaining a competitive advantage. According to </w:t>
      </w:r>
      <w:r w:rsidR="00260580" w:rsidRPr="00680591">
        <w:rPr>
          <w:rFonts w:ascii="Times New Roman" w:eastAsia="Times New Roman" w:hAnsi="Times New Roman" w:cs="Times New Roman"/>
          <w:sz w:val="24"/>
          <w:szCs w:val="24"/>
        </w:rPr>
        <w:t>Mahnken, &amp; Moehrle, (2018</w:t>
      </w:r>
      <w:r w:rsidR="00866C51" w:rsidRPr="00FD003D">
        <w:rPr>
          <w:rFonts w:ascii="Times New Roman" w:hAnsi="Times New Roman" w:cs="Times New Roman"/>
          <w:sz w:val="24"/>
          <w:szCs w:val="24"/>
        </w:rPr>
        <w:t xml:space="preserve">), the first phase is the build-up period, during which an organization's strategic decisions </w:t>
      </w:r>
      <w:r w:rsidR="003F14A4">
        <w:rPr>
          <w:rFonts w:ascii="Times New Roman" w:hAnsi="Times New Roman" w:cs="Times New Roman"/>
          <w:sz w:val="24"/>
          <w:szCs w:val="24"/>
        </w:rPr>
        <w:t>effective</w:t>
      </w:r>
      <w:r w:rsidR="00866C51" w:rsidRPr="00FD003D">
        <w:rPr>
          <w:rFonts w:ascii="Times New Roman" w:hAnsi="Times New Roman" w:cs="Times New Roman"/>
          <w:sz w:val="24"/>
          <w:szCs w:val="24"/>
        </w:rPr>
        <w:t>ly leverage its competitive advantage. The second phase is the benefit period, during which the company reaps the benefits of its competitive advantage by earning profits and recouping its investments.</w:t>
      </w:r>
      <w:r w:rsidRPr="00FD003D">
        <w:rPr>
          <w:rFonts w:ascii="Times New Roman" w:hAnsi="Times New Roman" w:cs="Times New Roman"/>
          <w:sz w:val="24"/>
          <w:szCs w:val="24"/>
        </w:rPr>
        <w:t xml:space="preserve"> Ayebale (2016) note</w:t>
      </w:r>
      <w:r w:rsidR="00DA4F30" w:rsidRPr="00FD003D">
        <w:rPr>
          <w:rFonts w:ascii="Times New Roman" w:hAnsi="Times New Roman" w:cs="Times New Roman"/>
          <w:sz w:val="24"/>
          <w:szCs w:val="24"/>
        </w:rPr>
        <w:t>s</w:t>
      </w:r>
      <w:r w:rsidRPr="00FD003D">
        <w:rPr>
          <w:rFonts w:ascii="Times New Roman" w:hAnsi="Times New Roman" w:cs="Times New Roman"/>
          <w:sz w:val="24"/>
          <w:szCs w:val="24"/>
        </w:rPr>
        <w:t xml:space="preserve"> that the proliferation of more endowed business partners from abroad poses challenges to local firms. Local firms have no option rather than differentiate their products and also become </w:t>
      </w:r>
      <w:proofErr w:type="gramStart"/>
      <w:r w:rsidRPr="00FD003D">
        <w:rPr>
          <w:rFonts w:ascii="Times New Roman" w:hAnsi="Times New Roman" w:cs="Times New Roman"/>
          <w:sz w:val="24"/>
          <w:szCs w:val="24"/>
        </w:rPr>
        <w:t>low cost</w:t>
      </w:r>
      <w:proofErr w:type="gramEnd"/>
      <w:r w:rsidRPr="00FD003D">
        <w:rPr>
          <w:rFonts w:ascii="Times New Roman" w:hAnsi="Times New Roman" w:cs="Times New Roman"/>
          <w:sz w:val="24"/>
          <w:szCs w:val="24"/>
        </w:rPr>
        <w:t xml:space="preserve"> leaders. This is only possible through entrepreneurship and innovation. </w:t>
      </w:r>
      <w:proofErr w:type="spellStart"/>
      <w:r w:rsidR="00260580" w:rsidRPr="00680591">
        <w:rPr>
          <w:rFonts w:ascii="Times New Roman" w:eastAsia="Times New Roman" w:hAnsi="Times New Roman" w:cs="Times New Roman"/>
          <w:sz w:val="24"/>
          <w:szCs w:val="24"/>
        </w:rPr>
        <w:t>Zoogah</w:t>
      </w:r>
      <w:proofErr w:type="spellEnd"/>
      <w:r w:rsidR="00260580" w:rsidRPr="00680591">
        <w:rPr>
          <w:rFonts w:ascii="Times New Roman" w:eastAsia="Times New Roman" w:hAnsi="Times New Roman" w:cs="Times New Roman"/>
          <w:sz w:val="24"/>
          <w:szCs w:val="24"/>
        </w:rPr>
        <w:t xml:space="preserve">, Peng, </w:t>
      </w:r>
      <w:r w:rsidR="00260580">
        <w:rPr>
          <w:rFonts w:ascii="Times New Roman" w:eastAsia="Times New Roman" w:hAnsi="Times New Roman" w:cs="Times New Roman"/>
          <w:sz w:val="24"/>
          <w:szCs w:val="24"/>
        </w:rPr>
        <w:t xml:space="preserve">&amp; Woldu, </w:t>
      </w:r>
      <w:r w:rsidR="00260580" w:rsidRPr="00680591">
        <w:rPr>
          <w:rFonts w:ascii="Times New Roman" w:eastAsia="Times New Roman" w:hAnsi="Times New Roman" w:cs="Times New Roman"/>
          <w:sz w:val="24"/>
          <w:szCs w:val="24"/>
        </w:rPr>
        <w:t>(2015</w:t>
      </w:r>
      <w:r w:rsidRPr="00FD003D">
        <w:rPr>
          <w:rFonts w:ascii="Times New Roman" w:hAnsi="Times New Roman" w:cs="Times New Roman"/>
          <w:sz w:val="24"/>
          <w:szCs w:val="24"/>
        </w:rPr>
        <w:t xml:space="preserve">) specifically points at agriculture as the backbone of the east African economy and concerted efforts have to be put in to strengthen the sector however, </w:t>
      </w:r>
      <w:r w:rsidR="00260580" w:rsidRPr="00680591">
        <w:rPr>
          <w:rFonts w:ascii="Times New Roman" w:eastAsia="Times New Roman" w:hAnsi="Times New Roman" w:cs="Times New Roman"/>
          <w:sz w:val="24"/>
          <w:szCs w:val="24"/>
        </w:rPr>
        <w:t>Ndayi, (2011</w:t>
      </w:r>
      <w:r w:rsidRPr="00FD003D">
        <w:rPr>
          <w:rFonts w:ascii="Times New Roman" w:hAnsi="Times New Roman" w:cs="Times New Roman"/>
          <w:sz w:val="24"/>
          <w:szCs w:val="24"/>
        </w:rPr>
        <w:t xml:space="preserve">) differs by arguing that the manufacturing and service sectors are of great importance to the region no matter how small their contribution is to the local GDP. </w:t>
      </w:r>
    </w:p>
    <w:p w14:paraId="4C1F5FBB" w14:textId="0F733425" w:rsidR="00360E1A" w:rsidRPr="00FD003D" w:rsidRDefault="00360E1A"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In Kenya, manufacturing-related corporate organizations account for approximately 10% of GDP. Additionally, the sector accounts for 14% of wage employment in the food and beverage processing, textile, garment, furniture, wood processing, and fabricated metal industries. The sector's contribution has remained stable at 10-12% over the past decade, as stated in the </w:t>
      </w:r>
      <w:r w:rsidR="00260580" w:rsidRPr="00680591">
        <w:rPr>
          <w:rFonts w:ascii="Times New Roman" w:eastAsia="Times New Roman" w:hAnsi="Times New Roman" w:cs="Times New Roman"/>
          <w:sz w:val="24"/>
          <w:szCs w:val="24"/>
        </w:rPr>
        <w:t xml:space="preserve">Shiferaw, Hellin, &amp; </w:t>
      </w:r>
      <w:proofErr w:type="spellStart"/>
      <w:r w:rsidR="00260580" w:rsidRPr="00680591">
        <w:rPr>
          <w:rFonts w:ascii="Times New Roman" w:eastAsia="Times New Roman" w:hAnsi="Times New Roman" w:cs="Times New Roman"/>
          <w:sz w:val="24"/>
          <w:szCs w:val="24"/>
        </w:rPr>
        <w:t>Muricho</w:t>
      </w:r>
      <w:proofErr w:type="spellEnd"/>
      <w:r w:rsidR="00260580" w:rsidRPr="00680591">
        <w:rPr>
          <w:rFonts w:ascii="Times New Roman" w:eastAsia="Times New Roman" w:hAnsi="Times New Roman" w:cs="Times New Roman"/>
          <w:sz w:val="24"/>
          <w:szCs w:val="24"/>
        </w:rPr>
        <w:t>, (2011</w:t>
      </w:r>
      <w:r w:rsidRPr="00FD003D">
        <w:rPr>
          <w:rFonts w:ascii="Times New Roman" w:hAnsi="Times New Roman" w:cs="Times New Roman"/>
          <w:sz w:val="24"/>
          <w:szCs w:val="24"/>
        </w:rPr>
        <w:t xml:space="preserve">). Concentration on a few commodities, such as food processing and petroleum product refinery, contributes in part to this stagnation. Further, there's absence of modern change from these conventional wares to hardware and innovation items. The sector faces expensive raw materials, rising labor costs, unreliable and expensive energy, and inadequate </w:t>
      </w:r>
      <w:r w:rsidRPr="00FD003D">
        <w:rPr>
          <w:rFonts w:ascii="Times New Roman" w:hAnsi="Times New Roman" w:cs="Times New Roman"/>
          <w:sz w:val="24"/>
          <w:szCs w:val="24"/>
        </w:rPr>
        <w:lastRenderedPageBreak/>
        <w:t>infrastructure, as highlighted in Vision 2030. Kenya's ranking on the UNIDO's Competitive Industrial Performance Index shows that it still lacks the ability to produce manufactured goods in a competitive manner. They also face significant difficulties in continuously enhancing their performance through cost reduction, quality enhancement, and product differentiation.</w:t>
      </w:r>
    </w:p>
    <w:p w14:paraId="4CE61642" w14:textId="648B57F5" w:rsidR="00460228" w:rsidRPr="00FD003D" w:rsidRDefault="000913BA" w:rsidP="00460228">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competitive strategies, according to </w:t>
      </w:r>
      <w:r w:rsidR="00260580" w:rsidRPr="00680591">
        <w:rPr>
          <w:rFonts w:ascii="Times New Roman" w:eastAsia="Times New Roman" w:hAnsi="Times New Roman" w:cs="Times New Roman"/>
          <w:sz w:val="24"/>
          <w:szCs w:val="24"/>
        </w:rPr>
        <w:t xml:space="preserve">Pylypenko, Klietsova, &amp; </w:t>
      </w:r>
      <w:proofErr w:type="spellStart"/>
      <w:r w:rsidR="00260580" w:rsidRPr="00680591">
        <w:rPr>
          <w:rFonts w:ascii="Times New Roman" w:eastAsia="Times New Roman" w:hAnsi="Times New Roman" w:cs="Times New Roman"/>
          <w:sz w:val="24"/>
          <w:szCs w:val="24"/>
        </w:rPr>
        <w:t>Stoianenko</w:t>
      </w:r>
      <w:proofErr w:type="spellEnd"/>
      <w:r w:rsidR="00260580" w:rsidRPr="00680591">
        <w:rPr>
          <w:rFonts w:ascii="Times New Roman" w:eastAsia="Times New Roman" w:hAnsi="Times New Roman" w:cs="Times New Roman"/>
          <w:sz w:val="24"/>
          <w:szCs w:val="24"/>
        </w:rPr>
        <w:t>, (2019</w:t>
      </w:r>
      <w:r w:rsidRPr="00FD003D">
        <w:rPr>
          <w:rFonts w:ascii="Times New Roman" w:hAnsi="Times New Roman" w:cs="Times New Roman"/>
          <w:sz w:val="24"/>
          <w:szCs w:val="24"/>
        </w:rPr>
        <w:t>), are the focus strategy, the differentiation strategy, and the cost leadership or low-cost strategy. The goal of the cost leadership strategy is to achieve the lowest possible cost structure by cutting costs throughout the value chain. To put it another way, it means making high-value products with few standard features so that the company can gain a competitive advantage and increase its market share. Innovations that place a partial emphasis on product features are referred to as differentiation strategies (</w:t>
      </w:r>
      <w:r w:rsidR="00260580" w:rsidRPr="00680591">
        <w:rPr>
          <w:rFonts w:ascii="Times New Roman" w:eastAsia="Times New Roman" w:hAnsi="Times New Roman" w:cs="Times New Roman"/>
          <w:sz w:val="24"/>
          <w:szCs w:val="24"/>
        </w:rPr>
        <w:t>Mahnken, &amp; Moehrle, 2018</w:t>
      </w:r>
      <w:r w:rsidRPr="00FD003D">
        <w:rPr>
          <w:rFonts w:ascii="Times New Roman" w:hAnsi="Times New Roman" w:cs="Times New Roman"/>
          <w:sz w:val="24"/>
          <w:szCs w:val="24"/>
        </w:rPr>
        <w:t>). These innovations focus on the application of marketing strategies, sales, and advertising activities. Focus strategy, on the other hand, focuses on specific market segments by distinguishing the requirements of customers to guarantee the lowest possible product prices (</w:t>
      </w:r>
      <w:r w:rsidR="00260580" w:rsidRPr="00680591">
        <w:rPr>
          <w:rFonts w:ascii="Times New Roman" w:eastAsia="Times New Roman" w:hAnsi="Times New Roman" w:cs="Times New Roman"/>
          <w:sz w:val="24"/>
          <w:szCs w:val="24"/>
        </w:rPr>
        <w:t xml:space="preserve">Pylypenko, Klietsova, &amp; </w:t>
      </w:r>
      <w:proofErr w:type="spellStart"/>
      <w:r w:rsidR="00260580" w:rsidRPr="00680591">
        <w:rPr>
          <w:rFonts w:ascii="Times New Roman" w:eastAsia="Times New Roman" w:hAnsi="Times New Roman" w:cs="Times New Roman"/>
          <w:sz w:val="24"/>
          <w:szCs w:val="24"/>
        </w:rPr>
        <w:t>Stoianenko</w:t>
      </w:r>
      <w:proofErr w:type="spellEnd"/>
      <w:r w:rsidR="00260580" w:rsidRPr="00680591">
        <w:rPr>
          <w:rFonts w:ascii="Times New Roman" w:eastAsia="Times New Roman" w:hAnsi="Times New Roman" w:cs="Times New Roman"/>
          <w:sz w:val="24"/>
          <w:szCs w:val="24"/>
        </w:rPr>
        <w:t>, 2019</w:t>
      </w:r>
      <w:r w:rsidRPr="00FD003D">
        <w:rPr>
          <w:rFonts w:ascii="Times New Roman" w:hAnsi="Times New Roman" w:cs="Times New Roman"/>
          <w:sz w:val="24"/>
          <w:szCs w:val="24"/>
        </w:rPr>
        <w:t>).</w:t>
      </w:r>
    </w:p>
    <w:p w14:paraId="607DD3CC" w14:textId="03DD3E40" w:rsidR="00B577A6" w:rsidRPr="00FD003D" w:rsidRDefault="00B577A6" w:rsidP="00460228">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impact of competitive strategies on the performance of various business entities has been the subject of numerous empirical studies. For instance, a study by </w:t>
      </w:r>
      <w:proofErr w:type="spellStart"/>
      <w:r w:rsidRPr="00FD003D">
        <w:rPr>
          <w:rFonts w:ascii="Times New Roman" w:hAnsi="Times New Roman" w:cs="Times New Roman"/>
          <w:sz w:val="24"/>
          <w:szCs w:val="24"/>
        </w:rPr>
        <w:t>Kihoro</w:t>
      </w:r>
      <w:proofErr w:type="spellEnd"/>
      <w:r w:rsidRPr="00FD003D">
        <w:rPr>
          <w:rFonts w:ascii="Times New Roman" w:hAnsi="Times New Roman" w:cs="Times New Roman"/>
          <w:sz w:val="24"/>
          <w:szCs w:val="24"/>
        </w:rPr>
        <w:t xml:space="preserve"> and Ombui (2012) found that competitive strategies have a significant impact on a company's capacity to retain customers. </w:t>
      </w:r>
      <w:proofErr w:type="spellStart"/>
      <w:r w:rsidRPr="00FD003D">
        <w:rPr>
          <w:rFonts w:ascii="Times New Roman" w:hAnsi="Times New Roman" w:cs="Times New Roman"/>
          <w:sz w:val="24"/>
          <w:szCs w:val="24"/>
        </w:rPr>
        <w:t>Munyiri</w:t>
      </w:r>
      <w:proofErr w:type="spellEnd"/>
      <w:r w:rsidRPr="00FD003D">
        <w:rPr>
          <w:rFonts w:ascii="Times New Roman" w:hAnsi="Times New Roman" w:cs="Times New Roman"/>
          <w:sz w:val="24"/>
          <w:szCs w:val="24"/>
        </w:rPr>
        <w:t xml:space="preserve"> (2014) looked at the relationship between competitive strategies and client retention in Kenyan commercial banks and found that banks that used differentiation strategies significantly increased the loyalty and retention of their customers. </w:t>
      </w:r>
      <w:proofErr w:type="spellStart"/>
      <w:r w:rsidRPr="00FD003D">
        <w:rPr>
          <w:rFonts w:ascii="Times New Roman" w:hAnsi="Times New Roman" w:cs="Times New Roman"/>
          <w:sz w:val="24"/>
          <w:szCs w:val="24"/>
        </w:rPr>
        <w:t>Uchegbulam</w:t>
      </w:r>
      <w:proofErr w:type="spellEnd"/>
      <w:r w:rsidRPr="00FD003D">
        <w:rPr>
          <w:rFonts w:ascii="Times New Roman" w:hAnsi="Times New Roman" w:cs="Times New Roman"/>
          <w:sz w:val="24"/>
          <w:szCs w:val="24"/>
        </w:rPr>
        <w:t xml:space="preserve">, Akinyele, and </w:t>
      </w:r>
      <w:proofErr w:type="spellStart"/>
      <w:r w:rsidRPr="00FD003D">
        <w:rPr>
          <w:rFonts w:ascii="Times New Roman" w:hAnsi="Times New Roman" w:cs="Times New Roman"/>
          <w:sz w:val="24"/>
          <w:szCs w:val="24"/>
        </w:rPr>
        <w:t>Lbidunni</w:t>
      </w:r>
      <w:proofErr w:type="spellEnd"/>
      <w:r w:rsidRPr="00FD003D">
        <w:rPr>
          <w:rFonts w:ascii="Times New Roman" w:hAnsi="Times New Roman" w:cs="Times New Roman"/>
          <w:sz w:val="24"/>
          <w:szCs w:val="24"/>
        </w:rPr>
        <w:t xml:space="preserve"> (2015) also looked at how competitive strategy affects the performance of specific Nigerian SMEs. They found that product characteristics and the number of customers, product customization and sales growth, and value-added products and revenue growth were all significantly linked.</w:t>
      </w:r>
    </w:p>
    <w:p w14:paraId="44C1190C" w14:textId="77777777" w:rsidR="00460228" w:rsidRPr="00FD003D" w:rsidRDefault="00460228" w:rsidP="00460228">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eastAsia="Times New Roman" w:hAnsi="Times New Roman" w:cs="Times New Roman"/>
          <w:sz w:val="24"/>
          <w:szCs w:val="24"/>
        </w:rPr>
        <w:lastRenderedPageBreak/>
        <w:t>While numerous studies have explored the impact of various factors on the performance of agricultural cooperatives, significant gaps remain in understanding the specific influence of competitive strategies in the context of Homa Bay County, Kenya. Existing literature primarily focuses on general factors such as access to credit, market linkages, and human capital development (Ochieng &amp; Otieno, 2018). However, limited research has specifically investigated the role of cost leadership, differentiation, and focus strategies in driving the performance of these cooperatives.</w:t>
      </w:r>
    </w:p>
    <w:p w14:paraId="1F200C11" w14:textId="5AC42D83" w:rsidR="00460228" w:rsidRPr="00FD003D" w:rsidRDefault="00460228" w:rsidP="00460228">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eastAsia="Times New Roman" w:hAnsi="Times New Roman" w:cs="Times New Roman"/>
          <w:sz w:val="24"/>
          <w:szCs w:val="24"/>
        </w:rPr>
        <w:t xml:space="preserve">Furthermore, most studies have examined the impact of these strategies in isolation, neglecting the potential interplay and synergistic </w:t>
      </w:r>
      <w:r w:rsidR="00EB7534">
        <w:rPr>
          <w:rFonts w:ascii="Times New Roman" w:eastAsia="Times New Roman" w:hAnsi="Times New Roman" w:cs="Times New Roman"/>
          <w:sz w:val="24"/>
          <w:szCs w:val="24"/>
        </w:rPr>
        <w:t>influence</w:t>
      </w:r>
      <w:r w:rsidR="00260580">
        <w:rPr>
          <w:rFonts w:ascii="Times New Roman" w:eastAsia="Times New Roman" w:hAnsi="Times New Roman" w:cs="Times New Roman"/>
          <w:sz w:val="24"/>
          <w:szCs w:val="24"/>
        </w:rPr>
        <w:t xml:space="preserve"> among them. This research aimed</w:t>
      </w:r>
      <w:r w:rsidRPr="00FD003D">
        <w:rPr>
          <w:rFonts w:ascii="Times New Roman" w:eastAsia="Times New Roman" w:hAnsi="Times New Roman" w:cs="Times New Roman"/>
          <w:sz w:val="24"/>
          <w:szCs w:val="24"/>
        </w:rPr>
        <w:t xml:space="preserve"> to address this gap by comprehensively analyzing the individual and combined </w:t>
      </w:r>
      <w:r w:rsidR="00EB7534">
        <w:rPr>
          <w:rFonts w:ascii="Times New Roman" w:eastAsia="Times New Roman" w:hAnsi="Times New Roman" w:cs="Times New Roman"/>
          <w:sz w:val="24"/>
          <w:szCs w:val="24"/>
        </w:rPr>
        <w:t>influence</w:t>
      </w:r>
      <w:r w:rsidRPr="00FD003D">
        <w:rPr>
          <w:rFonts w:ascii="Times New Roman" w:eastAsia="Times New Roman" w:hAnsi="Times New Roman" w:cs="Times New Roman"/>
          <w:sz w:val="24"/>
          <w:szCs w:val="24"/>
        </w:rPr>
        <w:t xml:space="preserve"> of these competitive strategies on the performance of agricultural cooperatives in Homa Bay County. By understanding the specific strategies that enhance cooperative performance, this study provide</w:t>
      </w:r>
      <w:r w:rsidR="00260580">
        <w:rPr>
          <w:rFonts w:ascii="Times New Roman" w:eastAsia="Times New Roman" w:hAnsi="Times New Roman" w:cs="Times New Roman"/>
          <w:sz w:val="24"/>
          <w:szCs w:val="24"/>
        </w:rPr>
        <w:t>d</w:t>
      </w:r>
      <w:r w:rsidRPr="00FD003D">
        <w:rPr>
          <w:rFonts w:ascii="Times New Roman" w:eastAsia="Times New Roman" w:hAnsi="Times New Roman" w:cs="Times New Roman"/>
          <w:sz w:val="24"/>
          <w:szCs w:val="24"/>
        </w:rPr>
        <w:t xml:space="preserve"> valuable insights for policymakers, cooperative leaders, and stakeholders in developing and implementing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strategies to improve the sustainability and competitiveness of these vital organizations.</w:t>
      </w:r>
    </w:p>
    <w:p w14:paraId="2AD4F994" w14:textId="40A78CCB" w:rsidR="00460228" w:rsidRPr="00FD003D" w:rsidRDefault="00460228" w:rsidP="00460228">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eastAsia="Times New Roman" w:hAnsi="Times New Roman" w:cs="Times New Roman"/>
          <w:sz w:val="24"/>
          <w:szCs w:val="24"/>
        </w:rPr>
        <w:t>Finally, while some studies have explored the performance of agricultural cooperatives in Kenya, many have focused on national-level analyses or broader regi</w:t>
      </w:r>
      <w:r w:rsidR="00260580">
        <w:rPr>
          <w:rFonts w:ascii="Times New Roman" w:eastAsia="Times New Roman" w:hAnsi="Times New Roman" w:cs="Times New Roman"/>
          <w:sz w:val="24"/>
          <w:szCs w:val="24"/>
        </w:rPr>
        <w:t>onal studies. This research</w:t>
      </w:r>
      <w:r w:rsidRPr="00FD003D">
        <w:rPr>
          <w:rFonts w:ascii="Times New Roman" w:eastAsia="Times New Roman" w:hAnsi="Times New Roman" w:cs="Times New Roman"/>
          <w:sz w:val="24"/>
          <w:szCs w:val="24"/>
        </w:rPr>
        <w:t xml:space="preserve"> contribute</w:t>
      </w:r>
      <w:r w:rsidR="00260580">
        <w:rPr>
          <w:rFonts w:ascii="Times New Roman" w:eastAsia="Times New Roman" w:hAnsi="Times New Roman" w:cs="Times New Roman"/>
          <w:sz w:val="24"/>
          <w:szCs w:val="24"/>
        </w:rPr>
        <w:t>d</w:t>
      </w:r>
      <w:r w:rsidRPr="00FD003D">
        <w:rPr>
          <w:rFonts w:ascii="Times New Roman" w:eastAsia="Times New Roman" w:hAnsi="Times New Roman" w:cs="Times New Roman"/>
          <w:sz w:val="24"/>
          <w:szCs w:val="24"/>
        </w:rPr>
        <w:t xml:space="preserve"> to the existing body of knowledge by providing a more localized and in-depth understanding of the factors influencing the performance of agricultural cooperatives specifically within Homa Bay County. By examining the unique challenges and opportunities faced by cooperatives in this pa</w:t>
      </w:r>
      <w:r w:rsidR="00260580">
        <w:rPr>
          <w:rFonts w:ascii="Times New Roman" w:eastAsia="Times New Roman" w:hAnsi="Times New Roman" w:cs="Times New Roman"/>
          <w:sz w:val="24"/>
          <w:szCs w:val="24"/>
        </w:rPr>
        <w:t>rticular context, the study</w:t>
      </w:r>
      <w:r w:rsidRPr="00FD003D">
        <w:rPr>
          <w:rFonts w:ascii="Times New Roman" w:eastAsia="Times New Roman" w:hAnsi="Times New Roman" w:cs="Times New Roman"/>
          <w:sz w:val="24"/>
          <w:szCs w:val="24"/>
        </w:rPr>
        <w:t xml:space="preserve"> offer</w:t>
      </w:r>
      <w:r w:rsidR="00260580">
        <w:rPr>
          <w:rFonts w:ascii="Times New Roman" w:eastAsia="Times New Roman" w:hAnsi="Times New Roman" w:cs="Times New Roman"/>
          <w:sz w:val="24"/>
          <w:szCs w:val="24"/>
        </w:rPr>
        <w:t>ed</w:t>
      </w:r>
      <w:r w:rsidRPr="00FD003D">
        <w:rPr>
          <w:rFonts w:ascii="Times New Roman" w:eastAsia="Times New Roman" w:hAnsi="Times New Roman" w:cs="Times New Roman"/>
          <w:sz w:val="24"/>
          <w:szCs w:val="24"/>
        </w:rPr>
        <w:t xml:space="preserve"> valuable insights for developing targeted interventions and improving the livelihoods of farmers in the region.</w:t>
      </w:r>
    </w:p>
    <w:p w14:paraId="59F04B72" w14:textId="478A6D16" w:rsidR="003C145E" w:rsidRPr="00FD003D" w:rsidRDefault="00BE5A32"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w:t>
      </w:r>
      <w:r w:rsidR="00FB33A3" w:rsidRPr="00FD003D">
        <w:rPr>
          <w:rFonts w:ascii="Times New Roman" w:hAnsi="Times New Roman" w:cs="Times New Roman"/>
          <w:sz w:val="24"/>
          <w:szCs w:val="24"/>
        </w:rPr>
        <w:t xml:space="preserve">agricultural </w:t>
      </w:r>
      <w:r w:rsidR="009C7087" w:rsidRPr="00FD003D">
        <w:rPr>
          <w:rFonts w:ascii="Times New Roman" w:hAnsi="Times New Roman" w:cs="Times New Roman"/>
          <w:sz w:val="24"/>
          <w:szCs w:val="24"/>
        </w:rPr>
        <w:t>cooperatives are</w:t>
      </w:r>
      <w:r w:rsidRPr="00FD003D">
        <w:rPr>
          <w:rFonts w:ascii="Times New Roman" w:hAnsi="Times New Roman" w:cs="Times New Roman"/>
          <w:sz w:val="24"/>
          <w:szCs w:val="24"/>
        </w:rPr>
        <w:t xml:space="preserve"> part of the agricultural sector, which has grown significantly worldwide, reaching significant milestones in key locations. However, regional success rates vary, </w:t>
      </w:r>
      <w:r w:rsidRPr="00FD003D">
        <w:rPr>
          <w:rFonts w:ascii="Times New Roman" w:hAnsi="Times New Roman" w:cs="Times New Roman"/>
          <w:sz w:val="24"/>
          <w:szCs w:val="24"/>
        </w:rPr>
        <w:lastRenderedPageBreak/>
        <w:t>with brand differentiation in various markets being the most important factor. Choice and variety, in addition to new market innovations, have been the primary drivers of differentiation (</w:t>
      </w:r>
      <w:proofErr w:type="spellStart"/>
      <w:r w:rsidR="00260580" w:rsidRPr="00680591">
        <w:rPr>
          <w:rFonts w:ascii="Times New Roman" w:eastAsia="Times New Roman" w:hAnsi="Times New Roman" w:cs="Times New Roman"/>
          <w:sz w:val="24"/>
          <w:szCs w:val="24"/>
        </w:rPr>
        <w:t>Bisungo</w:t>
      </w:r>
      <w:proofErr w:type="spellEnd"/>
      <w:r w:rsidR="00260580" w:rsidRPr="00680591">
        <w:rPr>
          <w:rFonts w:ascii="Times New Roman" w:eastAsia="Times New Roman" w:hAnsi="Times New Roman" w:cs="Times New Roman"/>
          <w:sz w:val="24"/>
          <w:szCs w:val="24"/>
        </w:rPr>
        <w:t xml:space="preserve">, Chege, &amp; </w:t>
      </w:r>
      <w:proofErr w:type="spellStart"/>
      <w:r w:rsidR="00260580" w:rsidRPr="00680591">
        <w:rPr>
          <w:rFonts w:ascii="Times New Roman" w:eastAsia="Times New Roman" w:hAnsi="Times New Roman" w:cs="Times New Roman"/>
          <w:sz w:val="24"/>
          <w:szCs w:val="24"/>
        </w:rPr>
        <w:t>Musiega</w:t>
      </w:r>
      <w:proofErr w:type="spellEnd"/>
      <w:r w:rsidR="00260580" w:rsidRPr="00680591">
        <w:rPr>
          <w:rFonts w:ascii="Times New Roman" w:eastAsia="Times New Roman" w:hAnsi="Times New Roman" w:cs="Times New Roman"/>
          <w:sz w:val="24"/>
          <w:szCs w:val="24"/>
        </w:rPr>
        <w:t>, (2014</w:t>
      </w:r>
      <w:r w:rsidRPr="00FD003D">
        <w:rPr>
          <w:rFonts w:ascii="Times New Roman" w:hAnsi="Times New Roman" w:cs="Times New Roman"/>
          <w:sz w:val="24"/>
          <w:szCs w:val="24"/>
        </w:rPr>
        <w:t xml:space="preserve">). The </w:t>
      </w:r>
      <w:r w:rsidR="00FB33A3" w:rsidRPr="00FD003D">
        <w:rPr>
          <w:rFonts w:ascii="Times New Roman" w:hAnsi="Times New Roman" w:cs="Times New Roman"/>
          <w:sz w:val="24"/>
          <w:szCs w:val="24"/>
        </w:rPr>
        <w:t>agricultural cooperatives have</w:t>
      </w:r>
      <w:r w:rsidRPr="00FD003D">
        <w:rPr>
          <w:rFonts w:ascii="Times New Roman" w:hAnsi="Times New Roman" w:cs="Times New Roman"/>
          <w:sz w:val="24"/>
          <w:szCs w:val="24"/>
        </w:rPr>
        <w:t xml:space="preserve"> undergone significant transformations as a result of a variety of factors, including key differences in the requirements of customers, the globalization of markets, government policies and procedures, and innovations. According to </w:t>
      </w:r>
      <w:r w:rsidR="00031EA2" w:rsidRPr="00680591">
        <w:rPr>
          <w:rFonts w:ascii="Times New Roman" w:eastAsia="Times New Roman" w:hAnsi="Times New Roman" w:cs="Times New Roman"/>
          <w:sz w:val="24"/>
          <w:szCs w:val="24"/>
        </w:rPr>
        <w:t xml:space="preserve">Adisa, </w:t>
      </w:r>
      <w:r w:rsidR="00031EA2">
        <w:rPr>
          <w:rFonts w:ascii="Times New Roman" w:eastAsia="Times New Roman" w:hAnsi="Times New Roman" w:cs="Times New Roman"/>
          <w:sz w:val="24"/>
          <w:szCs w:val="24"/>
        </w:rPr>
        <w:t>(2023</w:t>
      </w:r>
      <w:r w:rsidRPr="00FD003D">
        <w:rPr>
          <w:rFonts w:ascii="Times New Roman" w:hAnsi="Times New Roman" w:cs="Times New Roman"/>
          <w:sz w:val="24"/>
          <w:szCs w:val="24"/>
        </w:rPr>
        <w:t xml:space="preserve">), this has resulted in rapid and consistent market expansion in terms of consumer choice and diversity. The manufacturing sector has experienced tremendous growth and transformation, both of which are essential for enhancing consumers' tastes and preferences. Additionally, customers' requirements and preferences have advanced. According to </w:t>
      </w:r>
      <w:r w:rsidR="00031EA2" w:rsidRPr="00EE314D">
        <w:rPr>
          <w:rFonts w:ascii="Times New Roman" w:eastAsia="Times New Roman" w:hAnsi="Times New Roman" w:cs="Times New Roman"/>
          <w:sz w:val="24"/>
          <w:szCs w:val="24"/>
        </w:rPr>
        <w:t xml:space="preserve">Mwenda, </w:t>
      </w:r>
      <w:proofErr w:type="spellStart"/>
      <w:r w:rsidR="00031EA2" w:rsidRPr="00EE314D">
        <w:rPr>
          <w:rFonts w:ascii="Times New Roman" w:eastAsia="Times New Roman" w:hAnsi="Times New Roman" w:cs="Times New Roman"/>
          <w:sz w:val="24"/>
          <w:szCs w:val="24"/>
        </w:rPr>
        <w:t>Munyiri</w:t>
      </w:r>
      <w:proofErr w:type="spellEnd"/>
      <w:r w:rsidR="00031EA2" w:rsidRPr="00EE314D">
        <w:rPr>
          <w:rFonts w:ascii="Times New Roman" w:eastAsia="Times New Roman" w:hAnsi="Times New Roman" w:cs="Times New Roman"/>
          <w:sz w:val="24"/>
          <w:szCs w:val="24"/>
        </w:rPr>
        <w:t xml:space="preserve">, &amp; </w:t>
      </w:r>
      <w:proofErr w:type="spellStart"/>
      <w:r w:rsidR="00031EA2" w:rsidRPr="00EE314D">
        <w:rPr>
          <w:rFonts w:ascii="Times New Roman" w:eastAsia="Times New Roman" w:hAnsi="Times New Roman" w:cs="Times New Roman"/>
          <w:sz w:val="24"/>
          <w:szCs w:val="24"/>
        </w:rPr>
        <w:t>Ndukhu</w:t>
      </w:r>
      <w:proofErr w:type="spellEnd"/>
      <w:r w:rsidR="00031EA2" w:rsidRPr="00EE314D">
        <w:rPr>
          <w:rFonts w:ascii="Times New Roman" w:eastAsia="Times New Roman" w:hAnsi="Times New Roman" w:cs="Times New Roman"/>
          <w:sz w:val="24"/>
          <w:szCs w:val="24"/>
        </w:rPr>
        <w:t>, (2023)</w:t>
      </w:r>
      <w:r w:rsidRPr="00FD003D">
        <w:rPr>
          <w:rFonts w:ascii="Times New Roman" w:hAnsi="Times New Roman" w:cs="Times New Roman"/>
          <w:sz w:val="24"/>
          <w:szCs w:val="24"/>
        </w:rPr>
        <w:t>), these developments have contributed to the manufacturing sector's consistent expansion and expansion of opportunities.</w:t>
      </w:r>
      <w:r w:rsidR="009C7087" w:rsidRPr="00FD003D">
        <w:rPr>
          <w:rFonts w:ascii="Times New Roman" w:hAnsi="Times New Roman" w:cs="Times New Roman"/>
          <w:sz w:val="24"/>
          <w:szCs w:val="24"/>
        </w:rPr>
        <w:t xml:space="preserve"> Cooperatives have</w:t>
      </w:r>
      <w:r w:rsidR="00521B4F" w:rsidRPr="00FD003D">
        <w:rPr>
          <w:rFonts w:ascii="Times New Roman" w:hAnsi="Times New Roman" w:cs="Times New Roman"/>
          <w:sz w:val="24"/>
          <w:szCs w:val="24"/>
        </w:rPr>
        <w:t xml:space="preserve"> to t</w:t>
      </w:r>
      <w:r w:rsidR="00C978B0" w:rsidRPr="00FD003D">
        <w:rPr>
          <w:rFonts w:ascii="Times New Roman" w:hAnsi="Times New Roman" w:cs="Times New Roman"/>
          <w:sz w:val="24"/>
          <w:szCs w:val="24"/>
        </w:rPr>
        <w:t>ry and use all strategies at their</w:t>
      </w:r>
      <w:r w:rsidR="00521B4F" w:rsidRPr="00FD003D">
        <w:rPr>
          <w:rFonts w:ascii="Times New Roman" w:hAnsi="Times New Roman" w:cs="Times New Roman"/>
          <w:sz w:val="24"/>
          <w:szCs w:val="24"/>
        </w:rPr>
        <w:t xml:space="preserve"> disposal so as to thrive in the competitive environment. This study seeks to </w:t>
      </w:r>
      <w:r w:rsidR="004D1C7A" w:rsidRPr="00FD003D">
        <w:rPr>
          <w:rFonts w:ascii="Times New Roman" w:hAnsi="Times New Roman" w:cs="Times New Roman"/>
          <w:sz w:val="24"/>
          <w:szCs w:val="24"/>
        </w:rPr>
        <w:t>do an analysis</w:t>
      </w:r>
      <w:r w:rsidR="00521B4F" w:rsidRPr="00FD003D">
        <w:rPr>
          <w:rFonts w:ascii="Times New Roman" w:hAnsi="Times New Roman" w:cs="Times New Roman"/>
          <w:sz w:val="24"/>
          <w:szCs w:val="24"/>
        </w:rPr>
        <w:t xml:space="preserve"> </w:t>
      </w:r>
      <w:r w:rsidR="004D1C7A" w:rsidRPr="00FD003D">
        <w:rPr>
          <w:rFonts w:ascii="Times New Roman" w:hAnsi="Times New Roman" w:cs="Times New Roman"/>
          <w:sz w:val="24"/>
          <w:szCs w:val="24"/>
        </w:rPr>
        <w:t>of</w:t>
      </w:r>
      <w:r w:rsidR="00521B4F" w:rsidRPr="00FD003D">
        <w:rPr>
          <w:rFonts w:ascii="Times New Roman" w:hAnsi="Times New Roman" w:cs="Times New Roman"/>
          <w:sz w:val="24"/>
          <w:szCs w:val="24"/>
        </w:rPr>
        <w:t xml:space="preserve"> </w:t>
      </w:r>
      <w:r w:rsidR="00015779" w:rsidRPr="00FD003D">
        <w:rPr>
          <w:rFonts w:ascii="Times New Roman" w:hAnsi="Times New Roman" w:cs="Times New Roman"/>
          <w:sz w:val="24"/>
          <w:szCs w:val="24"/>
        </w:rPr>
        <w:t>competitive strategic practices</w:t>
      </w:r>
      <w:r w:rsidR="009C7087" w:rsidRPr="00FD003D">
        <w:rPr>
          <w:rFonts w:ascii="Times New Roman" w:hAnsi="Times New Roman" w:cs="Times New Roman"/>
          <w:sz w:val="24"/>
          <w:szCs w:val="24"/>
        </w:rPr>
        <w:t xml:space="preserve"> </w:t>
      </w:r>
      <w:r w:rsidR="003D66BA" w:rsidRPr="00FD003D">
        <w:rPr>
          <w:rFonts w:ascii="Times New Roman" w:hAnsi="Times New Roman" w:cs="Times New Roman"/>
          <w:sz w:val="24"/>
          <w:szCs w:val="24"/>
        </w:rPr>
        <w:t>and</w:t>
      </w:r>
      <w:r w:rsidR="004D1C7A" w:rsidRPr="00FD003D">
        <w:rPr>
          <w:rFonts w:ascii="Times New Roman" w:hAnsi="Times New Roman" w:cs="Times New Roman"/>
          <w:sz w:val="24"/>
          <w:szCs w:val="24"/>
        </w:rPr>
        <w:t xml:space="preserve"> organizational performance of</w:t>
      </w:r>
      <w:r w:rsidR="00521B4F" w:rsidRPr="00FD003D">
        <w:rPr>
          <w:rFonts w:ascii="Times New Roman" w:hAnsi="Times New Roman" w:cs="Times New Roman"/>
          <w:sz w:val="24"/>
          <w:szCs w:val="24"/>
        </w:rPr>
        <w:t xml:space="preserve"> </w:t>
      </w:r>
      <w:r w:rsidR="00C978B0" w:rsidRPr="00FD003D">
        <w:rPr>
          <w:rFonts w:ascii="Times New Roman" w:hAnsi="Times New Roman" w:cs="Times New Roman"/>
          <w:sz w:val="24"/>
          <w:szCs w:val="24"/>
        </w:rPr>
        <w:t>Agricultural C</w:t>
      </w:r>
      <w:r w:rsidR="00015779" w:rsidRPr="00FD003D">
        <w:rPr>
          <w:rFonts w:ascii="Times New Roman" w:hAnsi="Times New Roman" w:cs="Times New Roman"/>
          <w:sz w:val="24"/>
          <w:szCs w:val="24"/>
        </w:rPr>
        <w:t>ooperatives in Homa Bay Count</w:t>
      </w:r>
      <w:r w:rsidR="009C7087" w:rsidRPr="00FD003D">
        <w:rPr>
          <w:rFonts w:ascii="Times New Roman" w:hAnsi="Times New Roman" w:cs="Times New Roman"/>
          <w:sz w:val="24"/>
          <w:szCs w:val="24"/>
        </w:rPr>
        <w:t>y</w:t>
      </w:r>
      <w:r w:rsidR="00011167" w:rsidRPr="00FD003D">
        <w:rPr>
          <w:rFonts w:ascii="Times New Roman" w:hAnsi="Times New Roman" w:cs="Times New Roman"/>
          <w:sz w:val="24"/>
          <w:szCs w:val="24"/>
        </w:rPr>
        <w:t>.</w:t>
      </w:r>
    </w:p>
    <w:p w14:paraId="641ADD71" w14:textId="77777777" w:rsidR="00AC331F" w:rsidRPr="00AC331F" w:rsidRDefault="00AC331F" w:rsidP="00AC331F">
      <w:pPr>
        <w:pStyle w:val="Heading2"/>
        <w:spacing w:line="360" w:lineRule="auto"/>
        <w:jc w:val="both"/>
        <w:rPr>
          <w:rFonts w:ascii="Times New Roman" w:hAnsi="Times New Roman" w:cs="Times New Roman"/>
          <w:color w:val="auto"/>
          <w:sz w:val="24"/>
          <w:szCs w:val="24"/>
        </w:rPr>
      </w:pPr>
      <w:bookmarkStart w:id="39" w:name="_Toc205398052"/>
      <w:r w:rsidRPr="00AC331F">
        <w:rPr>
          <w:rFonts w:ascii="Times New Roman" w:hAnsi="Times New Roman" w:cs="Times New Roman"/>
          <w:color w:val="auto"/>
          <w:sz w:val="24"/>
          <w:szCs w:val="24"/>
        </w:rPr>
        <w:t>1.2 Statement of the Problem</w:t>
      </w:r>
    </w:p>
    <w:p w14:paraId="7C220C21" w14:textId="77777777" w:rsidR="00AC331F" w:rsidRDefault="00AC331F" w:rsidP="00AC331F">
      <w:pPr>
        <w:pStyle w:val="NormalWeb"/>
        <w:spacing w:line="360" w:lineRule="auto"/>
        <w:jc w:val="both"/>
      </w:pPr>
      <w:r w:rsidRPr="00AC331F">
        <w:t>The agricultural cooperative subsector is vital to Kenya’s economic development, yet it continues to underperform despite substantial government investment in logistics and infrastructure. According to the Kenya National Bureau of Statistics (KNBS), the sector’s growth has declined steadily, recording 3.5% in 2020, 3.2% in 2021, and 3.01% in 2022, alongside a shrinking share of national GDP. This stagnation poses a risk to economic diversification and may accelerate early deindustrialization.</w:t>
      </w:r>
    </w:p>
    <w:p w14:paraId="33C4CD6D" w14:textId="77777777" w:rsidR="00AC331F" w:rsidRDefault="00AC331F" w:rsidP="00AC331F">
      <w:pPr>
        <w:pStyle w:val="NormalWeb"/>
        <w:spacing w:line="360" w:lineRule="auto"/>
        <w:jc w:val="both"/>
      </w:pPr>
      <w:r w:rsidRPr="00AC331F">
        <w:t xml:space="preserve">In Homa Bay County, agricultural cooperative societies hold significant potential to boost productivity and improve farmer livelihoods but face persistent challenges. Ineffective competitive strategies, unclear strategic direction, poor resource allocation, and limited access to market </w:t>
      </w:r>
      <w:r w:rsidRPr="00AC331F">
        <w:lastRenderedPageBreak/>
        <w:t>intelligence have constrained their performance. Consequently, many cooperatives struggle with profitability, membership retention, and farmer income growth.</w:t>
      </w:r>
    </w:p>
    <w:p w14:paraId="7812559B" w14:textId="279FF65F" w:rsidR="00AC331F" w:rsidRPr="00AC331F" w:rsidRDefault="00AC331F" w:rsidP="00AC331F">
      <w:pPr>
        <w:pStyle w:val="NormalWeb"/>
        <w:spacing w:line="360" w:lineRule="auto"/>
        <w:jc w:val="both"/>
      </w:pPr>
      <w:r w:rsidRPr="00AC331F">
        <w:t>The extent to which competitive strategies, specifically cost leadership, differentiation, and focus, shape the performance of agricultural cooperatives in Homa Bay County remains unc</w:t>
      </w:r>
      <w:r w:rsidR="00031EA2">
        <w:t>lear. This study therefore sought</w:t>
      </w:r>
      <w:r w:rsidRPr="00AC331F">
        <w:t xml:space="preserve"> to examine how these strategies influence financial viability, operational efficiency, and overall success, providing insights to guide policymakers, cooperative leaders, and stakeholders in enhancing cooperative performance.</w:t>
      </w:r>
    </w:p>
    <w:p w14:paraId="31021C1A" w14:textId="77777777" w:rsidR="00D15027" w:rsidRPr="00FD003D" w:rsidRDefault="00FF618A" w:rsidP="00282923">
      <w:pPr>
        <w:pStyle w:val="Heading2"/>
        <w:spacing w:line="480" w:lineRule="auto"/>
        <w:jc w:val="both"/>
        <w:rPr>
          <w:rFonts w:ascii="Times New Roman" w:hAnsi="Times New Roman" w:cs="Times New Roman"/>
          <w:color w:val="auto"/>
          <w:sz w:val="24"/>
          <w:szCs w:val="24"/>
        </w:rPr>
      </w:pPr>
      <w:r w:rsidRPr="00FD003D">
        <w:rPr>
          <w:rFonts w:ascii="Times New Roman" w:hAnsi="Times New Roman" w:cs="Times New Roman"/>
          <w:color w:val="auto"/>
          <w:sz w:val="24"/>
          <w:szCs w:val="24"/>
        </w:rPr>
        <w:t>1.3 Objectives of the S</w:t>
      </w:r>
      <w:r w:rsidR="00521B4F" w:rsidRPr="00FD003D">
        <w:rPr>
          <w:rFonts w:ascii="Times New Roman" w:hAnsi="Times New Roman" w:cs="Times New Roman"/>
          <w:color w:val="auto"/>
          <w:sz w:val="24"/>
          <w:szCs w:val="24"/>
        </w:rPr>
        <w:t>tudy</w:t>
      </w:r>
      <w:bookmarkEnd w:id="39"/>
    </w:p>
    <w:p w14:paraId="4540D399" w14:textId="54C9FED6" w:rsidR="00900F8F" w:rsidRPr="00900F8F" w:rsidRDefault="00900F8F" w:rsidP="00900F8F">
      <w:pPr>
        <w:pStyle w:val="Heading3"/>
        <w:spacing w:line="360" w:lineRule="auto"/>
        <w:rPr>
          <w:rFonts w:ascii="Times New Roman" w:hAnsi="Times New Roman" w:cs="Times New Roman"/>
          <w:color w:val="auto"/>
          <w:sz w:val="24"/>
          <w:szCs w:val="24"/>
        </w:rPr>
      </w:pPr>
      <w:bookmarkStart w:id="40" w:name="_Toc205398053"/>
      <w:r w:rsidRPr="00900F8F">
        <w:rPr>
          <w:rFonts w:ascii="Times New Roman" w:hAnsi="Times New Roman" w:cs="Times New Roman"/>
          <w:color w:val="auto"/>
          <w:sz w:val="24"/>
          <w:szCs w:val="24"/>
        </w:rPr>
        <w:t>1.3.1 General Objective</w:t>
      </w:r>
      <w:bookmarkEnd w:id="40"/>
    </w:p>
    <w:p w14:paraId="38FCE06C" w14:textId="76B9971E" w:rsidR="007B138D" w:rsidRPr="00FD003D" w:rsidRDefault="007B138D" w:rsidP="00282923">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study </w:t>
      </w:r>
      <w:r w:rsidR="00031EA2">
        <w:rPr>
          <w:rFonts w:ascii="Times New Roman" w:hAnsi="Times New Roman" w:cs="Times New Roman"/>
          <w:sz w:val="24"/>
          <w:szCs w:val="24"/>
        </w:rPr>
        <w:t>general objective is to find out</w:t>
      </w:r>
      <w:r w:rsidR="004E5599" w:rsidRPr="00FD003D">
        <w:rPr>
          <w:rFonts w:ascii="Times New Roman" w:hAnsi="Times New Roman" w:cs="Times New Roman"/>
          <w:sz w:val="24"/>
          <w:szCs w:val="24"/>
        </w:rPr>
        <w:t xml:space="preserve"> the </w:t>
      </w:r>
      <w:r w:rsidR="00EB7534">
        <w:rPr>
          <w:rFonts w:ascii="Times New Roman" w:hAnsi="Times New Roman" w:cs="Times New Roman"/>
          <w:sz w:val="24"/>
          <w:szCs w:val="24"/>
        </w:rPr>
        <w:t>influence</w:t>
      </w:r>
      <w:r w:rsidR="004E5599" w:rsidRPr="00FD003D">
        <w:rPr>
          <w:rFonts w:ascii="Times New Roman" w:hAnsi="Times New Roman" w:cs="Times New Roman"/>
          <w:sz w:val="24"/>
          <w:szCs w:val="24"/>
        </w:rPr>
        <w:t xml:space="preserve"> of </w:t>
      </w:r>
      <w:r w:rsidR="00015779" w:rsidRPr="00FD003D">
        <w:rPr>
          <w:rFonts w:ascii="Times New Roman" w:hAnsi="Times New Roman" w:cs="Times New Roman"/>
          <w:sz w:val="24"/>
          <w:szCs w:val="24"/>
        </w:rPr>
        <w:t>competitive strategic practices</w:t>
      </w:r>
      <w:r w:rsidR="004E5599" w:rsidRPr="00FD003D">
        <w:rPr>
          <w:rFonts w:ascii="Times New Roman" w:hAnsi="Times New Roman" w:cs="Times New Roman"/>
          <w:sz w:val="24"/>
          <w:szCs w:val="24"/>
        </w:rPr>
        <w:t xml:space="preserve"> on </w:t>
      </w:r>
      <w:r w:rsidR="00282923" w:rsidRPr="00FD003D">
        <w:rPr>
          <w:rFonts w:ascii="Times New Roman" w:hAnsi="Times New Roman" w:cs="Times New Roman"/>
          <w:sz w:val="24"/>
          <w:szCs w:val="24"/>
        </w:rPr>
        <w:t xml:space="preserve">performance of agricultural </w:t>
      </w:r>
      <w:r w:rsidR="004E5599" w:rsidRPr="00FD003D">
        <w:rPr>
          <w:rFonts w:ascii="Times New Roman" w:hAnsi="Times New Roman" w:cs="Times New Roman"/>
          <w:sz w:val="24"/>
          <w:szCs w:val="24"/>
        </w:rPr>
        <w:t xml:space="preserve">cooperatives in Homa Bay County </w:t>
      </w:r>
      <w:r w:rsidR="00282923" w:rsidRPr="00FD003D">
        <w:rPr>
          <w:rFonts w:ascii="Times New Roman" w:hAnsi="Times New Roman" w:cs="Times New Roman"/>
          <w:sz w:val="24"/>
          <w:szCs w:val="24"/>
        </w:rPr>
        <w:t>Kenya</w:t>
      </w:r>
    </w:p>
    <w:p w14:paraId="583A53F1" w14:textId="1C79EF9C" w:rsidR="00521B4F" w:rsidRPr="00FD003D" w:rsidRDefault="00900F8F" w:rsidP="00900F8F">
      <w:pPr>
        <w:pStyle w:val="Heading3"/>
        <w:spacing w:line="360" w:lineRule="auto"/>
        <w:rPr>
          <w:rFonts w:ascii="Times New Roman" w:hAnsi="Times New Roman" w:cs="Times New Roman"/>
          <w:color w:val="auto"/>
          <w:sz w:val="24"/>
          <w:szCs w:val="24"/>
        </w:rPr>
      </w:pPr>
      <w:bookmarkStart w:id="41" w:name="_Toc205398054"/>
      <w:r>
        <w:rPr>
          <w:rFonts w:ascii="Times New Roman" w:hAnsi="Times New Roman" w:cs="Times New Roman"/>
          <w:color w:val="auto"/>
          <w:sz w:val="24"/>
          <w:szCs w:val="24"/>
        </w:rPr>
        <w:t>1.3.2</w:t>
      </w:r>
      <w:r w:rsidR="00FF618A" w:rsidRPr="00FD003D">
        <w:rPr>
          <w:rFonts w:ascii="Times New Roman" w:hAnsi="Times New Roman" w:cs="Times New Roman"/>
          <w:color w:val="auto"/>
          <w:sz w:val="24"/>
          <w:szCs w:val="24"/>
        </w:rPr>
        <w:t xml:space="preserve"> Specific O</w:t>
      </w:r>
      <w:r w:rsidR="00521B4F" w:rsidRPr="00FD003D">
        <w:rPr>
          <w:rFonts w:ascii="Times New Roman" w:hAnsi="Times New Roman" w:cs="Times New Roman"/>
          <w:color w:val="auto"/>
          <w:sz w:val="24"/>
          <w:szCs w:val="24"/>
        </w:rPr>
        <w:t>bjectives</w:t>
      </w:r>
      <w:bookmarkEnd w:id="41"/>
    </w:p>
    <w:p w14:paraId="50B3340B" w14:textId="29A1916C" w:rsidR="00521B4F" w:rsidRPr="00FD003D" w:rsidRDefault="00521B4F"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following specific objectives </w:t>
      </w:r>
      <w:r w:rsidR="00190809" w:rsidRPr="00FD003D">
        <w:rPr>
          <w:rFonts w:ascii="Times New Roman" w:hAnsi="Times New Roman" w:cs="Times New Roman"/>
          <w:sz w:val="24"/>
          <w:szCs w:val="24"/>
        </w:rPr>
        <w:t>were</w:t>
      </w:r>
      <w:r w:rsidRPr="00FD003D">
        <w:rPr>
          <w:rFonts w:ascii="Times New Roman" w:hAnsi="Times New Roman" w:cs="Times New Roman"/>
          <w:sz w:val="24"/>
          <w:szCs w:val="24"/>
        </w:rPr>
        <w:t xml:space="preserve"> used:</w:t>
      </w:r>
    </w:p>
    <w:p w14:paraId="05E06EA1" w14:textId="205DAD32" w:rsidR="00521B4F" w:rsidRPr="00FD003D" w:rsidRDefault="00521B4F" w:rsidP="0028292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To evaluate </w:t>
      </w:r>
      <w:r w:rsidR="00EB7534">
        <w:rPr>
          <w:rFonts w:ascii="Times New Roman" w:hAnsi="Times New Roman" w:cs="Times New Roman"/>
          <w:sz w:val="24"/>
          <w:szCs w:val="24"/>
        </w:rPr>
        <w:t>influence</w:t>
      </w:r>
      <w:r w:rsidR="00766944"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cost leadership strategy </w:t>
      </w:r>
      <w:r w:rsidR="00C649E5" w:rsidRPr="00FD003D">
        <w:rPr>
          <w:rFonts w:ascii="Times New Roman" w:hAnsi="Times New Roman" w:cs="Times New Roman"/>
          <w:sz w:val="24"/>
          <w:szCs w:val="24"/>
        </w:rPr>
        <w:t>and</w:t>
      </w:r>
      <w:r w:rsidRPr="00FD003D">
        <w:rPr>
          <w:rFonts w:ascii="Times New Roman" w:hAnsi="Times New Roman" w:cs="Times New Roman"/>
          <w:sz w:val="24"/>
          <w:szCs w:val="24"/>
        </w:rPr>
        <w:t xml:space="preserve"> </w:t>
      </w:r>
      <w:r w:rsidR="00681D48" w:rsidRPr="00FD003D">
        <w:rPr>
          <w:rFonts w:ascii="Times New Roman" w:hAnsi="Times New Roman" w:cs="Times New Roman"/>
          <w:sz w:val="24"/>
          <w:szCs w:val="24"/>
        </w:rPr>
        <w:t xml:space="preserve">organizational </w:t>
      </w:r>
      <w:r w:rsidRPr="00FD003D">
        <w:rPr>
          <w:rFonts w:ascii="Times New Roman" w:hAnsi="Times New Roman" w:cs="Times New Roman"/>
          <w:sz w:val="24"/>
          <w:szCs w:val="24"/>
        </w:rPr>
        <w:t xml:space="preserve">performance of </w:t>
      </w:r>
      <w:r w:rsidR="00015779" w:rsidRPr="00FD003D">
        <w:rPr>
          <w:rFonts w:ascii="Times New Roman" w:hAnsi="Times New Roman" w:cs="Times New Roman"/>
          <w:sz w:val="24"/>
          <w:szCs w:val="24"/>
        </w:rPr>
        <w:t>Agricultural cooperatives in Homa Bay County, Kenya</w:t>
      </w:r>
      <w:r w:rsidR="00681D48" w:rsidRPr="00FD003D">
        <w:rPr>
          <w:rFonts w:ascii="Times New Roman" w:hAnsi="Times New Roman" w:cs="Times New Roman"/>
          <w:sz w:val="24"/>
          <w:szCs w:val="24"/>
        </w:rPr>
        <w:t>.</w:t>
      </w:r>
    </w:p>
    <w:p w14:paraId="0E00C7CB" w14:textId="16AADFE2" w:rsidR="00521B4F" w:rsidRPr="00FD003D" w:rsidRDefault="00521B4F" w:rsidP="0028292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To assess </w:t>
      </w:r>
      <w:r w:rsidR="00EB7534">
        <w:rPr>
          <w:rFonts w:ascii="Times New Roman" w:hAnsi="Times New Roman" w:cs="Times New Roman"/>
          <w:sz w:val="24"/>
          <w:szCs w:val="24"/>
        </w:rPr>
        <w:t>influence</w:t>
      </w:r>
      <w:r w:rsidR="00766944"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differentiation strategy </w:t>
      </w:r>
      <w:r w:rsidR="00C649E5" w:rsidRPr="00FD003D">
        <w:rPr>
          <w:rFonts w:ascii="Times New Roman" w:hAnsi="Times New Roman" w:cs="Times New Roman"/>
          <w:sz w:val="24"/>
          <w:szCs w:val="24"/>
        </w:rPr>
        <w:t>and</w:t>
      </w:r>
      <w:r w:rsidRPr="00FD003D">
        <w:rPr>
          <w:rFonts w:ascii="Times New Roman" w:hAnsi="Times New Roman" w:cs="Times New Roman"/>
          <w:sz w:val="24"/>
          <w:szCs w:val="24"/>
        </w:rPr>
        <w:t xml:space="preserve"> organizational performance of </w:t>
      </w:r>
      <w:r w:rsidR="00015779" w:rsidRPr="00FD003D">
        <w:rPr>
          <w:rFonts w:ascii="Times New Roman" w:hAnsi="Times New Roman" w:cs="Times New Roman"/>
          <w:sz w:val="24"/>
          <w:szCs w:val="24"/>
        </w:rPr>
        <w:t>Agricultural cooperatives in Homa Bay County, Kenya</w:t>
      </w:r>
      <w:r w:rsidR="00681D48" w:rsidRPr="00FD003D">
        <w:rPr>
          <w:rFonts w:ascii="Times New Roman" w:hAnsi="Times New Roman" w:cs="Times New Roman"/>
          <w:sz w:val="24"/>
          <w:szCs w:val="24"/>
        </w:rPr>
        <w:t>.</w:t>
      </w:r>
    </w:p>
    <w:p w14:paraId="4EFD7E27" w14:textId="37996C5D" w:rsidR="00B76097" w:rsidRPr="00FD003D" w:rsidRDefault="00521B4F" w:rsidP="0028292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To </w:t>
      </w:r>
      <w:r w:rsidR="00BC756F" w:rsidRPr="00FD003D">
        <w:rPr>
          <w:rFonts w:ascii="Times New Roman" w:hAnsi="Times New Roman" w:cs="Times New Roman"/>
          <w:sz w:val="24"/>
          <w:szCs w:val="24"/>
        </w:rPr>
        <w:t>analyze</w:t>
      </w:r>
      <w:r w:rsidRPr="00FD003D">
        <w:rPr>
          <w:rFonts w:ascii="Times New Roman" w:hAnsi="Times New Roman" w:cs="Times New Roman"/>
          <w:sz w:val="24"/>
          <w:szCs w:val="24"/>
        </w:rPr>
        <w:t xml:space="preserve"> </w:t>
      </w:r>
      <w:r w:rsidR="00EB7534">
        <w:rPr>
          <w:rFonts w:ascii="Times New Roman" w:hAnsi="Times New Roman" w:cs="Times New Roman"/>
          <w:sz w:val="24"/>
          <w:szCs w:val="24"/>
        </w:rPr>
        <w:t>influence</w:t>
      </w:r>
      <w:r w:rsidR="00766944"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focus strategy </w:t>
      </w:r>
      <w:r w:rsidR="00C649E5" w:rsidRPr="00FD003D">
        <w:rPr>
          <w:rFonts w:ascii="Times New Roman" w:hAnsi="Times New Roman" w:cs="Times New Roman"/>
          <w:sz w:val="24"/>
          <w:szCs w:val="24"/>
        </w:rPr>
        <w:t>and</w:t>
      </w:r>
      <w:r w:rsidRPr="00FD003D">
        <w:rPr>
          <w:rFonts w:ascii="Times New Roman" w:hAnsi="Times New Roman" w:cs="Times New Roman"/>
          <w:sz w:val="24"/>
          <w:szCs w:val="24"/>
        </w:rPr>
        <w:t xml:space="preserve"> organizational performa</w:t>
      </w:r>
      <w:r w:rsidR="00681D48" w:rsidRPr="00FD003D">
        <w:rPr>
          <w:rFonts w:ascii="Times New Roman" w:hAnsi="Times New Roman" w:cs="Times New Roman"/>
          <w:sz w:val="24"/>
          <w:szCs w:val="24"/>
        </w:rPr>
        <w:t xml:space="preserve">nce of </w:t>
      </w:r>
      <w:r w:rsidR="00015779" w:rsidRPr="00FD003D">
        <w:rPr>
          <w:rFonts w:ascii="Times New Roman" w:hAnsi="Times New Roman" w:cs="Times New Roman"/>
          <w:sz w:val="24"/>
          <w:szCs w:val="24"/>
        </w:rPr>
        <w:t>Agricultural cooperatives in Homa Bay County, Kenya</w:t>
      </w:r>
      <w:r w:rsidR="00681D48" w:rsidRPr="00FD003D">
        <w:rPr>
          <w:rFonts w:ascii="Times New Roman" w:hAnsi="Times New Roman" w:cs="Times New Roman"/>
          <w:sz w:val="24"/>
          <w:szCs w:val="24"/>
        </w:rPr>
        <w:t>.</w:t>
      </w:r>
    </w:p>
    <w:p w14:paraId="6DDD7BFA" w14:textId="792D6ACC" w:rsidR="00521B4F" w:rsidRPr="00FD003D" w:rsidRDefault="00FF618A" w:rsidP="00282923">
      <w:pPr>
        <w:pStyle w:val="Heading2"/>
        <w:spacing w:line="480" w:lineRule="auto"/>
        <w:rPr>
          <w:rFonts w:ascii="Times New Roman" w:hAnsi="Times New Roman" w:cs="Times New Roman"/>
          <w:color w:val="auto"/>
          <w:sz w:val="24"/>
          <w:szCs w:val="24"/>
        </w:rPr>
      </w:pPr>
      <w:bookmarkStart w:id="42" w:name="_Toc205398055"/>
      <w:r w:rsidRPr="00FD003D">
        <w:rPr>
          <w:rFonts w:ascii="Times New Roman" w:hAnsi="Times New Roman" w:cs="Times New Roman"/>
          <w:color w:val="auto"/>
          <w:sz w:val="24"/>
          <w:szCs w:val="24"/>
        </w:rPr>
        <w:t xml:space="preserve">1.4 Research </w:t>
      </w:r>
      <w:r w:rsidR="007B4BF6" w:rsidRPr="00FD003D">
        <w:rPr>
          <w:rFonts w:ascii="Times New Roman" w:hAnsi="Times New Roman" w:cs="Times New Roman"/>
          <w:color w:val="auto"/>
          <w:sz w:val="24"/>
          <w:szCs w:val="24"/>
        </w:rPr>
        <w:t>Hypotheses</w:t>
      </w:r>
      <w:bookmarkEnd w:id="42"/>
    </w:p>
    <w:p w14:paraId="44B79BE3" w14:textId="4F117751" w:rsidR="00953B0D" w:rsidRPr="00FD003D" w:rsidRDefault="00953B0D" w:rsidP="00953B0D">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H</w:t>
      </w:r>
      <w:r w:rsidRPr="00FD003D">
        <w:rPr>
          <w:rFonts w:ascii="Times New Roman" w:hAnsi="Times New Roman" w:cs="Times New Roman"/>
          <w:sz w:val="24"/>
          <w:szCs w:val="24"/>
          <w:vertAlign w:val="subscript"/>
        </w:rPr>
        <w:t>1</w:t>
      </w:r>
      <w:r w:rsidR="007B4BF6" w:rsidRPr="00FD003D">
        <w:rPr>
          <w:rFonts w:ascii="Times New Roman" w:hAnsi="Times New Roman" w:cs="Times New Roman"/>
          <w:sz w:val="24"/>
          <w:szCs w:val="24"/>
        </w:rPr>
        <w:t xml:space="preserve">: </w:t>
      </w:r>
      <w:r w:rsidR="00AB0AB6" w:rsidRPr="00FD003D">
        <w:rPr>
          <w:rFonts w:ascii="Times New Roman" w:hAnsi="Times New Roman" w:cs="Times New Roman"/>
          <w:sz w:val="24"/>
          <w:szCs w:val="24"/>
        </w:rPr>
        <w:t xml:space="preserve">Cost leadership strategy has a significant </w:t>
      </w:r>
      <w:r w:rsidR="00834307">
        <w:rPr>
          <w:rFonts w:ascii="Times New Roman" w:hAnsi="Times New Roman" w:cs="Times New Roman"/>
          <w:sz w:val="24"/>
          <w:szCs w:val="24"/>
        </w:rPr>
        <w:t>influence</w:t>
      </w:r>
      <w:r w:rsidR="00AB0AB6" w:rsidRPr="00FD003D">
        <w:rPr>
          <w:rFonts w:ascii="Times New Roman" w:hAnsi="Times New Roman" w:cs="Times New Roman"/>
          <w:sz w:val="24"/>
          <w:szCs w:val="24"/>
        </w:rPr>
        <w:t xml:space="preserve"> on the organizational performance of agricultural cooperatives in Homa Bay County, </w:t>
      </w:r>
      <w:proofErr w:type="gramStart"/>
      <w:r w:rsidR="00AB0AB6" w:rsidRPr="00FD003D">
        <w:rPr>
          <w:rFonts w:ascii="Times New Roman" w:hAnsi="Times New Roman" w:cs="Times New Roman"/>
          <w:sz w:val="24"/>
          <w:szCs w:val="24"/>
        </w:rPr>
        <w:t>Kenya.</w:t>
      </w:r>
      <w:r w:rsidRPr="00FD003D">
        <w:rPr>
          <w:rFonts w:ascii="Times New Roman" w:hAnsi="Times New Roman" w:cs="Times New Roman"/>
          <w:sz w:val="24"/>
          <w:szCs w:val="24"/>
        </w:rPr>
        <w:t>.</w:t>
      </w:r>
      <w:proofErr w:type="gramEnd"/>
    </w:p>
    <w:p w14:paraId="0A1F8D5F" w14:textId="6DF0BBDA" w:rsidR="00953B0D" w:rsidRPr="00FD003D" w:rsidRDefault="007B4BF6" w:rsidP="00953B0D">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H</w:t>
      </w:r>
      <w:r w:rsidRPr="00FD003D">
        <w:rPr>
          <w:rFonts w:ascii="Times New Roman" w:hAnsi="Times New Roman" w:cs="Times New Roman"/>
          <w:sz w:val="24"/>
          <w:szCs w:val="24"/>
          <w:vertAlign w:val="subscript"/>
        </w:rPr>
        <w:t>2</w:t>
      </w:r>
      <w:r w:rsidRPr="00FD003D">
        <w:rPr>
          <w:rFonts w:ascii="Times New Roman" w:hAnsi="Times New Roman" w:cs="Times New Roman"/>
          <w:sz w:val="24"/>
          <w:szCs w:val="24"/>
        </w:rPr>
        <w:t xml:space="preserve">: </w:t>
      </w:r>
      <w:r w:rsidR="00AB0AB6" w:rsidRPr="00FD003D">
        <w:rPr>
          <w:rFonts w:ascii="Times New Roman" w:hAnsi="Times New Roman" w:cs="Times New Roman"/>
          <w:sz w:val="24"/>
          <w:szCs w:val="24"/>
        </w:rPr>
        <w:t xml:space="preserve">Differentiation strategy has a significant </w:t>
      </w:r>
      <w:r w:rsidR="00834307">
        <w:rPr>
          <w:rFonts w:ascii="Times New Roman" w:hAnsi="Times New Roman" w:cs="Times New Roman"/>
          <w:sz w:val="24"/>
          <w:szCs w:val="24"/>
        </w:rPr>
        <w:t>influence</w:t>
      </w:r>
      <w:r w:rsidR="00AB0AB6" w:rsidRPr="00FD003D">
        <w:rPr>
          <w:rFonts w:ascii="Times New Roman" w:hAnsi="Times New Roman" w:cs="Times New Roman"/>
          <w:sz w:val="24"/>
          <w:szCs w:val="24"/>
        </w:rPr>
        <w:t xml:space="preserve"> on the organizational performance of agricultural cooperatives in Homa Bay County, Kenya</w:t>
      </w:r>
      <w:r w:rsidR="00953B0D" w:rsidRPr="00FD003D">
        <w:rPr>
          <w:rFonts w:ascii="Times New Roman" w:hAnsi="Times New Roman" w:cs="Times New Roman"/>
          <w:sz w:val="24"/>
          <w:szCs w:val="24"/>
        </w:rPr>
        <w:t>.</w:t>
      </w:r>
    </w:p>
    <w:p w14:paraId="05B85029" w14:textId="511064DB" w:rsidR="00953B0D" w:rsidRPr="00FD003D" w:rsidRDefault="007B4BF6" w:rsidP="00953B0D">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H</w:t>
      </w:r>
      <w:r w:rsidRPr="00FD003D">
        <w:rPr>
          <w:rFonts w:ascii="Times New Roman" w:hAnsi="Times New Roman" w:cs="Times New Roman"/>
          <w:sz w:val="24"/>
          <w:szCs w:val="24"/>
          <w:vertAlign w:val="subscript"/>
        </w:rPr>
        <w:t>3</w:t>
      </w:r>
      <w:r w:rsidRPr="00FD003D">
        <w:rPr>
          <w:rFonts w:ascii="Times New Roman" w:hAnsi="Times New Roman" w:cs="Times New Roman"/>
          <w:sz w:val="24"/>
          <w:szCs w:val="24"/>
        </w:rPr>
        <w:t xml:space="preserve">: </w:t>
      </w:r>
      <w:r w:rsidR="00AB0AB6" w:rsidRPr="00FD003D">
        <w:rPr>
          <w:rFonts w:ascii="Times New Roman" w:hAnsi="Times New Roman" w:cs="Times New Roman"/>
          <w:sz w:val="24"/>
          <w:szCs w:val="24"/>
        </w:rPr>
        <w:t xml:space="preserve">Focus strategy has a significant </w:t>
      </w:r>
      <w:r w:rsidR="00834307">
        <w:rPr>
          <w:rFonts w:ascii="Times New Roman" w:hAnsi="Times New Roman" w:cs="Times New Roman"/>
          <w:sz w:val="24"/>
          <w:szCs w:val="24"/>
        </w:rPr>
        <w:t>influence</w:t>
      </w:r>
      <w:r w:rsidR="00AB0AB6" w:rsidRPr="00FD003D">
        <w:rPr>
          <w:rFonts w:ascii="Times New Roman" w:hAnsi="Times New Roman" w:cs="Times New Roman"/>
          <w:sz w:val="24"/>
          <w:szCs w:val="24"/>
        </w:rPr>
        <w:t xml:space="preserve"> on the organizational performance of agricultural cooperatives in Homa Bay County, Kenya</w:t>
      </w:r>
      <w:r w:rsidR="00953B0D" w:rsidRPr="00FD003D">
        <w:rPr>
          <w:rFonts w:ascii="Times New Roman" w:hAnsi="Times New Roman" w:cs="Times New Roman"/>
          <w:sz w:val="24"/>
          <w:szCs w:val="24"/>
        </w:rPr>
        <w:t>.</w:t>
      </w:r>
    </w:p>
    <w:p w14:paraId="6C3F16C7" w14:textId="77777777" w:rsidR="00521B4F" w:rsidRPr="00FD003D" w:rsidRDefault="00FF618A" w:rsidP="00282923">
      <w:pPr>
        <w:pStyle w:val="Heading2"/>
        <w:spacing w:line="480" w:lineRule="auto"/>
        <w:rPr>
          <w:rFonts w:ascii="Times New Roman" w:hAnsi="Times New Roman" w:cs="Times New Roman"/>
          <w:color w:val="auto"/>
          <w:sz w:val="24"/>
          <w:szCs w:val="24"/>
        </w:rPr>
      </w:pPr>
      <w:bookmarkStart w:id="43" w:name="_Toc205398056"/>
      <w:r w:rsidRPr="00FD003D">
        <w:rPr>
          <w:rFonts w:ascii="Times New Roman" w:hAnsi="Times New Roman" w:cs="Times New Roman"/>
          <w:color w:val="auto"/>
          <w:sz w:val="24"/>
          <w:szCs w:val="24"/>
        </w:rPr>
        <w:t>1.5 Justification of the S</w:t>
      </w:r>
      <w:r w:rsidR="00521B4F" w:rsidRPr="00FD003D">
        <w:rPr>
          <w:rFonts w:ascii="Times New Roman" w:hAnsi="Times New Roman" w:cs="Times New Roman"/>
          <w:color w:val="auto"/>
          <w:sz w:val="24"/>
          <w:szCs w:val="24"/>
        </w:rPr>
        <w:t>tudy</w:t>
      </w:r>
      <w:bookmarkEnd w:id="43"/>
    </w:p>
    <w:p w14:paraId="4B59C81A" w14:textId="37C507ED" w:rsidR="00AA55BE" w:rsidRPr="00FD003D" w:rsidRDefault="00521B4F"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findings of the study </w:t>
      </w:r>
      <w:proofErr w:type="gramStart"/>
      <w:r w:rsidR="00190809" w:rsidRPr="00FD003D">
        <w:rPr>
          <w:rFonts w:ascii="Times New Roman" w:hAnsi="Times New Roman" w:cs="Times New Roman"/>
          <w:sz w:val="24"/>
          <w:szCs w:val="24"/>
        </w:rPr>
        <w:t>was</w:t>
      </w:r>
      <w:proofErr w:type="gramEnd"/>
      <w:r w:rsidRPr="00FD003D">
        <w:rPr>
          <w:rFonts w:ascii="Times New Roman" w:hAnsi="Times New Roman" w:cs="Times New Roman"/>
          <w:sz w:val="24"/>
          <w:szCs w:val="24"/>
        </w:rPr>
        <w:t xml:space="preserve"> useful to the management of </w:t>
      </w:r>
      <w:r w:rsidR="00015779" w:rsidRPr="00FD003D">
        <w:rPr>
          <w:rFonts w:ascii="Times New Roman" w:hAnsi="Times New Roman" w:cs="Times New Roman"/>
          <w:sz w:val="24"/>
          <w:szCs w:val="24"/>
        </w:rPr>
        <w:t>Agricultural cooperatives in Homa Bay Count</w:t>
      </w:r>
      <w:r w:rsidR="004E5599" w:rsidRPr="00FD003D">
        <w:rPr>
          <w:rFonts w:ascii="Times New Roman" w:hAnsi="Times New Roman" w:cs="Times New Roman"/>
          <w:sz w:val="24"/>
          <w:szCs w:val="24"/>
        </w:rPr>
        <w:t>y</w:t>
      </w:r>
      <w:r w:rsidRPr="00FD003D">
        <w:rPr>
          <w:rFonts w:ascii="Times New Roman" w:hAnsi="Times New Roman" w:cs="Times New Roman"/>
          <w:sz w:val="24"/>
          <w:szCs w:val="24"/>
        </w:rPr>
        <w:t xml:space="preserve"> as </w:t>
      </w:r>
      <w:r w:rsidR="00900F8F">
        <w:rPr>
          <w:rFonts w:ascii="Times New Roman" w:hAnsi="Times New Roman" w:cs="Times New Roman"/>
          <w:sz w:val="24"/>
          <w:szCs w:val="24"/>
        </w:rPr>
        <w:t>it was</w:t>
      </w:r>
      <w:r w:rsidRPr="00FD003D">
        <w:rPr>
          <w:rFonts w:ascii="Times New Roman" w:hAnsi="Times New Roman" w:cs="Times New Roman"/>
          <w:sz w:val="24"/>
          <w:szCs w:val="24"/>
        </w:rPr>
        <w:t xml:space="preserve"> able to gauge the influence of </w:t>
      </w:r>
      <w:r w:rsidR="00015779" w:rsidRPr="00FD003D">
        <w:rPr>
          <w:rFonts w:ascii="Times New Roman" w:hAnsi="Times New Roman" w:cs="Times New Roman"/>
          <w:sz w:val="24"/>
          <w:szCs w:val="24"/>
        </w:rPr>
        <w:t>competitive strategic practices</w:t>
      </w:r>
      <w:r w:rsidR="004E5599"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it applies on performance of the company. This will help in modification of the </w:t>
      </w:r>
      <w:r w:rsidR="004E5599" w:rsidRPr="00FD003D">
        <w:rPr>
          <w:rFonts w:ascii="Times New Roman" w:hAnsi="Times New Roman" w:cs="Times New Roman"/>
          <w:sz w:val="24"/>
          <w:szCs w:val="24"/>
        </w:rPr>
        <w:t>competitive</w:t>
      </w:r>
      <w:r w:rsidRPr="00FD003D">
        <w:rPr>
          <w:rFonts w:ascii="Times New Roman" w:hAnsi="Times New Roman" w:cs="Times New Roman"/>
          <w:sz w:val="24"/>
          <w:szCs w:val="24"/>
        </w:rPr>
        <w:t xml:space="preserve"> strategies applied to enable the organization to be competitive. The findings also benefit</w:t>
      </w:r>
      <w:r w:rsidR="00900F8F">
        <w:rPr>
          <w:rFonts w:ascii="Times New Roman" w:hAnsi="Times New Roman" w:cs="Times New Roman"/>
          <w:sz w:val="24"/>
          <w:szCs w:val="24"/>
        </w:rPr>
        <w:t>ed</w:t>
      </w:r>
      <w:r w:rsidRPr="00FD003D">
        <w:rPr>
          <w:rFonts w:ascii="Times New Roman" w:hAnsi="Times New Roman" w:cs="Times New Roman"/>
          <w:sz w:val="24"/>
          <w:szCs w:val="24"/>
        </w:rPr>
        <w:t xml:space="preserve"> other </w:t>
      </w:r>
      <w:r w:rsidR="0055726B" w:rsidRPr="00FD003D">
        <w:rPr>
          <w:rFonts w:ascii="Times New Roman" w:hAnsi="Times New Roman" w:cs="Times New Roman"/>
          <w:sz w:val="24"/>
          <w:szCs w:val="24"/>
        </w:rPr>
        <w:t>cooperative societies</w:t>
      </w:r>
      <w:r w:rsidRPr="00FD003D">
        <w:rPr>
          <w:rFonts w:ascii="Times New Roman" w:hAnsi="Times New Roman" w:cs="Times New Roman"/>
          <w:sz w:val="24"/>
          <w:szCs w:val="24"/>
        </w:rPr>
        <w:t xml:space="preserve"> as they </w:t>
      </w:r>
      <w:r w:rsidR="00900F8F">
        <w:rPr>
          <w:rFonts w:ascii="Times New Roman" w:hAnsi="Times New Roman" w:cs="Times New Roman"/>
          <w:sz w:val="24"/>
          <w:szCs w:val="24"/>
        </w:rPr>
        <w:t>were able</w:t>
      </w:r>
      <w:r w:rsidRPr="00FD003D">
        <w:rPr>
          <w:rFonts w:ascii="Times New Roman" w:hAnsi="Times New Roman" w:cs="Times New Roman"/>
          <w:sz w:val="24"/>
          <w:szCs w:val="24"/>
        </w:rPr>
        <w:t xml:space="preserve"> to assess the </w:t>
      </w:r>
      <w:r w:rsidR="003F14A4">
        <w:rPr>
          <w:rFonts w:ascii="Times New Roman" w:hAnsi="Times New Roman" w:cs="Times New Roman"/>
          <w:sz w:val="24"/>
          <w:szCs w:val="24"/>
        </w:rPr>
        <w:t>effective</w:t>
      </w:r>
      <w:r w:rsidRPr="00FD003D">
        <w:rPr>
          <w:rFonts w:ascii="Times New Roman" w:hAnsi="Times New Roman" w:cs="Times New Roman"/>
          <w:sz w:val="24"/>
          <w:szCs w:val="24"/>
        </w:rPr>
        <w:t xml:space="preserve">ness of generic strategies they apply. It will be also be a useful </w:t>
      </w:r>
      <w:r w:rsidR="000C2DCF" w:rsidRPr="00FD003D">
        <w:rPr>
          <w:rFonts w:ascii="Times New Roman" w:hAnsi="Times New Roman" w:cs="Times New Roman"/>
          <w:sz w:val="24"/>
          <w:szCs w:val="24"/>
        </w:rPr>
        <w:t xml:space="preserve">reference </w:t>
      </w:r>
      <w:r w:rsidRPr="00FD003D">
        <w:rPr>
          <w:rFonts w:ascii="Times New Roman" w:hAnsi="Times New Roman" w:cs="Times New Roman"/>
          <w:sz w:val="24"/>
          <w:szCs w:val="24"/>
        </w:rPr>
        <w:t>docume</w:t>
      </w:r>
      <w:r w:rsidR="000C2DCF" w:rsidRPr="00FD003D">
        <w:rPr>
          <w:rFonts w:ascii="Times New Roman" w:hAnsi="Times New Roman" w:cs="Times New Roman"/>
          <w:sz w:val="24"/>
          <w:szCs w:val="24"/>
        </w:rPr>
        <w:t>nt to researchers and scholars.</w:t>
      </w:r>
    </w:p>
    <w:p w14:paraId="4E5E785E" w14:textId="77777777" w:rsidR="00521B4F" w:rsidRPr="00FD003D" w:rsidRDefault="00AA55BE" w:rsidP="00282923">
      <w:pPr>
        <w:pStyle w:val="Heading2"/>
        <w:spacing w:line="480" w:lineRule="auto"/>
        <w:rPr>
          <w:rFonts w:ascii="Times New Roman" w:hAnsi="Times New Roman" w:cs="Times New Roman"/>
          <w:color w:val="auto"/>
          <w:sz w:val="24"/>
          <w:szCs w:val="24"/>
        </w:rPr>
      </w:pPr>
      <w:bookmarkStart w:id="44" w:name="_Toc205398057"/>
      <w:r w:rsidRPr="00FD003D">
        <w:rPr>
          <w:rFonts w:ascii="Times New Roman" w:hAnsi="Times New Roman" w:cs="Times New Roman"/>
          <w:color w:val="auto"/>
          <w:sz w:val="24"/>
          <w:szCs w:val="24"/>
        </w:rPr>
        <w:t>1.6 S</w:t>
      </w:r>
      <w:r w:rsidR="00FF618A" w:rsidRPr="00FD003D">
        <w:rPr>
          <w:rFonts w:ascii="Times New Roman" w:hAnsi="Times New Roman" w:cs="Times New Roman"/>
          <w:color w:val="auto"/>
          <w:sz w:val="24"/>
          <w:szCs w:val="24"/>
        </w:rPr>
        <w:t>cope of the S</w:t>
      </w:r>
      <w:r w:rsidR="00521B4F" w:rsidRPr="00FD003D">
        <w:rPr>
          <w:rFonts w:ascii="Times New Roman" w:hAnsi="Times New Roman" w:cs="Times New Roman"/>
          <w:color w:val="auto"/>
          <w:sz w:val="24"/>
          <w:szCs w:val="24"/>
        </w:rPr>
        <w:t>tudy</w:t>
      </w:r>
      <w:bookmarkEnd w:id="44"/>
    </w:p>
    <w:p w14:paraId="193C8FB5" w14:textId="6A75247F" w:rsidR="00521B4F" w:rsidRPr="00FD003D" w:rsidRDefault="00521B4F" w:rsidP="00282923">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scope for this study </w:t>
      </w:r>
      <w:r w:rsidR="00190809" w:rsidRPr="00FD003D">
        <w:rPr>
          <w:rFonts w:ascii="Times New Roman" w:hAnsi="Times New Roman" w:cs="Times New Roman"/>
          <w:sz w:val="24"/>
          <w:szCs w:val="24"/>
        </w:rPr>
        <w:t>was</w:t>
      </w:r>
      <w:r w:rsidRPr="00FD003D">
        <w:rPr>
          <w:rFonts w:ascii="Times New Roman" w:hAnsi="Times New Roman" w:cs="Times New Roman"/>
          <w:sz w:val="24"/>
          <w:szCs w:val="24"/>
        </w:rPr>
        <w:t xml:space="preserve"> evaluated in terms of subject, location and time. In terms of subject the study confine</w:t>
      </w:r>
      <w:r w:rsidR="00190809" w:rsidRPr="00FD003D">
        <w:rPr>
          <w:rFonts w:ascii="Times New Roman" w:hAnsi="Times New Roman" w:cs="Times New Roman"/>
          <w:sz w:val="24"/>
          <w:szCs w:val="24"/>
        </w:rPr>
        <w:t>d</w:t>
      </w:r>
      <w:r w:rsidRPr="00FD003D">
        <w:rPr>
          <w:rFonts w:ascii="Times New Roman" w:hAnsi="Times New Roman" w:cs="Times New Roman"/>
          <w:sz w:val="24"/>
          <w:szCs w:val="24"/>
        </w:rPr>
        <w:t xml:space="preserve"> itself to analyzing t</w:t>
      </w:r>
      <w:r w:rsidR="000C2DCF" w:rsidRPr="00FD003D">
        <w:rPr>
          <w:rFonts w:ascii="Times New Roman" w:hAnsi="Times New Roman" w:cs="Times New Roman"/>
          <w:sz w:val="24"/>
          <w:szCs w:val="24"/>
        </w:rPr>
        <w:t xml:space="preserve">he </w:t>
      </w:r>
      <w:r w:rsidR="00EB7534">
        <w:rPr>
          <w:rFonts w:ascii="Times New Roman" w:hAnsi="Times New Roman" w:cs="Times New Roman"/>
          <w:sz w:val="24"/>
          <w:szCs w:val="24"/>
        </w:rPr>
        <w:t>influence</w:t>
      </w:r>
      <w:r w:rsidR="000C2DCF" w:rsidRPr="00FD003D">
        <w:rPr>
          <w:rFonts w:ascii="Times New Roman" w:hAnsi="Times New Roman" w:cs="Times New Roman"/>
          <w:sz w:val="24"/>
          <w:szCs w:val="24"/>
        </w:rPr>
        <w:t xml:space="preserve"> of </w:t>
      </w:r>
      <w:r w:rsidR="00015779" w:rsidRPr="00FD003D">
        <w:rPr>
          <w:rFonts w:ascii="Times New Roman" w:hAnsi="Times New Roman" w:cs="Times New Roman"/>
          <w:sz w:val="24"/>
          <w:szCs w:val="24"/>
        </w:rPr>
        <w:t>competitive strategic practices</w:t>
      </w:r>
      <w:r w:rsidR="004E5599" w:rsidRPr="00FD003D">
        <w:rPr>
          <w:rFonts w:ascii="Times New Roman" w:hAnsi="Times New Roman" w:cs="Times New Roman"/>
          <w:sz w:val="24"/>
          <w:szCs w:val="24"/>
        </w:rPr>
        <w:t xml:space="preserve"> </w:t>
      </w:r>
      <w:r w:rsidRPr="00FD003D">
        <w:rPr>
          <w:rFonts w:ascii="Times New Roman" w:hAnsi="Times New Roman" w:cs="Times New Roman"/>
          <w:sz w:val="24"/>
          <w:szCs w:val="24"/>
        </w:rPr>
        <w:t>on organizational performance</w:t>
      </w:r>
      <w:r w:rsidR="004E5599" w:rsidRPr="00FD003D">
        <w:rPr>
          <w:rFonts w:ascii="Times New Roman" w:hAnsi="Times New Roman" w:cs="Times New Roman"/>
          <w:sz w:val="24"/>
          <w:szCs w:val="24"/>
        </w:rPr>
        <w:t xml:space="preserve"> on agricultural cooperatives in Homa Bay County Kenya.</w:t>
      </w:r>
      <w:r w:rsidRPr="00FD003D">
        <w:rPr>
          <w:rFonts w:ascii="Times New Roman" w:hAnsi="Times New Roman" w:cs="Times New Roman"/>
          <w:sz w:val="24"/>
          <w:szCs w:val="24"/>
        </w:rPr>
        <w:t xml:space="preserve"> The specific </w:t>
      </w:r>
      <w:r w:rsidR="00190809" w:rsidRPr="00FD003D">
        <w:rPr>
          <w:rFonts w:ascii="Times New Roman" w:hAnsi="Times New Roman" w:cs="Times New Roman"/>
          <w:sz w:val="24"/>
          <w:szCs w:val="24"/>
        </w:rPr>
        <w:t>strategies that were</w:t>
      </w:r>
      <w:r w:rsidR="000C2DCF" w:rsidRPr="00FD003D">
        <w:rPr>
          <w:rFonts w:ascii="Times New Roman" w:hAnsi="Times New Roman" w:cs="Times New Roman"/>
          <w:sz w:val="24"/>
          <w:szCs w:val="24"/>
        </w:rPr>
        <w:t xml:space="preserve"> </w:t>
      </w:r>
      <w:r w:rsidRPr="00FD003D">
        <w:rPr>
          <w:rFonts w:ascii="Times New Roman" w:hAnsi="Times New Roman" w:cs="Times New Roman"/>
          <w:sz w:val="24"/>
          <w:szCs w:val="24"/>
        </w:rPr>
        <w:t>analyzed are cost leadership, di</w:t>
      </w:r>
      <w:r w:rsidR="000C2DCF" w:rsidRPr="00FD003D">
        <w:rPr>
          <w:rFonts w:ascii="Times New Roman" w:hAnsi="Times New Roman" w:cs="Times New Roman"/>
          <w:sz w:val="24"/>
          <w:szCs w:val="24"/>
        </w:rPr>
        <w:t>fferentiation and focus strategies</w:t>
      </w:r>
      <w:r w:rsidRPr="00FD003D">
        <w:rPr>
          <w:rFonts w:ascii="Times New Roman" w:hAnsi="Times New Roman" w:cs="Times New Roman"/>
          <w:sz w:val="24"/>
          <w:szCs w:val="24"/>
        </w:rPr>
        <w:t>.</w:t>
      </w:r>
    </w:p>
    <w:p w14:paraId="094E20DA" w14:textId="42C1BBF1" w:rsidR="00766944" w:rsidRPr="00FD003D" w:rsidRDefault="00521B4F" w:rsidP="006C127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The study </w:t>
      </w:r>
      <w:r w:rsidR="00031EA2">
        <w:rPr>
          <w:rFonts w:ascii="Times New Roman" w:hAnsi="Times New Roman" w:cs="Times New Roman"/>
          <w:sz w:val="24"/>
          <w:szCs w:val="24"/>
        </w:rPr>
        <w:t>was</w:t>
      </w:r>
      <w:r w:rsidRPr="00FD003D">
        <w:rPr>
          <w:rFonts w:ascii="Times New Roman" w:hAnsi="Times New Roman" w:cs="Times New Roman"/>
          <w:sz w:val="24"/>
          <w:szCs w:val="24"/>
        </w:rPr>
        <w:t xml:space="preserve"> conducted among employees at </w:t>
      </w:r>
      <w:r w:rsidR="00015779" w:rsidRPr="00FD003D">
        <w:rPr>
          <w:rFonts w:ascii="Times New Roman" w:hAnsi="Times New Roman" w:cs="Times New Roman"/>
          <w:sz w:val="24"/>
          <w:szCs w:val="24"/>
        </w:rPr>
        <w:t>Agricultural cooperatives in Homa Bay Count</w:t>
      </w:r>
      <w:r w:rsidR="004E5599" w:rsidRPr="00FD003D">
        <w:rPr>
          <w:rFonts w:ascii="Times New Roman" w:hAnsi="Times New Roman" w:cs="Times New Roman"/>
          <w:sz w:val="24"/>
          <w:szCs w:val="24"/>
        </w:rPr>
        <w:t>y</w:t>
      </w:r>
      <w:r w:rsidR="006C1279" w:rsidRPr="00FD003D">
        <w:rPr>
          <w:rFonts w:ascii="Times New Roman" w:hAnsi="Times New Roman" w:cs="Times New Roman"/>
          <w:sz w:val="24"/>
          <w:szCs w:val="24"/>
        </w:rPr>
        <w:t>.</w:t>
      </w:r>
      <w:r w:rsidRPr="00FD003D">
        <w:rPr>
          <w:rFonts w:ascii="Times New Roman" w:hAnsi="Times New Roman" w:cs="Times New Roman"/>
          <w:sz w:val="24"/>
          <w:szCs w:val="24"/>
        </w:rPr>
        <w:t xml:space="preserve"> The study will be conducted during the period of </w:t>
      </w:r>
      <w:r w:rsidR="004E5599" w:rsidRPr="00FD003D">
        <w:rPr>
          <w:rFonts w:ascii="Times New Roman" w:hAnsi="Times New Roman" w:cs="Times New Roman"/>
          <w:sz w:val="24"/>
          <w:szCs w:val="24"/>
        </w:rPr>
        <w:t>July</w:t>
      </w:r>
      <w:r w:rsidRPr="00FD003D">
        <w:rPr>
          <w:rFonts w:ascii="Times New Roman" w:hAnsi="Times New Roman" w:cs="Times New Roman"/>
          <w:sz w:val="24"/>
          <w:szCs w:val="24"/>
        </w:rPr>
        <w:t xml:space="preserve"> to </w:t>
      </w:r>
      <w:r w:rsidR="00900F8F">
        <w:rPr>
          <w:rFonts w:ascii="Times New Roman" w:hAnsi="Times New Roman" w:cs="Times New Roman"/>
          <w:sz w:val="24"/>
          <w:szCs w:val="24"/>
        </w:rPr>
        <w:t>December 2025</w:t>
      </w:r>
    </w:p>
    <w:p w14:paraId="6A6C5407" w14:textId="77777777" w:rsidR="00190809" w:rsidRPr="00FD003D" w:rsidRDefault="00190809" w:rsidP="006C1279">
      <w:pPr>
        <w:autoSpaceDE w:val="0"/>
        <w:autoSpaceDN w:val="0"/>
        <w:adjustRightInd w:val="0"/>
        <w:spacing w:after="0" w:line="480" w:lineRule="auto"/>
        <w:jc w:val="both"/>
        <w:rPr>
          <w:rFonts w:ascii="Times New Roman" w:hAnsi="Times New Roman" w:cs="Times New Roman"/>
          <w:sz w:val="24"/>
          <w:szCs w:val="24"/>
        </w:rPr>
      </w:pPr>
    </w:p>
    <w:p w14:paraId="58E0704D" w14:textId="77777777" w:rsidR="00190809" w:rsidRPr="00FD003D" w:rsidRDefault="00190809" w:rsidP="006C1279">
      <w:pPr>
        <w:autoSpaceDE w:val="0"/>
        <w:autoSpaceDN w:val="0"/>
        <w:adjustRightInd w:val="0"/>
        <w:spacing w:after="0" w:line="480" w:lineRule="auto"/>
        <w:jc w:val="both"/>
        <w:rPr>
          <w:rFonts w:ascii="Times New Roman" w:hAnsi="Times New Roman" w:cs="Times New Roman"/>
          <w:sz w:val="24"/>
          <w:szCs w:val="24"/>
        </w:rPr>
      </w:pPr>
    </w:p>
    <w:p w14:paraId="1BD8B642" w14:textId="15DEF4EC" w:rsidR="004E5599" w:rsidRPr="00FD003D" w:rsidRDefault="00900F8F" w:rsidP="004E5599">
      <w:pPr>
        <w:pStyle w:val="Heading2"/>
        <w:rPr>
          <w:rFonts w:ascii="Times New Roman" w:hAnsi="Times New Roman" w:cs="Times New Roman"/>
          <w:color w:val="auto"/>
          <w:sz w:val="24"/>
          <w:szCs w:val="24"/>
        </w:rPr>
      </w:pPr>
      <w:bookmarkStart w:id="45" w:name="_Toc205398058"/>
      <w:r>
        <w:rPr>
          <w:rFonts w:ascii="Times New Roman" w:hAnsi="Times New Roman" w:cs="Times New Roman"/>
          <w:color w:val="auto"/>
          <w:sz w:val="24"/>
          <w:szCs w:val="24"/>
        </w:rPr>
        <w:t>1.7</w:t>
      </w:r>
      <w:r w:rsidR="004E5599" w:rsidRPr="00FD003D">
        <w:rPr>
          <w:rFonts w:ascii="Times New Roman" w:hAnsi="Times New Roman" w:cs="Times New Roman"/>
          <w:color w:val="auto"/>
          <w:sz w:val="24"/>
          <w:szCs w:val="24"/>
        </w:rPr>
        <w:t xml:space="preserve"> Conceptual Framework</w:t>
      </w:r>
      <w:bookmarkEnd w:id="45"/>
    </w:p>
    <w:p w14:paraId="63D4D06D" w14:textId="77777777" w:rsidR="004E5599" w:rsidRPr="00FD003D" w:rsidRDefault="004E5599" w:rsidP="004E5599">
      <w:pPr>
        <w:autoSpaceDE w:val="0"/>
        <w:autoSpaceDN w:val="0"/>
        <w:adjustRightInd w:val="0"/>
        <w:spacing w:after="0" w:line="480" w:lineRule="auto"/>
        <w:jc w:val="both"/>
        <w:rPr>
          <w:rFonts w:ascii="Times New Roman" w:eastAsia="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E2A12E8" wp14:editId="0F242700">
                <wp:simplePos x="0" y="0"/>
                <wp:positionH relativeFrom="column">
                  <wp:posOffset>-333376</wp:posOffset>
                </wp:positionH>
                <wp:positionV relativeFrom="paragraph">
                  <wp:posOffset>684530</wp:posOffset>
                </wp:positionV>
                <wp:extent cx="2333625" cy="942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333625" cy="942975"/>
                        </a:xfrm>
                        <a:prstGeom prst="rect">
                          <a:avLst/>
                        </a:prstGeom>
                        <a:ln/>
                      </wps:spPr>
                      <wps:style>
                        <a:lnRef idx="2">
                          <a:schemeClr val="dk1"/>
                        </a:lnRef>
                        <a:fillRef idx="1">
                          <a:schemeClr val="lt1"/>
                        </a:fillRef>
                        <a:effectRef idx="0">
                          <a:schemeClr val="dk1"/>
                        </a:effectRef>
                        <a:fontRef idx="minor">
                          <a:schemeClr val="dk1"/>
                        </a:fontRef>
                      </wps:style>
                      <wps:txbx>
                        <w:txbxContent>
                          <w:p w14:paraId="66C7F3AB" w14:textId="77777777"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Cost leadership strategy</w:t>
                            </w:r>
                          </w:p>
                          <w:p w14:paraId="1FDBDE42" w14:textId="77777777" w:rsidR="00C27344" w:rsidRPr="00775986" w:rsidRDefault="00C27344" w:rsidP="004E5599">
                            <w:pPr>
                              <w:jc w:val="center"/>
                              <w:rPr>
                                <w:rFonts w:ascii="Times New Roman" w:hAnsi="Times New Roman" w:cs="Times New Roman"/>
                                <w:sz w:val="24"/>
                                <w:szCs w:val="24"/>
                              </w:rPr>
                            </w:pPr>
                            <w:r>
                              <w:rPr>
                                <w:rFonts w:ascii="Times New Roman" w:hAnsi="Times New Roman" w:cs="Times New Roman"/>
                                <w:sz w:val="24"/>
                                <w:szCs w:val="24"/>
                              </w:rPr>
                              <w:t>Conversion cost</w:t>
                            </w:r>
                          </w:p>
                          <w:p w14:paraId="50EA5C79" w14:textId="77777777" w:rsidR="00C27344" w:rsidRDefault="00C27344" w:rsidP="004E5599">
                            <w:pPr>
                              <w:jc w:val="center"/>
                            </w:pPr>
                            <w:r>
                              <w:rPr>
                                <w:rFonts w:ascii="Times New Roman" w:hAnsi="Times New Roman" w:cs="Times New Roman"/>
                                <w:sz w:val="24"/>
                                <w:szCs w:val="24"/>
                              </w:rPr>
                              <w:t>Overhead costs</w:t>
                            </w:r>
                          </w:p>
                          <w:p w14:paraId="49EA6745" w14:textId="77777777" w:rsidR="00C27344" w:rsidRDefault="00C27344" w:rsidP="004E5599">
                            <w:pPr>
                              <w:jc w:val="center"/>
                            </w:pPr>
                          </w:p>
                          <w:p w14:paraId="4088AFB0" w14:textId="77777777" w:rsidR="00C27344" w:rsidRDefault="00C27344" w:rsidP="004E55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A12E8" id="Rectangle 2" o:spid="_x0000_s1026" style="position:absolute;left:0;text-align:left;margin-left:-26.25pt;margin-top:53.9pt;width:183.7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" fillcolor="white [3201]" strokecolor="black [3200]" strokeweight="2pt">
                <v:textbox>
                  <w:txbxContent>
                    <w:p w14:paraId="66C7F3AB" w14:textId="77777777"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Cost leadership strategy</w:t>
                      </w:r>
                    </w:p>
                    <w:p w14:paraId="1FDBDE42" w14:textId="77777777" w:rsidR="00C27344" w:rsidRPr="00775986" w:rsidRDefault="00C27344" w:rsidP="004E5599">
                      <w:pPr>
                        <w:jc w:val="center"/>
                        <w:rPr>
                          <w:rFonts w:ascii="Times New Roman" w:hAnsi="Times New Roman" w:cs="Times New Roman"/>
                          <w:sz w:val="24"/>
                          <w:szCs w:val="24"/>
                        </w:rPr>
                      </w:pPr>
                      <w:r>
                        <w:rPr>
                          <w:rFonts w:ascii="Times New Roman" w:hAnsi="Times New Roman" w:cs="Times New Roman"/>
                          <w:sz w:val="24"/>
                          <w:szCs w:val="24"/>
                        </w:rPr>
                        <w:t>Conversion cost</w:t>
                      </w:r>
                    </w:p>
                    <w:p w14:paraId="50EA5C79" w14:textId="77777777" w:rsidR="00C27344" w:rsidRDefault="00C27344" w:rsidP="004E5599">
                      <w:pPr>
                        <w:jc w:val="center"/>
                      </w:pPr>
                      <w:r>
                        <w:rPr>
                          <w:rFonts w:ascii="Times New Roman" w:hAnsi="Times New Roman" w:cs="Times New Roman"/>
                          <w:sz w:val="24"/>
                          <w:szCs w:val="24"/>
                        </w:rPr>
                        <w:t>Overhead costs</w:t>
                      </w:r>
                    </w:p>
                    <w:p w14:paraId="49EA6745" w14:textId="77777777" w:rsidR="00C27344" w:rsidRDefault="00C27344" w:rsidP="004E5599">
                      <w:pPr>
                        <w:jc w:val="center"/>
                      </w:pPr>
                    </w:p>
                    <w:p w14:paraId="4088AFB0" w14:textId="77777777" w:rsidR="00C27344" w:rsidRDefault="00C27344" w:rsidP="004E5599">
                      <w:pPr>
                        <w:jc w:val="center"/>
                      </w:pPr>
                    </w:p>
                  </w:txbxContent>
                </v:textbox>
              </v:rect>
            </w:pict>
          </mc:Fallback>
        </mc:AlternateContent>
      </w:r>
      <w:r w:rsidRPr="00FD003D">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8F8E0DF" wp14:editId="7ED7BBDA">
                <wp:simplePos x="0" y="0"/>
                <wp:positionH relativeFrom="column">
                  <wp:posOffset>3576955</wp:posOffset>
                </wp:positionH>
                <wp:positionV relativeFrom="paragraph">
                  <wp:posOffset>2282825</wp:posOffset>
                </wp:positionV>
                <wp:extent cx="0" cy="1680210"/>
                <wp:effectExtent l="114300" t="38100" r="76200" b="72390"/>
                <wp:wrapNone/>
                <wp:docPr id="9" name="Straight Arrow Connector 9"/>
                <wp:cNvGraphicFramePr/>
                <a:graphic xmlns:a="http://schemas.openxmlformats.org/drawingml/2006/main">
                  <a:graphicData uri="http://schemas.microsoft.com/office/word/2010/wordprocessingShape">
                    <wps:wsp>
                      <wps:cNvCnPr/>
                      <wps:spPr>
                        <a:xfrm flipV="1">
                          <a:off x="0" y="0"/>
                          <a:ext cx="0" cy="1680210"/>
                        </a:xfrm>
                        <a:prstGeom prst="straightConnector1">
                          <a:avLst/>
                        </a:prstGeom>
                        <a:ln>
                          <a:prstDash val="dash"/>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B183A83" id="_x0000_t32" coordsize="21600,21600" o:spt="32" o:oned="t" path="m,l21600,21600e" filled="f">
                <v:path arrowok="t" fillok="f" o:connecttype="none"/>
                <o:lock v:ext="edit" shapetype="t"/>
              </v:shapetype>
              <v:shape id="Straight Arrow Connector 9" o:spid="_x0000_s1026" type="#_x0000_t32" style="position:absolute;margin-left:281.65pt;margin-top:179.75pt;width:0;height:132.3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" strokecolor="black [3200]" strokeweight="2pt">
                <v:stroke dashstyle="dash" endarrow="open"/>
                <v:shadow on="t" color="black" opacity="24903f" origin=",.5" offset="0,.55556mm"/>
              </v:shape>
            </w:pict>
          </mc:Fallback>
        </mc:AlternateContent>
      </w:r>
      <w:r w:rsidRPr="00FD003D">
        <w:rPr>
          <w:rFonts w:ascii="Times New Roman" w:eastAsia="Times New Roman" w:hAnsi="Times New Roman" w:cs="Times New Roman"/>
          <w:sz w:val="24"/>
          <w:szCs w:val="24"/>
        </w:rPr>
        <w:t xml:space="preserve">The conceptual framework that will guide the study is presented in the Figure 1 below. </w:t>
      </w:r>
      <w:r w:rsidRPr="00FD003D">
        <w:rPr>
          <w:rFonts w:ascii="Times New Roman" w:eastAsia="Times New Roman" w:hAnsi="Times New Roman" w:cs="Times New Roman"/>
          <w:b/>
          <w:sz w:val="24"/>
          <w:szCs w:val="24"/>
        </w:rPr>
        <w:t>Independent variables</w:t>
      </w:r>
      <w:r w:rsidRPr="00FD003D">
        <w:rPr>
          <w:rFonts w:ascii="Times New Roman" w:eastAsia="Times New Roman" w:hAnsi="Times New Roman" w:cs="Times New Roman"/>
          <w:b/>
          <w:sz w:val="24"/>
          <w:szCs w:val="24"/>
        </w:rPr>
        <w:tab/>
      </w:r>
      <w:r w:rsidRPr="00FD003D">
        <w:rPr>
          <w:rFonts w:ascii="Times New Roman" w:eastAsia="Times New Roman" w:hAnsi="Times New Roman" w:cs="Times New Roman"/>
          <w:sz w:val="24"/>
          <w:szCs w:val="24"/>
        </w:rPr>
        <w:tab/>
      </w:r>
      <w:r w:rsidRPr="00FD003D">
        <w:rPr>
          <w:rFonts w:ascii="Times New Roman" w:eastAsia="Times New Roman" w:hAnsi="Times New Roman" w:cs="Times New Roman"/>
          <w:sz w:val="24"/>
          <w:szCs w:val="24"/>
        </w:rPr>
        <w:tab/>
      </w:r>
      <w:r w:rsidRPr="00FD003D">
        <w:rPr>
          <w:rFonts w:ascii="Times New Roman" w:eastAsia="Times New Roman" w:hAnsi="Times New Roman" w:cs="Times New Roman"/>
          <w:sz w:val="24"/>
          <w:szCs w:val="24"/>
        </w:rPr>
        <w:tab/>
      </w:r>
      <w:r w:rsidRPr="00FD003D">
        <w:rPr>
          <w:rFonts w:ascii="Times New Roman" w:eastAsia="Times New Roman" w:hAnsi="Times New Roman" w:cs="Times New Roman"/>
          <w:sz w:val="24"/>
          <w:szCs w:val="24"/>
        </w:rPr>
        <w:tab/>
      </w:r>
      <w:r w:rsidRPr="00FD003D">
        <w:rPr>
          <w:rFonts w:ascii="Times New Roman" w:eastAsia="Times New Roman" w:hAnsi="Times New Roman" w:cs="Times New Roman"/>
          <w:sz w:val="24"/>
          <w:szCs w:val="24"/>
        </w:rPr>
        <w:tab/>
      </w:r>
      <w:r w:rsidRPr="00FD003D">
        <w:rPr>
          <w:rFonts w:ascii="Times New Roman" w:eastAsia="Times New Roman" w:hAnsi="Times New Roman" w:cs="Times New Roman"/>
          <w:b/>
          <w:sz w:val="24"/>
          <w:szCs w:val="24"/>
        </w:rPr>
        <w:t>Dependent variable</w:t>
      </w:r>
    </w:p>
    <w:p w14:paraId="764CC641"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p>
    <w:p w14:paraId="7A5E9196"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54E892A" wp14:editId="20F0EA8C">
                <wp:simplePos x="0" y="0"/>
                <wp:positionH relativeFrom="column">
                  <wp:posOffset>2514600</wp:posOffset>
                </wp:positionH>
                <wp:positionV relativeFrom="paragraph">
                  <wp:posOffset>33020</wp:posOffset>
                </wp:positionV>
                <wp:extent cx="0" cy="2247900"/>
                <wp:effectExtent l="57150" t="19050" r="76200" b="76200"/>
                <wp:wrapNone/>
                <wp:docPr id="10" name="Straight Connector 10"/>
                <wp:cNvGraphicFramePr/>
                <a:graphic xmlns:a="http://schemas.openxmlformats.org/drawingml/2006/main">
                  <a:graphicData uri="http://schemas.microsoft.com/office/word/2010/wordprocessingShape">
                    <wps:wsp>
                      <wps:cNvCnPr/>
                      <wps:spPr>
                        <a:xfrm>
                          <a:off x="0" y="0"/>
                          <a:ext cx="0" cy="22479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A147F"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2.6pt" to="198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" strokecolor="black [3200]" strokeweight="2pt">
                <v:shadow on="t" color="black" opacity="24903f" origin=",.5" offset="0,.55556mm"/>
              </v:line>
            </w:pict>
          </mc:Fallback>
        </mc:AlternateContent>
      </w:r>
      <w:r w:rsidRPr="00FD003D">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562D1FA" wp14:editId="4B1E4AD9">
                <wp:simplePos x="0" y="0"/>
                <wp:positionH relativeFrom="column">
                  <wp:posOffset>2000250</wp:posOffset>
                </wp:positionH>
                <wp:positionV relativeFrom="paragraph">
                  <wp:posOffset>33020</wp:posOffset>
                </wp:positionV>
                <wp:extent cx="523875" cy="0"/>
                <wp:effectExtent l="0" t="76200" r="28575" b="152400"/>
                <wp:wrapNone/>
                <wp:docPr id="13" name="Straight Arrow Connector 13"/>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278C78C" id="Straight Arrow Connector 13" o:spid="_x0000_s1026" type="#_x0000_t32" style="position:absolute;margin-left:157.5pt;margin-top:2.6pt;width:41.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" strokecolor="black [3200]" strokeweight="2pt">
                <v:stroke endarrow="open"/>
                <v:shadow on="t" color="black" opacity="24903f" origin=",.5" offset="0,.55556mm"/>
              </v:shape>
            </w:pict>
          </mc:Fallback>
        </mc:AlternateContent>
      </w:r>
    </w:p>
    <w:p w14:paraId="19042FF0"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p>
    <w:p w14:paraId="50AFDB2F"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42A374E" wp14:editId="42988852">
                <wp:simplePos x="0" y="0"/>
                <wp:positionH relativeFrom="column">
                  <wp:posOffset>-334010</wp:posOffset>
                </wp:positionH>
                <wp:positionV relativeFrom="paragraph">
                  <wp:posOffset>55880</wp:posOffset>
                </wp:positionV>
                <wp:extent cx="2333625" cy="942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333625" cy="942975"/>
                        </a:xfrm>
                        <a:prstGeom prst="rect">
                          <a:avLst/>
                        </a:prstGeom>
                      </wps:spPr>
                      <wps:style>
                        <a:lnRef idx="2">
                          <a:schemeClr val="dk1"/>
                        </a:lnRef>
                        <a:fillRef idx="1">
                          <a:schemeClr val="lt1"/>
                        </a:fillRef>
                        <a:effectRef idx="0">
                          <a:schemeClr val="dk1"/>
                        </a:effectRef>
                        <a:fontRef idx="minor">
                          <a:schemeClr val="dk1"/>
                        </a:fontRef>
                      </wps:style>
                      <wps:txbx>
                        <w:txbxContent>
                          <w:p w14:paraId="6EE6712A" w14:textId="77777777" w:rsidR="00C27344" w:rsidRPr="0064348D" w:rsidRDefault="00C27344" w:rsidP="004E5599">
                            <w:pPr>
                              <w:jc w:val="center"/>
                              <w:rPr>
                                <w:rFonts w:ascii="Times New Roman" w:hAnsi="Times New Roman" w:cs="Times New Roman"/>
                                <w:b/>
                              </w:rPr>
                            </w:pPr>
                            <w:r w:rsidRPr="0064348D">
                              <w:rPr>
                                <w:rFonts w:ascii="Times New Roman" w:hAnsi="Times New Roman" w:cs="Times New Roman"/>
                                <w:b/>
                              </w:rPr>
                              <w:t>Differentiation strategy</w:t>
                            </w:r>
                          </w:p>
                          <w:p w14:paraId="19903CAA" w14:textId="77777777" w:rsidR="00C27344" w:rsidRPr="00775986" w:rsidRDefault="00C27344" w:rsidP="004E5599">
                            <w:pPr>
                              <w:jc w:val="center"/>
                              <w:rPr>
                                <w:rFonts w:ascii="Times New Roman" w:hAnsi="Times New Roman" w:cs="Times New Roman"/>
                              </w:rPr>
                            </w:pPr>
                            <w:r w:rsidRPr="00775986">
                              <w:rPr>
                                <w:rFonts w:ascii="Times New Roman" w:hAnsi="Times New Roman" w:cs="Times New Roman"/>
                              </w:rPr>
                              <w:t>Packaging</w:t>
                            </w:r>
                          </w:p>
                          <w:p w14:paraId="4D740885" w14:textId="77777777" w:rsidR="00C27344" w:rsidRDefault="00C27344" w:rsidP="004E5599">
                            <w:pPr>
                              <w:jc w:val="center"/>
                            </w:pPr>
                            <w:r w:rsidRPr="00775986">
                              <w:rPr>
                                <w:rFonts w:ascii="Times New Roman" w:hAnsi="Times New Roman" w:cs="Times New Roman"/>
                              </w:rPr>
                              <w:t>Publicity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A374E" id="Rectangle 4" o:spid="_x0000_s1027" style="position:absolute;left:0;text-align:left;margin-left:-26.3pt;margin-top:4.4pt;width:183.7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" fillcolor="white [3201]" strokecolor="black [3200]" strokeweight="2pt">
                <v:textbox>
                  <w:txbxContent>
                    <w:p w14:paraId="6EE6712A" w14:textId="77777777" w:rsidR="00C27344" w:rsidRPr="0064348D" w:rsidRDefault="00C27344" w:rsidP="004E5599">
                      <w:pPr>
                        <w:jc w:val="center"/>
                        <w:rPr>
                          <w:rFonts w:ascii="Times New Roman" w:hAnsi="Times New Roman" w:cs="Times New Roman"/>
                          <w:b/>
                        </w:rPr>
                      </w:pPr>
                      <w:r w:rsidRPr="0064348D">
                        <w:rPr>
                          <w:rFonts w:ascii="Times New Roman" w:hAnsi="Times New Roman" w:cs="Times New Roman"/>
                          <w:b/>
                        </w:rPr>
                        <w:t>Differentiation strategy</w:t>
                      </w:r>
                    </w:p>
                    <w:p w14:paraId="19903CAA" w14:textId="77777777" w:rsidR="00C27344" w:rsidRPr="00775986" w:rsidRDefault="00C27344" w:rsidP="004E5599">
                      <w:pPr>
                        <w:jc w:val="center"/>
                        <w:rPr>
                          <w:rFonts w:ascii="Times New Roman" w:hAnsi="Times New Roman" w:cs="Times New Roman"/>
                        </w:rPr>
                      </w:pPr>
                      <w:r w:rsidRPr="00775986">
                        <w:rPr>
                          <w:rFonts w:ascii="Times New Roman" w:hAnsi="Times New Roman" w:cs="Times New Roman"/>
                        </w:rPr>
                        <w:t>Packaging</w:t>
                      </w:r>
                    </w:p>
                    <w:p w14:paraId="4D740885" w14:textId="77777777" w:rsidR="00C27344" w:rsidRDefault="00C27344" w:rsidP="004E5599">
                      <w:pPr>
                        <w:jc w:val="center"/>
                      </w:pPr>
                      <w:r w:rsidRPr="00775986">
                        <w:rPr>
                          <w:rFonts w:ascii="Times New Roman" w:hAnsi="Times New Roman" w:cs="Times New Roman"/>
                        </w:rPr>
                        <w:t>Publicity</w:t>
                      </w:r>
                    </w:p>
                  </w:txbxContent>
                </v:textbox>
              </v:rect>
            </w:pict>
          </mc:Fallback>
        </mc:AlternateContent>
      </w:r>
      <w:r w:rsidRPr="00FD003D">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0B29B96" wp14:editId="0F07B59E">
                <wp:simplePos x="0" y="0"/>
                <wp:positionH relativeFrom="column">
                  <wp:posOffset>4084955</wp:posOffset>
                </wp:positionH>
                <wp:positionV relativeFrom="paragraph">
                  <wp:posOffset>78740</wp:posOffset>
                </wp:positionV>
                <wp:extent cx="2305050" cy="9715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305050" cy="971550"/>
                        </a:xfrm>
                        <a:prstGeom prst="rect">
                          <a:avLst/>
                        </a:prstGeom>
                      </wps:spPr>
                      <wps:style>
                        <a:lnRef idx="2">
                          <a:schemeClr val="dk1"/>
                        </a:lnRef>
                        <a:fillRef idx="1">
                          <a:schemeClr val="lt1"/>
                        </a:fillRef>
                        <a:effectRef idx="0">
                          <a:schemeClr val="dk1"/>
                        </a:effectRef>
                        <a:fontRef idx="minor">
                          <a:schemeClr val="dk1"/>
                        </a:fontRef>
                      </wps:style>
                      <wps:txbx>
                        <w:txbxContent>
                          <w:p w14:paraId="44C4EAAE" w14:textId="6554BC3A"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Performance</w:t>
                            </w:r>
                            <w:r>
                              <w:rPr>
                                <w:rFonts w:ascii="Times New Roman" w:hAnsi="Times New Roman" w:cs="Times New Roman"/>
                                <w:b/>
                                <w:sz w:val="24"/>
                                <w:szCs w:val="24"/>
                              </w:rPr>
                              <w:t xml:space="preserve"> of Cooperatives</w:t>
                            </w:r>
                          </w:p>
                          <w:p w14:paraId="516BE336" w14:textId="77777777" w:rsidR="00C27344" w:rsidRPr="00775986" w:rsidRDefault="00C27344" w:rsidP="004E5599">
                            <w:pPr>
                              <w:jc w:val="center"/>
                              <w:rPr>
                                <w:rFonts w:ascii="Times New Roman" w:hAnsi="Times New Roman" w:cs="Times New Roman"/>
                                <w:sz w:val="24"/>
                                <w:szCs w:val="24"/>
                              </w:rPr>
                            </w:pPr>
                            <w:r>
                              <w:rPr>
                                <w:rFonts w:ascii="Times New Roman" w:hAnsi="Times New Roman" w:cs="Times New Roman"/>
                                <w:sz w:val="24"/>
                                <w:szCs w:val="24"/>
                              </w:rPr>
                              <w:t>Sales volume</w:t>
                            </w:r>
                          </w:p>
                          <w:p w14:paraId="32F86BD4" w14:textId="77777777" w:rsidR="00C27344" w:rsidRDefault="00C27344" w:rsidP="004E5599">
                            <w:pPr>
                              <w:jc w:val="center"/>
                            </w:pPr>
                            <w:r>
                              <w:rPr>
                                <w:rFonts w:ascii="Times New Roman" w:hAnsi="Times New Roman" w:cs="Times New Roman"/>
                                <w:sz w:val="24"/>
                                <w:szCs w:val="24"/>
                              </w:rPr>
                              <w:t xml:space="preserve">Growth </w:t>
                            </w:r>
                          </w:p>
                          <w:p w14:paraId="7F4D7C5A" w14:textId="77777777" w:rsidR="00C27344" w:rsidRDefault="00C27344" w:rsidP="004E55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29B96" id="Rectangle 3" o:spid="_x0000_s1028" style="position:absolute;left:0;text-align:left;margin-left:321.65pt;margin-top:6.2pt;width:181.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" fillcolor="white [3201]" strokecolor="black [3200]" strokeweight="2pt">
                <v:textbox>
                  <w:txbxContent>
                    <w:p w14:paraId="44C4EAAE" w14:textId="6554BC3A"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Performance</w:t>
                      </w:r>
                      <w:r>
                        <w:rPr>
                          <w:rFonts w:ascii="Times New Roman" w:hAnsi="Times New Roman" w:cs="Times New Roman"/>
                          <w:b/>
                          <w:sz w:val="24"/>
                          <w:szCs w:val="24"/>
                        </w:rPr>
                        <w:t xml:space="preserve"> of Cooperatives</w:t>
                      </w:r>
                    </w:p>
                    <w:p w14:paraId="516BE336" w14:textId="77777777" w:rsidR="00C27344" w:rsidRPr="00775986" w:rsidRDefault="00C27344" w:rsidP="004E5599">
                      <w:pPr>
                        <w:jc w:val="center"/>
                        <w:rPr>
                          <w:rFonts w:ascii="Times New Roman" w:hAnsi="Times New Roman" w:cs="Times New Roman"/>
                          <w:sz w:val="24"/>
                          <w:szCs w:val="24"/>
                        </w:rPr>
                      </w:pPr>
                      <w:r>
                        <w:rPr>
                          <w:rFonts w:ascii="Times New Roman" w:hAnsi="Times New Roman" w:cs="Times New Roman"/>
                          <w:sz w:val="24"/>
                          <w:szCs w:val="24"/>
                        </w:rPr>
                        <w:t>Sales volume</w:t>
                      </w:r>
                    </w:p>
                    <w:p w14:paraId="32F86BD4" w14:textId="77777777" w:rsidR="00C27344" w:rsidRDefault="00C27344" w:rsidP="004E5599">
                      <w:pPr>
                        <w:jc w:val="center"/>
                      </w:pPr>
                      <w:r>
                        <w:rPr>
                          <w:rFonts w:ascii="Times New Roman" w:hAnsi="Times New Roman" w:cs="Times New Roman"/>
                          <w:sz w:val="24"/>
                          <w:szCs w:val="24"/>
                        </w:rPr>
                        <w:t xml:space="preserve">Growth </w:t>
                      </w:r>
                    </w:p>
                    <w:p w14:paraId="7F4D7C5A" w14:textId="77777777" w:rsidR="00C27344" w:rsidRDefault="00C27344" w:rsidP="004E5599">
                      <w:pPr>
                        <w:jc w:val="center"/>
                      </w:pPr>
                    </w:p>
                  </w:txbxContent>
                </v:textbox>
              </v:rect>
            </w:pict>
          </mc:Fallback>
        </mc:AlternateContent>
      </w:r>
    </w:p>
    <w:p w14:paraId="0578817B"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5CF2612" wp14:editId="66F458CD">
                <wp:simplePos x="0" y="0"/>
                <wp:positionH relativeFrom="column">
                  <wp:posOffset>2000250</wp:posOffset>
                </wp:positionH>
                <wp:positionV relativeFrom="paragraph">
                  <wp:posOffset>229235</wp:posOffset>
                </wp:positionV>
                <wp:extent cx="514350" cy="9525"/>
                <wp:effectExtent l="0" t="76200" r="19050" b="142875"/>
                <wp:wrapNone/>
                <wp:docPr id="15" name="Straight Arrow Connector 15"/>
                <wp:cNvGraphicFramePr/>
                <a:graphic xmlns:a="http://schemas.openxmlformats.org/drawingml/2006/main">
                  <a:graphicData uri="http://schemas.microsoft.com/office/word/2010/wordprocessingShape">
                    <wps:wsp>
                      <wps:cNvCnPr/>
                      <wps:spPr>
                        <a:xfrm>
                          <a:off x="0" y="0"/>
                          <a:ext cx="514350"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280F9E0" id="Straight Arrow Connector 15" o:spid="_x0000_s1026" type="#_x0000_t32" style="position:absolute;margin-left:157.5pt;margin-top:18.05pt;width:40.5pt;height:.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" strokecolor="black [3200]" strokeweight="2pt">
                <v:stroke endarrow="open"/>
                <v:shadow on="t" color="black" opacity="24903f" origin=",.5" offset="0,.55556mm"/>
              </v:shape>
            </w:pict>
          </mc:Fallback>
        </mc:AlternateContent>
      </w:r>
      <w:r w:rsidRPr="00FD003D">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6FFAFA0" wp14:editId="5A017054">
                <wp:simplePos x="0" y="0"/>
                <wp:positionH relativeFrom="column">
                  <wp:posOffset>2524125</wp:posOffset>
                </wp:positionH>
                <wp:positionV relativeFrom="paragraph">
                  <wp:posOffset>172085</wp:posOffset>
                </wp:positionV>
                <wp:extent cx="1560830" cy="0"/>
                <wp:effectExtent l="0" t="76200" r="20320" b="152400"/>
                <wp:wrapNone/>
                <wp:docPr id="14" name="Straight Arrow Connector 14"/>
                <wp:cNvGraphicFramePr/>
                <a:graphic xmlns:a="http://schemas.openxmlformats.org/drawingml/2006/main">
                  <a:graphicData uri="http://schemas.microsoft.com/office/word/2010/wordprocessingShape">
                    <wps:wsp>
                      <wps:cNvCnPr/>
                      <wps:spPr>
                        <a:xfrm>
                          <a:off x="0" y="0"/>
                          <a:ext cx="156083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71715444" id="Straight Arrow Connector 14" o:spid="_x0000_s1026" type="#_x0000_t32" style="position:absolute;margin-left:198.75pt;margin-top:13.55pt;width:122.9pt;height: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" strokecolor="black [3200]" strokeweight="2pt">
                <v:stroke endarrow="open"/>
                <v:shadow on="t" color="black" opacity="24903f" origin=",.5" offset="0,.55556mm"/>
              </v:shape>
            </w:pict>
          </mc:Fallback>
        </mc:AlternateContent>
      </w:r>
    </w:p>
    <w:p w14:paraId="7B0BF245"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p>
    <w:p w14:paraId="145A2FD0"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43F333E" wp14:editId="079D7425">
                <wp:simplePos x="0" y="0"/>
                <wp:positionH relativeFrom="column">
                  <wp:posOffset>-333375</wp:posOffset>
                </wp:positionH>
                <wp:positionV relativeFrom="paragraph">
                  <wp:posOffset>90170</wp:posOffset>
                </wp:positionV>
                <wp:extent cx="2333625" cy="952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333625" cy="952500"/>
                        </a:xfrm>
                        <a:prstGeom prst="rect">
                          <a:avLst/>
                        </a:prstGeom>
                      </wps:spPr>
                      <wps:style>
                        <a:lnRef idx="2">
                          <a:schemeClr val="dk1"/>
                        </a:lnRef>
                        <a:fillRef idx="1">
                          <a:schemeClr val="lt1"/>
                        </a:fillRef>
                        <a:effectRef idx="0">
                          <a:schemeClr val="dk1"/>
                        </a:effectRef>
                        <a:fontRef idx="minor">
                          <a:schemeClr val="dk1"/>
                        </a:fontRef>
                      </wps:style>
                      <wps:txbx>
                        <w:txbxContent>
                          <w:p w14:paraId="0F7BC703" w14:textId="77777777"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 xml:space="preserve">Focus strategy </w:t>
                            </w:r>
                          </w:p>
                          <w:p w14:paraId="1A8E84D3" w14:textId="77777777" w:rsidR="00C27344" w:rsidRPr="00775986" w:rsidRDefault="00C27344" w:rsidP="004E5599">
                            <w:pPr>
                              <w:ind w:firstLine="720"/>
                              <w:rPr>
                                <w:rFonts w:ascii="Times New Roman" w:hAnsi="Times New Roman" w:cs="Times New Roman"/>
                                <w:sz w:val="24"/>
                                <w:szCs w:val="24"/>
                              </w:rPr>
                            </w:pPr>
                            <w:r>
                              <w:rPr>
                                <w:rFonts w:ascii="Times New Roman" w:hAnsi="Times New Roman" w:cs="Times New Roman"/>
                                <w:sz w:val="24"/>
                                <w:szCs w:val="24"/>
                              </w:rPr>
                              <w:t xml:space="preserve">    Efficiency</w:t>
                            </w:r>
                          </w:p>
                          <w:p w14:paraId="688A581C" w14:textId="77777777" w:rsidR="00C27344" w:rsidRPr="00775986" w:rsidRDefault="00C27344" w:rsidP="004E5599">
                            <w:pPr>
                              <w:rPr>
                                <w:rFonts w:ascii="Times New Roman" w:hAnsi="Times New Roman" w:cs="Times New Roman"/>
                                <w:sz w:val="24"/>
                                <w:szCs w:val="24"/>
                              </w:rPr>
                            </w:pPr>
                            <w:r>
                              <w:rPr>
                                <w:rFonts w:ascii="Times New Roman" w:hAnsi="Times New Roman" w:cs="Times New Roman"/>
                                <w:sz w:val="24"/>
                                <w:szCs w:val="24"/>
                              </w:rPr>
                              <w:t xml:space="preserve">                C</w:t>
                            </w:r>
                            <w:r w:rsidRPr="00775986">
                              <w:rPr>
                                <w:rFonts w:ascii="Times New Roman" w:hAnsi="Times New Roman" w:cs="Times New Roman"/>
                                <w:sz w:val="24"/>
                                <w:szCs w:val="24"/>
                              </w:rPr>
                              <w:t>ustomers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F333E" id="Rectangle 5" o:spid="_x0000_s1029" style="position:absolute;left:0;text-align:left;margin-left:-26.25pt;margin-top:7.1pt;width:183.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" fillcolor="white [3201]" strokecolor="black [3200]" strokeweight="2pt">
                <v:textbox>
                  <w:txbxContent>
                    <w:p w14:paraId="0F7BC703" w14:textId="77777777"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 xml:space="preserve">Focus strategy </w:t>
                      </w:r>
                    </w:p>
                    <w:p w14:paraId="1A8E84D3" w14:textId="77777777" w:rsidR="00C27344" w:rsidRPr="00775986" w:rsidRDefault="00C27344" w:rsidP="004E5599">
                      <w:pPr>
                        <w:ind w:firstLine="720"/>
                        <w:rPr>
                          <w:rFonts w:ascii="Times New Roman" w:hAnsi="Times New Roman" w:cs="Times New Roman"/>
                          <w:sz w:val="24"/>
                          <w:szCs w:val="24"/>
                        </w:rPr>
                      </w:pPr>
                      <w:r>
                        <w:rPr>
                          <w:rFonts w:ascii="Times New Roman" w:hAnsi="Times New Roman" w:cs="Times New Roman"/>
                          <w:sz w:val="24"/>
                          <w:szCs w:val="24"/>
                        </w:rPr>
                        <w:t xml:space="preserve">    Efficiency</w:t>
                      </w:r>
                    </w:p>
                    <w:p w14:paraId="688A581C" w14:textId="77777777" w:rsidR="00C27344" w:rsidRPr="00775986" w:rsidRDefault="00C27344" w:rsidP="004E5599">
                      <w:pPr>
                        <w:rPr>
                          <w:rFonts w:ascii="Times New Roman" w:hAnsi="Times New Roman" w:cs="Times New Roman"/>
                          <w:sz w:val="24"/>
                          <w:szCs w:val="24"/>
                        </w:rPr>
                      </w:pPr>
                      <w:r>
                        <w:rPr>
                          <w:rFonts w:ascii="Times New Roman" w:hAnsi="Times New Roman" w:cs="Times New Roman"/>
                          <w:sz w:val="24"/>
                          <w:szCs w:val="24"/>
                        </w:rPr>
                        <w:t xml:space="preserve">                C</w:t>
                      </w:r>
                      <w:r w:rsidRPr="00775986">
                        <w:rPr>
                          <w:rFonts w:ascii="Times New Roman" w:hAnsi="Times New Roman" w:cs="Times New Roman"/>
                          <w:sz w:val="24"/>
                          <w:szCs w:val="24"/>
                        </w:rPr>
                        <w:t>ustomers</w:t>
                      </w:r>
                    </w:p>
                  </w:txbxContent>
                </v:textbox>
              </v:rect>
            </w:pict>
          </mc:Fallback>
        </mc:AlternateContent>
      </w:r>
    </w:p>
    <w:p w14:paraId="62E903DF"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E7D5FC5" wp14:editId="6ACFE879">
                <wp:simplePos x="0" y="0"/>
                <wp:positionH relativeFrom="column">
                  <wp:posOffset>2000250</wp:posOffset>
                </wp:positionH>
                <wp:positionV relativeFrom="paragraph">
                  <wp:posOffset>177800</wp:posOffset>
                </wp:positionV>
                <wp:extent cx="514350" cy="0"/>
                <wp:effectExtent l="0" t="76200" r="19050" b="152400"/>
                <wp:wrapNone/>
                <wp:docPr id="16" name="Straight Arrow Connector 16"/>
                <wp:cNvGraphicFramePr/>
                <a:graphic xmlns:a="http://schemas.openxmlformats.org/drawingml/2006/main">
                  <a:graphicData uri="http://schemas.microsoft.com/office/word/2010/wordprocessingShape">
                    <wps:wsp>
                      <wps:cNvCnPr/>
                      <wps:spPr>
                        <a:xfrm>
                          <a:off x="0" y="0"/>
                          <a:ext cx="5143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E43A7A6" id="Straight Arrow Connector 16" o:spid="_x0000_s1026" type="#_x0000_t32" style="position:absolute;margin-left:157.5pt;margin-top:14pt;width:40.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" strokecolor="black [3200]" strokeweight="2pt">
                <v:stroke endarrow="open"/>
                <v:shadow on="t" color="black" opacity="24903f" origin=",.5" offset="0,.55556mm"/>
              </v:shape>
            </w:pict>
          </mc:Fallback>
        </mc:AlternateContent>
      </w:r>
    </w:p>
    <w:p w14:paraId="20465C87"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p>
    <w:p w14:paraId="46586AB4"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51656FA" wp14:editId="051399C1">
                <wp:simplePos x="0" y="0"/>
                <wp:positionH relativeFrom="column">
                  <wp:posOffset>2785110</wp:posOffset>
                </wp:positionH>
                <wp:positionV relativeFrom="paragraph">
                  <wp:posOffset>88900</wp:posOffset>
                </wp:positionV>
                <wp:extent cx="1837011" cy="589898"/>
                <wp:effectExtent l="0" t="0" r="11430" b="20320"/>
                <wp:wrapNone/>
                <wp:docPr id="6" name="Rectangle 6"/>
                <wp:cNvGraphicFramePr/>
                <a:graphic xmlns:a="http://schemas.openxmlformats.org/drawingml/2006/main">
                  <a:graphicData uri="http://schemas.microsoft.com/office/word/2010/wordprocessingShape">
                    <wps:wsp>
                      <wps:cNvSpPr/>
                      <wps:spPr>
                        <a:xfrm>
                          <a:off x="0" y="0"/>
                          <a:ext cx="1837011" cy="589898"/>
                        </a:xfrm>
                        <a:prstGeom prst="rect">
                          <a:avLst/>
                        </a:prstGeom>
                      </wps:spPr>
                      <wps:style>
                        <a:lnRef idx="2">
                          <a:schemeClr val="dk1"/>
                        </a:lnRef>
                        <a:fillRef idx="1">
                          <a:schemeClr val="lt1"/>
                        </a:fillRef>
                        <a:effectRef idx="0">
                          <a:schemeClr val="dk1"/>
                        </a:effectRef>
                        <a:fontRef idx="minor">
                          <a:schemeClr val="dk1"/>
                        </a:fontRef>
                      </wps:style>
                      <wps:txbx>
                        <w:txbxContent>
                          <w:p w14:paraId="59CE3F8B" w14:textId="77777777"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Government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1656FA" id="Rectangle 6" o:spid="_x0000_s1030" style="position:absolute;left:0;text-align:left;margin-left:219.3pt;margin-top:7pt;width:144.65pt;height:4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" fillcolor="white [3201]" strokecolor="black [3200]" strokeweight="2pt">
                <v:textbox>
                  <w:txbxContent>
                    <w:p w14:paraId="59CE3F8B" w14:textId="77777777" w:rsidR="00C27344" w:rsidRPr="0064348D" w:rsidRDefault="00C27344" w:rsidP="004E5599">
                      <w:pPr>
                        <w:jc w:val="center"/>
                        <w:rPr>
                          <w:rFonts w:ascii="Times New Roman" w:hAnsi="Times New Roman" w:cs="Times New Roman"/>
                          <w:b/>
                          <w:sz w:val="24"/>
                          <w:szCs w:val="24"/>
                        </w:rPr>
                      </w:pPr>
                      <w:r w:rsidRPr="0064348D">
                        <w:rPr>
                          <w:rFonts w:ascii="Times New Roman" w:hAnsi="Times New Roman" w:cs="Times New Roman"/>
                          <w:b/>
                          <w:sz w:val="24"/>
                          <w:szCs w:val="24"/>
                        </w:rPr>
                        <w:t>Government policy</w:t>
                      </w:r>
                    </w:p>
                  </w:txbxContent>
                </v:textbox>
              </v:rect>
            </w:pict>
          </mc:Fallback>
        </mc:AlternateContent>
      </w:r>
    </w:p>
    <w:p w14:paraId="4902560E"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sz w:val="24"/>
          <w:szCs w:val="24"/>
        </w:rPr>
      </w:pPr>
    </w:p>
    <w:p w14:paraId="79AC28AE" w14:textId="77777777" w:rsidR="004E5599" w:rsidRPr="00FD003D" w:rsidRDefault="004E5599" w:rsidP="004E5599">
      <w:pPr>
        <w:autoSpaceDE w:val="0"/>
        <w:autoSpaceDN w:val="0"/>
        <w:adjustRightInd w:val="0"/>
        <w:spacing w:after="0" w:line="480" w:lineRule="auto"/>
        <w:jc w:val="both"/>
        <w:rPr>
          <w:rFonts w:ascii="Times New Roman" w:hAnsi="Times New Roman" w:cs="Times New Roman"/>
          <w:b/>
          <w:sz w:val="24"/>
          <w:szCs w:val="24"/>
        </w:rPr>
      </w:pP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t xml:space="preserve">    </w:t>
      </w:r>
      <w:r w:rsidRPr="00FD003D">
        <w:rPr>
          <w:rFonts w:ascii="Times New Roman" w:hAnsi="Times New Roman" w:cs="Times New Roman"/>
          <w:b/>
          <w:sz w:val="24"/>
          <w:szCs w:val="24"/>
        </w:rPr>
        <w:t>Intervening variable</w:t>
      </w:r>
    </w:p>
    <w:p w14:paraId="5CA193FE" w14:textId="77777777" w:rsidR="00F02987" w:rsidRPr="00FD003D" w:rsidRDefault="00F02987" w:rsidP="00F02987">
      <w:pPr>
        <w:keepNext/>
        <w:autoSpaceDE w:val="0"/>
        <w:autoSpaceDN w:val="0"/>
        <w:adjustRightInd w:val="0"/>
        <w:spacing w:after="0" w:line="480" w:lineRule="auto"/>
        <w:jc w:val="both"/>
        <w:rPr>
          <w:rFonts w:ascii="Times New Roman" w:hAnsi="Times New Roman" w:cs="Times New Roman"/>
          <w:b/>
          <w:sz w:val="24"/>
          <w:szCs w:val="24"/>
        </w:rPr>
      </w:pPr>
      <w:bookmarkStart w:id="46" w:name="_Toc188652223"/>
      <w:r w:rsidRPr="00FD003D">
        <w:rPr>
          <w:rFonts w:ascii="Times New Roman" w:hAnsi="Times New Roman" w:cs="Times New Roman"/>
          <w:b/>
          <w:sz w:val="24"/>
          <w:szCs w:val="24"/>
        </w:rPr>
        <w:t xml:space="preserve">Figure </w:t>
      </w:r>
      <w:r w:rsidRPr="00FD003D">
        <w:rPr>
          <w:rFonts w:ascii="Times New Roman" w:hAnsi="Times New Roman" w:cs="Times New Roman"/>
          <w:b/>
          <w:sz w:val="24"/>
          <w:szCs w:val="24"/>
        </w:rPr>
        <w:fldChar w:fldCharType="begin"/>
      </w:r>
      <w:r w:rsidRPr="00FD003D">
        <w:rPr>
          <w:rFonts w:ascii="Times New Roman" w:hAnsi="Times New Roman" w:cs="Times New Roman"/>
          <w:b/>
          <w:sz w:val="24"/>
          <w:szCs w:val="24"/>
        </w:rPr>
        <w:instrText xml:space="preserve"> SEQ Figure \* ARABIC </w:instrText>
      </w:r>
      <w:r w:rsidRPr="00FD003D">
        <w:rPr>
          <w:rFonts w:ascii="Times New Roman" w:hAnsi="Times New Roman" w:cs="Times New Roman"/>
          <w:b/>
          <w:sz w:val="24"/>
          <w:szCs w:val="24"/>
        </w:rPr>
        <w:fldChar w:fldCharType="separate"/>
      </w:r>
      <w:r w:rsidRPr="00FD003D">
        <w:rPr>
          <w:rFonts w:ascii="Times New Roman" w:hAnsi="Times New Roman" w:cs="Times New Roman"/>
          <w:b/>
          <w:noProof/>
          <w:sz w:val="24"/>
          <w:szCs w:val="24"/>
        </w:rPr>
        <w:t>1</w:t>
      </w:r>
      <w:r w:rsidRPr="00FD003D">
        <w:rPr>
          <w:rFonts w:ascii="Times New Roman" w:hAnsi="Times New Roman" w:cs="Times New Roman"/>
          <w:b/>
          <w:sz w:val="24"/>
          <w:szCs w:val="24"/>
        </w:rPr>
        <w:fldChar w:fldCharType="end"/>
      </w:r>
      <w:r w:rsidRPr="00FD003D">
        <w:rPr>
          <w:rFonts w:ascii="Times New Roman" w:hAnsi="Times New Roman" w:cs="Times New Roman"/>
          <w:b/>
          <w:sz w:val="24"/>
          <w:szCs w:val="24"/>
        </w:rPr>
        <w:t>: Conceptual Framework</w:t>
      </w:r>
      <w:bookmarkEnd w:id="46"/>
    </w:p>
    <w:p w14:paraId="3DB76FFC" w14:textId="77777777" w:rsidR="00F02987" w:rsidRPr="00FD003D" w:rsidRDefault="00F02987" w:rsidP="00F02987">
      <w:pPr>
        <w:pStyle w:val="Caption"/>
        <w:jc w:val="both"/>
        <w:rPr>
          <w:rFonts w:ascii="Times New Roman" w:hAnsi="Times New Roman" w:cs="Times New Roman"/>
          <w:color w:val="auto"/>
          <w:sz w:val="24"/>
          <w:szCs w:val="24"/>
        </w:rPr>
      </w:pPr>
    </w:p>
    <w:p w14:paraId="414FE1ED" w14:textId="1B9EBFA5" w:rsidR="00FF618A" w:rsidRPr="00FD003D" w:rsidRDefault="004E5599" w:rsidP="006C1279">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b/>
          <w:sz w:val="24"/>
          <w:szCs w:val="24"/>
        </w:rPr>
        <w:t>Source: Researcher 20</w:t>
      </w:r>
      <w:r w:rsidR="00766944" w:rsidRPr="00FD003D">
        <w:rPr>
          <w:rFonts w:ascii="Times New Roman" w:hAnsi="Times New Roman" w:cs="Times New Roman"/>
          <w:b/>
          <w:sz w:val="24"/>
          <w:szCs w:val="24"/>
        </w:rPr>
        <w:t>25</w:t>
      </w:r>
    </w:p>
    <w:p w14:paraId="309B1099" w14:textId="77777777" w:rsidR="003C0189" w:rsidRPr="00FD003D" w:rsidRDefault="003C0189" w:rsidP="003C0189">
      <w:pPr>
        <w:rPr>
          <w:rFonts w:ascii="Times New Roman" w:hAnsi="Times New Roman" w:cs="Times New Roman"/>
          <w:sz w:val="24"/>
          <w:szCs w:val="24"/>
        </w:rPr>
      </w:pPr>
    </w:p>
    <w:p w14:paraId="47D88CB5" w14:textId="77777777" w:rsidR="00521B4F" w:rsidRPr="00FD003D" w:rsidRDefault="00521B4F" w:rsidP="00835506">
      <w:pPr>
        <w:pStyle w:val="Heading1"/>
        <w:spacing w:line="480" w:lineRule="auto"/>
        <w:jc w:val="center"/>
        <w:rPr>
          <w:rFonts w:ascii="Times New Roman" w:hAnsi="Times New Roman" w:cs="Times New Roman"/>
          <w:color w:val="auto"/>
          <w:sz w:val="24"/>
          <w:szCs w:val="24"/>
        </w:rPr>
      </w:pPr>
      <w:bookmarkStart w:id="47" w:name="_Toc205398059"/>
      <w:r w:rsidRPr="00FD003D">
        <w:rPr>
          <w:rFonts w:ascii="Times New Roman" w:hAnsi="Times New Roman" w:cs="Times New Roman"/>
          <w:color w:val="auto"/>
          <w:sz w:val="24"/>
          <w:szCs w:val="24"/>
        </w:rPr>
        <w:t xml:space="preserve">CHAPTER </w:t>
      </w:r>
      <w:r w:rsidR="00A762A7" w:rsidRPr="00FD003D">
        <w:rPr>
          <w:rFonts w:ascii="Times New Roman" w:hAnsi="Times New Roman" w:cs="Times New Roman"/>
          <w:color w:val="auto"/>
          <w:sz w:val="24"/>
          <w:szCs w:val="24"/>
        </w:rPr>
        <w:t>TWO</w:t>
      </w:r>
      <w:bookmarkEnd w:id="47"/>
    </w:p>
    <w:p w14:paraId="599ACE66" w14:textId="77777777" w:rsidR="00F565BC" w:rsidRPr="00FD003D" w:rsidRDefault="00521B4F" w:rsidP="00835506">
      <w:pPr>
        <w:pStyle w:val="Heading1"/>
        <w:spacing w:line="480" w:lineRule="auto"/>
        <w:jc w:val="center"/>
        <w:rPr>
          <w:rFonts w:ascii="Times New Roman" w:hAnsi="Times New Roman" w:cs="Times New Roman"/>
          <w:color w:val="auto"/>
          <w:sz w:val="24"/>
          <w:szCs w:val="24"/>
        </w:rPr>
      </w:pPr>
      <w:bookmarkStart w:id="48" w:name="_Toc205398060"/>
      <w:r w:rsidRPr="00FD003D">
        <w:rPr>
          <w:rFonts w:ascii="Times New Roman" w:hAnsi="Times New Roman" w:cs="Times New Roman"/>
          <w:color w:val="auto"/>
          <w:sz w:val="24"/>
          <w:szCs w:val="24"/>
        </w:rPr>
        <w:t>LITERATURE REVIEW</w:t>
      </w:r>
      <w:bookmarkEnd w:id="48"/>
    </w:p>
    <w:p w14:paraId="22ED064F" w14:textId="77777777" w:rsidR="00521B4F" w:rsidRPr="00FD003D" w:rsidRDefault="00521B4F" w:rsidP="003335A7">
      <w:pPr>
        <w:pStyle w:val="Heading2"/>
        <w:spacing w:before="0" w:line="480" w:lineRule="auto"/>
        <w:rPr>
          <w:rFonts w:ascii="Times New Roman" w:hAnsi="Times New Roman" w:cs="Times New Roman"/>
          <w:color w:val="auto"/>
          <w:sz w:val="24"/>
          <w:szCs w:val="24"/>
        </w:rPr>
      </w:pPr>
      <w:bookmarkStart w:id="49" w:name="_Toc205398061"/>
      <w:r w:rsidRPr="00FD003D">
        <w:rPr>
          <w:rFonts w:ascii="Times New Roman" w:hAnsi="Times New Roman" w:cs="Times New Roman"/>
          <w:color w:val="auto"/>
          <w:sz w:val="24"/>
          <w:szCs w:val="24"/>
        </w:rPr>
        <w:t>2.0 Introduction</w:t>
      </w:r>
      <w:bookmarkEnd w:id="49"/>
    </w:p>
    <w:p w14:paraId="7A17C3B6" w14:textId="77777777" w:rsidR="00AA55BE" w:rsidRPr="00FD003D" w:rsidRDefault="00521B4F" w:rsidP="003335A7">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This chapter reviews the theoretical and empirical literature on the key study variables. This </w:t>
      </w:r>
      <w:r w:rsidR="00FC3BDF" w:rsidRPr="00FD003D">
        <w:rPr>
          <w:rFonts w:ascii="Times New Roman" w:hAnsi="Times New Roman" w:cs="Times New Roman"/>
          <w:sz w:val="24"/>
          <w:szCs w:val="24"/>
        </w:rPr>
        <w:t xml:space="preserve">is based on available information in books, journals and conference proceedings. After the careful review of the relevant literature on </w:t>
      </w:r>
      <w:r w:rsidR="00015779" w:rsidRPr="00FD003D">
        <w:rPr>
          <w:rFonts w:ascii="Times New Roman" w:hAnsi="Times New Roman" w:cs="Times New Roman"/>
          <w:sz w:val="24"/>
          <w:szCs w:val="24"/>
        </w:rPr>
        <w:t>competitive strategic practices</w:t>
      </w:r>
      <w:r w:rsidR="003335A7" w:rsidRPr="00FD003D">
        <w:rPr>
          <w:rFonts w:ascii="Times New Roman" w:hAnsi="Times New Roman" w:cs="Times New Roman"/>
          <w:sz w:val="24"/>
          <w:szCs w:val="24"/>
        </w:rPr>
        <w:t xml:space="preserve"> </w:t>
      </w:r>
      <w:r w:rsidR="00FC3BDF" w:rsidRPr="00FD003D">
        <w:rPr>
          <w:rFonts w:ascii="Times New Roman" w:hAnsi="Times New Roman" w:cs="Times New Roman"/>
          <w:sz w:val="24"/>
          <w:szCs w:val="24"/>
        </w:rPr>
        <w:t>(cost leadership, differentiation and focus) and performance, the research gap is articulated</w:t>
      </w:r>
      <w:r w:rsidR="003335A7" w:rsidRPr="00FD003D">
        <w:rPr>
          <w:rFonts w:ascii="Times New Roman" w:hAnsi="Times New Roman" w:cs="Times New Roman"/>
          <w:sz w:val="24"/>
          <w:szCs w:val="24"/>
        </w:rPr>
        <w:t xml:space="preserve"> and the</w:t>
      </w:r>
      <w:r w:rsidR="00FC3BDF" w:rsidRPr="00FD003D">
        <w:rPr>
          <w:rFonts w:ascii="Times New Roman" w:hAnsi="Times New Roman" w:cs="Times New Roman"/>
          <w:sz w:val="24"/>
          <w:szCs w:val="24"/>
        </w:rPr>
        <w:t xml:space="preserve"> theoretical </w:t>
      </w:r>
      <w:r w:rsidR="00F565BC" w:rsidRPr="00FD003D">
        <w:rPr>
          <w:rFonts w:ascii="Times New Roman" w:hAnsi="Times New Roman" w:cs="Times New Roman"/>
          <w:sz w:val="24"/>
          <w:szCs w:val="24"/>
        </w:rPr>
        <w:t>framewo</w:t>
      </w:r>
      <w:r w:rsidR="00AA55BE" w:rsidRPr="00FD003D">
        <w:rPr>
          <w:rFonts w:ascii="Times New Roman" w:hAnsi="Times New Roman" w:cs="Times New Roman"/>
          <w:sz w:val="24"/>
          <w:szCs w:val="24"/>
        </w:rPr>
        <w:t xml:space="preserve">rk for the study. </w:t>
      </w:r>
    </w:p>
    <w:p w14:paraId="7CBC141A" w14:textId="77777777" w:rsidR="003335A7" w:rsidRPr="00FD003D" w:rsidRDefault="003335A7" w:rsidP="003335A7">
      <w:pPr>
        <w:pStyle w:val="Heading2"/>
        <w:spacing w:before="0" w:line="480" w:lineRule="auto"/>
        <w:rPr>
          <w:rFonts w:ascii="Times New Roman" w:hAnsi="Times New Roman" w:cs="Times New Roman"/>
          <w:color w:val="auto"/>
          <w:sz w:val="24"/>
          <w:szCs w:val="24"/>
        </w:rPr>
      </w:pPr>
      <w:bookmarkStart w:id="50" w:name="_Toc205398062"/>
      <w:r w:rsidRPr="00FD003D">
        <w:rPr>
          <w:rFonts w:ascii="Times New Roman" w:hAnsi="Times New Roman" w:cs="Times New Roman"/>
          <w:color w:val="auto"/>
          <w:sz w:val="24"/>
          <w:szCs w:val="24"/>
        </w:rPr>
        <w:lastRenderedPageBreak/>
        <w:t>2.1 Theoretical Review</w:t>
      </w:r>
      <w:bookmarkEnd w:id="50"/>
    </w:p>
    <w:p w14:paraId="565C145E" w14:textId="2C43A225" w:rsidR="003335A7" w:rsidRPr="00FD003D" w:rsidRDefault="003335A7" w:rsidP="00766944">
      <w:pPr>
        <w:spacing w:before="100" w:beforeAutospacing="1" w:after="100" w:afterAutospacing="1" w:line="480" w:lineRule="auto"/>
        <w:jc w:val="both"/>
        <w:rPr>
          <w:rFonts w:ascii="Times New Roman" w:eastAsia="Times New Roman" w:hAnsi="Times New Roman" w:cs="Times New Roman"/>
          <w:sz w:val="24"/>
          <w:szCs w:val="24"/>
        </w:rPr>
      </w:pPr>
      <w:r w:rsidRPr="00FD003D">
        <w:rPr>
          <w:rFonts w:ascii="Times New Roman" w:hAnsi="Times New Roman" w:cs="Times New Roman"/>
          <w:sz w:val="24"/>
          <w:szCs w:val="24"/>
        </w:rPr>
        <w:t xml:space="preserve">This study </w:t>
      </w:r>
      <w:r w:rsidR="00190809" w:rsidRPr="00FD003D">
        <w:rPr>
          <w:rFonts w:ascii="Times New Roman" w:hAnsi="Times New Roman" w:cs="Times New Roman"/>
          <w:sz w:val="24"/>
          <w:szCs w:val="24"/>
        </w:rPr>
        <w:t>was</w:t>
      </w:r>
      <w:r w:rsidRPr="00FD003D">
        <w:rPr>
          <w:rFonts w:ascii="Times New Roman" w:hAnsi="Times New Roman" w:cs="Times New Roman"/>
          <w:sz w:val="24"/>
          <w:szCs w:val="24"/>
        </w:rPr>
        <w:t xml:space="preserve"> founded on Resource based view theory</w:t>
      </w:r>
      <w:r w:rsidR="00766944" w:rsidRPr="00FD003D">
        <w:rPr>
          <w:rFonts w:ascii="Times New Roman" w:hAnsi="Times New Roman" w:cs="Times New Roman"/>
          <w:sz w:val="24"/>
          <w:szCs w:val="24"/>
        </w:rPr>
        <w:t>.</w:t>
      </w:r>
      <w:r w:rsidRPr="00FD003D">
        <w:rPr>
          <w:rFonts w:ascii="Times New Roman" w:hAnsi="Times New Roman" w:cs="Times New Roman"/>
          <w:sz w:val="24"/>
          <w:szCs w:val="24"/>
        </w:rPr>
        <w:t xml:space="preserve"> </w:t>
      </w:r>
    </w:p>
    <w:p w14:paraId="25863BC8" w14:textId="77777777" w:rsidR="003335A7" w:rsidRPr="00FD003D" w:rsidRDefault="003335A7" w:rsidP="000852C1">
      <w:pPr>
        <w:pStyle w:val="Heading3"/>
        <w:spacing w:line="480" w:lineRule="auto"/>
        <w:rPr>
          <w:rFonts w:ascii="Times New Roman" w:hAnsi="Times New Roman" w:cs="Times New Roman"/>
          <w:color w:val="auto"/>
          <w:sz w:val="24"/>
          <w:szCs w:val="24"/>
        </w:rPr>
      </w:pPr>
      <w:bookmarkStart w:id="51" w:name="_Toc205398063"/>
      <w:r w:rsidRPr="00FD003D">
        <w:rPr>
          <w:rFonts w:ascii="Times New Roman" w:hAnsi="Times New Roman" w:cs="Times New Roman"/>
          <w:color w:val="auto"/>
          <w:sz w:val="24"/>
          <w:szCs w:val="24"/>
        </w:rPr>
        <w:t>2.1.1 Resource Based View Theory</w:t>
      </w:r>
      <w:bookmarkEnd w:id="51"/>
    </w:p>
    <w:p w14:paraId="29B03522" w14:textId="77777777" w:rsidR="003335A7" w:rsidRPr="00FD003D" w:rsidRDefault="003335A7" w:rsidP="003335A7">
      <w:pPr>
        <w:pStyle w:val="Default"/>
        <w:spacing w:line="480" w:lineRule="auto"/>
        <w:jc w:val="both"/>
        <w:rPr>
          <w:color w:val="auto"/>
        </w:rPr>
      </w:pPr>
      <w:r w:rsidRPr="00FD003D">
        <w:rPr>
          <w:color w:val="auto"/>
        </w:rPr>
        <w:t xml:space="preserve">The resource-based view (RBV), posits that competitive edge can be attained by giving quality goods and services to customers by application of appropriate strategies. Literature that is available focuses on the tactical choosing and exploitation of resources that are at disposal for the firm use.  Resources possessed by the firm internally are easy to use and can lead to sustainable competitive advantage (Barney, 2001).  Resource Based Theory asserts that resources are inputs into a firm's production process; can be divided into three categories as: physical capital, human capital and organizational capabilities. Competitive strategies are capabilities that a firm has at its disposal. </w:t>
      </w:r>
    </w:p>
    <w:p w14:paraId="67F32C25" w14:textId="6FED4B4C" w:rsidR="003335A7" w:rsidRPr="00FD003D" w:rsidRDefault="00AC331F" w:rsidP="003335A7">
      <w:pPr>
        <w:pStyle w:val="Default"/>
        <w:spacing w:line="480" w:lineRule="auto"/>
        <w:jc w:val="both"/>
        <w:rPr>
          <w:color w:val="auto"/>
        </w:rPr>
      </w:pPr>
      <w:r w:rsidRPr="00AC331F">
        <w:rPr>
          <w:rFonts w:eastAsia="Times New Roman"/>
        </w:rPr>
        <w:t>Taher, (2011</w:t>
      </w:r>
      <w:r w:rsidR="003335A7" w:rsidRPr="00FD003D">
        <w:rPr>
          <w:color w:val="auto"/>
        </w:rPr>
        <w:t xml:space="preserve">) argues that a capability is the ability of a firm to use bundles of resources to perform a </w:t>
      </w:r>
      <w:r w:rsidR="00787318" w:rsidRPr="00FD003D">
        <w:rPr>
          <w:color w:val="auto"/>
        </w:rPr>
        <w:t>certain role</w:t>
      </w:r>
      <w:r w:rsidR="003335A7" w:rsidRPr="00FD003D">
        <w:rPr>
          <w:color w:val="auto"/>
        </w:rPr>
        <w:t xml:space="preserve"> and outdo rivals. Organizations craft strategies that will enable them compete </w:t>
      </w:r>
      <w:r w:rsidR="007259E0" w:rsidRPr="00FD003D">
        <w:rPr>
          <w:color w:val="auto"/>
        </w:rPr>
        <w:t>favorably</w:t>
      </w:r>
      <w:r w:rsidR="003335A7" w:rsidRPr="00FD003D">
        <w:rPr>
          <w:color w:val="auto"/>
        </w:rPr>
        <w:t xml:space="preserve"> in the market. Organizations performance relies to a greater extent on crafting strategies that will promote exploitation of other resources at disposal by ensuring proper engagement of resources available. The Resource based view theory is relevant to the study as competitive generic strategies are the capabilities that companies use to gain a competitive edge hence performing well to prosper in the market.  </w:t>
      </w:r>
    </w:p>
    <w:p w14:paraId="48222E0E" w14:textId="77777777" w:rsidR="00AA55BE" w:rsidRPr="00FD003D" w:rsidRDefault="000852C1" w:rsidP="000852C1">
      <w:pPr>
        <w:pStyle w:val="Heading2"/>
        <w:spacing w:line="480" w:lineRule="auto"/>
        <w:jc w:val="both"/>
        <w:rPr>
          <w:rFonts w:ascii="Times New Roman" w:hAnsi="Times New Roman" w:cs="Times New Roman"/>
          <w:color w:val="auto"/>
          <w:sz w:val="24"/>
          <w:szCs w:val="24"/>
        </w:rPr>
      </w:pPr>
      <w:bookmarkStart w:id="52" w:name="_Toc205398064"/>
      <w:r w:rsidRPr="00FD003D">
        <w:rPr>
          <w:rFonts w:ascii="Times New Roman" w:hAnsi="Times New Roman" w:cs="Times New Roman"/>
          <w:color w:val="auto"/>
          <w:sz w:val="24"/>
          <w:szCs w:val="24"/>
        </w:rPr>
        <w:t>2.2</w:t>
      </w:r>
      <w:r w:rsidR="00521B4F" w:rsidRPr="00FD003D">
        <w:rPr>
          <w:rFonts w:ascii="Times New Roman" w:hAnsi="Times New Roman" w:cs="Times New Roman"/>
          <w:color w:val="auto"/>
          <w:sz w:val="24"/>
          <w:szCs w:val="24"/>
        </w:rPr>
        <w:t xml:space="preserve"> Empirical Review</w:t>
      </w:r>
      <w:bookmarkEnd w:id="52"/>
    </w:p>
    <w:p w14:paraId="624D99CA" w14:textId="77777777" w:rsidR="00521B4F" w:rsidRPr="00FD003D" w:rsidRDefault="007259E0" w:rsidP="000852C1">
      <w:pPr>
        <w:pStyle w:val="Heading3"/>
        <w:spacing w:line="480" w:lineRule="auto"/>
        <w:rPr>
          <w:rFonts w:ascii="Times New Roman" w:hAnsi="Times New Roman" w:cs="Times New Roman"/>
          <w:color w:val="auto"/>
          <w:sz w:val="24"/>
          <w:szCs w:val="24"/>
        </w:rPr>
      </w:pPr>
      <w:bookmarkStart w:id="53" w:name="_Toc205398065"/>
      <w:r w:rsidRPr="00FD003D">
        <w:rPr>
          <w:rFonts w:ascii="Times New Roman" w:hAnsi="Times New Roman" w:cs="Times New Roman"/>
          <w:color w:val="auto"/>
          <w:sz w:val="24"/>
          <w:szCs w:val="24"/>
        </w:rPr>
        <w:t>2.2</w:t>
      </w:r>
      <w:r w:rsidR="00521B4F" w:rsidRPr="00FD003D">
        <w:rPr>
          <w:rFonts w:ascii="Times New Roman" w:hAnsi="Times New Roman" w:cs="Times New Roman"/>
          <w:color w:val="auto"/>
          <w:sz w:val="24"/>
          <w:szCs w:val="24"/>
        </w:rPr>
        <w:t xml:space="preserve">.1 </w:t>
      </w:r>
      <w:r w:rsidR="008815B7" w:rsidRPr="00FD003D">
        <w:rPr>
          <w:rFonts w:ascii="Times New Roman" w:hAnsi="Times New Roman" w:cs="Times New Roman"/>
          <w:color w:val="auto"/>
          <w:sz w:val="24"/>
          <w:szCs w:val="24"/>
        </w:rPr>
        <w:t>Cost L</w:t>
      </w:r>
      <w:r w:rsidR="00521B4F" w:rsidRPr="00FD003D">
        <w:rPr>
          <w:rFonts w:ascii="Times New Roman" w:hAnsi="Times New Roman" w:cs="Times New Roman"/>
          <w:color w:val="auto"/>
          <w:sz w:val="24"/>
          <w:szCs w:val="24"/>
        </w:rPr>
        <w:t xml:space="preserve">eadership </w:t>
      </w:r>
      <w:r w:rsidR="008815B7" w:rsidRPr="00FD003D">
        <w:rPr>
          <w:rFonts w:ascii="Times New Roman" w:hAnsi="Times New Roman" w:cs="Times New Roman"/>
          <w:color w:val="auto"/>
          <w:sz w:val="24"/>
          <w:szCs w:val="24"/>
        </w:rPr>
        <w:t>S</w:t>
      </w:r>
      <w:r w:rsidR="00071E10" w:rsidRPr="00FD003D">
        <w:rPr>
          <w:rFonts w:ascii="Times New Roman" w:hAnsi="Times New Roman" w:cs="Times New Roman"/>
          <w:color w:val="auto"/>
          <w:sz w:val="24"/>
          <w:szCs w:val="24"/>
        </w:rPr>
        <w:t xml:space="preserve">trategy </w:t>
      </w:r>
      <w:r w:rsidR="008815B7" w:rsidRPr="00FD003D">
        <w:rPr>
          <w:rFonts w:ascii="Times New Roman" w:hAnsi="Times New Roman" w:cs="Times New Roman"/>
          <w:color w:val="auto"/>
          <w:sz w:val="24"/>
          <w:szCs w:val="24"/>
        </w:rPr>
        <w:t>and Organizational P</w:t>
      </w:r>
      <w:r w:rsidR="00521B4F" w:rsidRPr="00FD003D">
        <w:rPr>
          <w:rFonts w:ascii="Times New Roman" w:hAnsi="Times New Roman" w:cs="Times New Roman"/>
          <w:color w:val="auto"/>
          <w:sz w:val="24"/>
          <w:szCs w:val="24"/>
        </w:rPr>
        <w:t>erformance</w:t>
      </w:r>
      <w:bookmarkEnd w:id="53"/>
    </w:p>
    <w:p w14:paraId="5611B7E4" w14:textId="2DE59A5D" w:rsidR="00B05D6D"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Cost strategy involves all efforts made by organizations to cut down production costs to a lower level compared to other firms in the industry (</w:t>
      </w:r>
      <w:r w:rsidR="00031EA2" w:rsidRPr="00EE314D">
        <w:rPr>
          <w:rFonts w:ascii="Times New Roman" w:eastAsia="Times New Roman" w:hAnsi="Times New Roman" w:cs="Times New Roman"/>
          <w:sz w:val="24"/>
          <w:szCs w:val="24"/>
        </w:rPr>
        <w:t>Nnaji, 2020</w:t>
      </w:r>
      <w:r w:rsidRPr="00FD003D">
        <w:rPr>
          <w:rFonts w:ascii="Times New Roman" w:hAnsi="Times New Roman" w:cs="Times New Roman"/>
          <w:sz w:val="24"/>
          <w:szCs w:val="24"/>
        </w:rPr>
        <w:t xml:space="preserve">). This will enable a firm to sell at the same market price or at a lower price compared to the market rates and still the firm will reap </w:t>
      </w:r>
      <w:r w:rsidRPr="00FD003D">
        <w:rPr>
          <w:rFonts w:ascii="Times New Roman" w:hAnsi="Times New Roman" w:cs="Times New Roman"/>
          <w:sz w:val="24"/>
          <w:szCs w:val="24"/>
        </w:rPr>
        <w:lastRenderedPageBreak/>
        <w:t xml:space="preserve">profits. Fitzroy </w:t>
      </w:r>
      <w:r w:rsidR="007259E0" w:rsidRPr="00FD003D">
        <w:rPr>
          <w:rFonts w:ascii="Times New Roman" w:hAnsi="Times New Roman" w:cs="Times New Roman"/>
          <w:sz w:val="24"/>
          <w:szCs w:val="24"/>
        </w:rPr>
        <w:t xml:space="preserve">and Hulbert (2005) </w:t>
      </w:r>
      <w:proofErr w:type="gramStart"/>
      <w:r w:rsidR="007259E0" w:rsidRPr="00FD003D">
        <w:rPr>
          <w:rFonts w:ascii="Times New Roman" w:hAnsi="Times New Roman" w:cs="Times New Roman"/>
          <w:sz w:val="24"/>
          <w:szCs w:val="24"/>
        </w:rPr>
        <w:t>posits</w:t>
      </w:r>
      <w:proofErr w:type="gramEnd"/>
      <w:r w:rsidR="007259E0" w:rsidRPr="00FD003D">
        <w:rPr>
          <w:rFonts w:ascii="Times New Roman" w:hAnsi="Times New Roman" w:cs="Times New Roman"/>
          <w:sz w:val="24"/>
          <w:szCs w:val="24"/>
        </w:rPr>
        <w:t xml:space="preserve"> that </w:t>
      </w:r>
      <w:r w:rsidRPr="00FD003D">
        <w:rPr>
          <w:rFonts w:ascii="Times New Roman" w:hAnsi="Times New Roman" w:cs="Times New Roman"/>
          <w:sz w:val="24"/>
          <w:szCs w:val="24"/>
        </w:rPr>
        <w:t>cost strategy involves the int</w:t>
      </w:r>
      <w:r w:rsidR="007259E0" w:rsidRPr="00FD003D">
        <w:rPr>
          <w:rFonts w:ascii="Times New Roman" w:hAnsi="Times New Roman" w:cs="Times New Roman"/>
          <w:sz w:val="24"/>
          <w:szCs w:val="24"/>
        </w:rPr>
        <w:t xml:space="preserve">egration of bundles of actions </w:t>
      </w:r>
      <w:r w:rsidRPr="00FD003D">
        <w:rPr>
          <w:rFonts w:ascii="Times New Roman" w:hAnsi="Times New Roman" w:cs="Times New Roman"/>
          <w:sz w:val="24"/>
          <w:szCs w:val="24"/>
        </w:rPr>
        <w:t xml:space="preserve">used </w:t>
      </w:r>
      <w:r w:rsidR="007259E0" w:rsidRPr="00FD003D">
        <w:rPr>
          <w:rFonts w:ascii="Times New Roman" w:hAnsi="Times New Roman" w:cs="Times New Roman"/>
          <w:sz w:val="24"/>
          <w:szCs w:val="24"/>
        </w:rPr>
        <w:t xml:space="preserve">to </w:t>
      </w:r>
      <w:r w:rsidRPr="00FD003D">
        <w:rPr>
          <w:rFonts w:ascii="Times New Roman" w:hAnsi="Times New Roman" w:cs="Times New Roman"/>
          <w:sz w:val="24"/>
          <w:szCs w:val="24"/>
        </w:rPr>
        <w:t xml:space="preserve">enable availing of goods and services that are acceptable to customers at the lowest prices in relation to competitors. </w:t>
      </w:r>
    </w:p>
    <w:p w14:paraId="00C89A0C" w14:textId="18CD8D93" w:rsidR="00521B4F" w:rsidRPr="00FD003D" w:rsidRDefault="00031EA2" w:rsidP="009D468C">
      <w:pPr>
        <w:autoSpaceDE w:val="0"/>
        <w:autoSpaceDN w:val="0"/>
        <w:adjustRightInd w:val="0"/>
        <w:spacing w:after="0" w:line="480" w:lineRule="auto"/>
        <w:jc w:val="both"/>
        <w:rPr>
          <w:rFonts w:ascii="Times New Roman" w:hAnsi="Times New Roman" w:cs="Times New Roman"/>
          <w:sz w:val="24"/>
          <w:szCs w:val="24"/>
        </w:rPr>
      </w:pPr>
      <w:r w:rsidRPr="00EE314D">
        <w:rPr>
          <w:rFonts w:ascii="Times New Roman" w:eastAsia="Times New Roman" w:hAnsi="Times New Roman" w:cs="Times New Roman"/>
          <w:sz w:val="24"/>
          <w:szCs w:val="24"/>
        </w:rPr>
        <w:t>Sallwa, (2023</w:t>
      </w:r>
      <w:r w:rsidR="00521B4F" w:rsidRPr="00FD003D">
        <w:rPr>
          <w:rFonts w:ascii="Times New Roman" w:hAnsi="Times New Roman" w:cs="Times New Roman"/>
          <w:sz w:val="24"/>
          <w:szCs w:val="24"/>
        </w:rPr>
        <w:t xml:space="preserve">) states that when organization succeed to be the overall </w:t>
      </w:r>
      <w:proofErr w:type="gramStart"/>
      <w:r w:rsidR="00521B4F" w:rsidRPr="00FD003D">
        <w:rPr>
          <w:rFonts w:ascii="Times New Roman" w:hAnsi="Times New Roman" w:cs="Times New Roman"/>
          <w:sz w:val="24"/>
          <w:szCs w:val="24"/>
        </w:rPr>
        <w:t>low cost</w:t>
      </w:r>
      <w:proofErr w:type="gramEnd"/>
      <w:r w:rsidR="00521B4F" w:rsidRPr="00FD003D">
        <w:rPr>
          <w:rFonts w:ascii="Times New Roman" w:hAnsi="Times New Roman" w:cs="Times New Roman"/>
          <w:sz w:val="24"/>
          <w:szCs w:val="24"/>
        </w:rPr>
        <w:t xml:space="preserve"> provider in a particular industry, they will automatically become competitive as markets are full of price sensitive buyers who are aim at getting maximum utility at reduced costs. </w:t>
      </w:r>
      <w:proofErr w:type="gramStart"/>
      <w:r w:rsidR="00521B4F" w:rsidRPr="00FD003D">
        <w:rPr>
          <w:rFonts w:ascii="Times New Roman" w:hAnsi="Times New Roman" w:cs="Times New Roman"/>
          <w:sz w:val="24"/>
          <w:szCs w:val="24"/>
        </w:rPr>
        <w:t>Low cost</w:t>
      </w:r>
      <w:proofErr w:type="gramEnd"/>
      <w:r w:rsidR="00521B4F" w:rsidRPr="00FD003D">
        <w:rPr>
          <w:rFonts w:ascii="Times New Roman" w:hAnsi="Times New Roman" w:cs="Times New Roman"/>
          <w:sz w:val="24"/>
          <w:szCs w:val="24"/>
        </w:rPr>
        <w:t xml:space="preserve"> strategies are enhanced by success in having distinct capabilities that a firm has that will enable it to produce goods and services at lower costs possible. </w:t>
      </w:r>
      <w:proofErr w:type="gramStart"/>
      <w:r w:rsidR="00521B4F" w:rsidRPr="00FD003D">
        <w:rPr>
          <w:rFonts w:ascii="Times New Roman" w:hAnsi="Times New Roman" w:cs="Times New Roman"/>
          <w:sz w:val="24"/>
          <w:szCs w:val="24"/>
        </w:rPr>
        <w:t>Low cost</w:t>
      </w:r>
      <w:proofErr w:type="gramEnd"/>
      <w:r w:rsidR="00521B4F" w:rsidRPr="00FD003D">
        <w:rPr>
          <w:rFonts w:ascii="Times New Roman" w:hAnsi="Times New Roman" w:cs="Times New Roman"/>
          <w:sz w:val="24"/>
          <w:szCs w:val="24"/>
        </w:rPr>
        <w:t xml:space="preserve"> strategy can do well if the organization significantly reduces the production costs which influence the pricing of goods and services in the market.</w:t>
      </w:r>
    </w:p>
    <w:p w14:paraId="2ACA6746" w14:textId="039C7C79"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proofErr w:type="spellStart"/>
      <w:r w:rsidRPr="00FD003D">
        <w:rPr>
          <w:rFonts w:ascii="Times New Roman" w:hAnsi="Times New Roman" w:cs="Times New Roman"/>
          <w:sz w:val="24"/>
          <w:szCs w:val="24"/>
        </w:rPr>
        <w:t>Ogbari</w:t>
      </w:r>
      <w:proofErr w:type="spellEnd"/>
      <w:r w:rsidRPr="00FD003D">
        <w:rPr>
          <w:rFonts w:ascii="Times New Roman" w:hAnsi="Times New Roman" w:cs="Times New Roman"/>
          <w:sz w:val="24"/>
          <w:szCs w:val="24"/>
        </w:rPr>
        <w:t xml:space="preserve">, Dayo, </w:t>
      </w:r>
      <w:r w:rsidR="00815690" w:rsidRPr="00FD003D">
        <w:rPr>
          <w:rFonts w:ascii="Times New Roman" w:hAnsi="Times New Roman" w:cs="Times New Roman"/>
          <w:sz w:val="24"/>
          <w:szCs w:val="24"/>
        </w:rPr>
        <w:t xml:space="preserve">and </w:t>
      </w:r>
      <w:proofErr w:type="spellStart"/>
      <w:r w:rsidR="00815690" w:rsidRPr="00FD003D">
        <w:rPr>
          <w:rFonts w:ascii="Times New Roman" w:hAnsi="Times New Roman" w:cs="Times New Roman"/>
          <w:sz w:val="24"/>
          <w:szCs w:val="24"/>
        </w:rPr>
        <w:t>Ibidunni</w:t>
      </w:r>
      <w:proofErr w:type="spellEnd"/>
      <w:r w:rsidRPr="00FD003D">
        <w:rPr>
          <w:rFonts w:ascii="Times New Roman" w:hAnsi="Times New Roman" w:cs="Times New Roman"/>
          <w:sz w:val="24"/>
          <w:szCs w:val="24"/>
        </w:rPr>
        <w:t xml:space="preserve"> (2018) studied the concise adoption of generic business strategies in the accomplishment of goals in multinational firms in Nigeria. Quantitative explanatory cross-sectional design was employed using primarily the structured instrument designed on a 5-point Likert scale.  275 respondents were picked using probability </w:t>
      </w:r>
      <w:r w:rsidR="00594875" w:rsidRPr="00FD003D">
        <w:rPr>
          <w:rFonts w:ascii="Times New Roman" w:hAnsi="Times New Roman" w:cs="Times New Roman"/>
          <w:sz w:val="24"/>
          <w:szCs w:val="24"/>
        </w:rPr>
        <w:t>and non</w:t>
      </w:r>
      <w:r w:rsidRPr="00FD003D">
        <w:rPr>
          <w:rFonts w:ascii="Times New Roman" w:hAnsi="Times New Roman" w:cs="Times New Roman"/>
          <w:sz w:val="24"/>
          <w:szCs w:val="24"/>
        </w:rPr>
        <w:t xml:space="preserve">-probability sampling techniques. The data got was analyzed using both descriptive statistics and regression analysis. The findings revealed that the cost leadership business strategy had significant </w:t>
      </w:r>
      <w:r w:rsidR="00834307">
        <w:rPr>
          <w:rFonts w:ascii="Times New Roman" w:hAnsi="Times New Roman" w:cs="Times New Roman"/>
          <w:sz w:val="24"/>
          <w:szCs w:val="24"/>
        </w:rPr>
        <w:t>influence</w:t>
      </w:r>
      <w:r w:rsidR="009D468C" w:rsidRPr="00FD003D">
        <w:rPr>
          <w:rFonts w:ascii="Times New Roman" w:hAnsi="Times New Roman" w:cs="Times New Roman"/>
          <w:sz w:val="24"/>
          <w:szCs w:val="24"/>
        </w:rPr>
        <w:t xml:space="preserve"> in</w:t>
      </w:r>
      <w:r w:rsidRPr="00FD003D">
        <w:rPr>
          <w:rFonts w:ascii="Times New Roman" w:hAnsi="Times New Roman" w:cs="Times New Roman"/>
          <w:sz w:val="24"/>
          <w:szCs w:val="24"/>
        </w:rPr>
        <w:t xml:space="preserve"> achievement of goals. The findings indicated that cost leadership strategy had a positive and significant influence on performance. The research considered only multinational companies that are well established.</w:t>
      </w:r>
    </w:p>
    <w:p w14:paraId="31E8A2A7" w14:textId="6A413207"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Ondiek (2016) conducted a study with an intention to determine the </w:t>
      </w:r>
      <w:r w:rsidR="00834307">
        <w:rPr>
          <w:rFonts w:ascii="Times New Roman" w:hAnsi="Times New Roman" w:cs="Times New Roman"/>
          <w:sz w:val="24"/>
          <w:szCs w:val="24"/>
        </w:rPr>
        <w:t>influence</w:t>
      </w:r>
      <w:r w:rsidRPr="00FD003D">
        <w:rPr>
          <w:rFonts w:ascii="Times New Roman" w:hAnsi="Times New Roman" w:cs="Times New Roman"/>
          <w:sz w:val="24"/>
          <w:szCs w:val="24"/>
        </w:rPr>
        <w:t xml:space="preserve"> of </w:t>
      </w:r>
      <w:r w:rsidR="00015779" w:rsidRPr="00FD003D">
        <w:rPr>
          <w:rFonts w:ascii="Times New Roman" w:hAnsi="Times New Roman" w:cs="Times New Roman"/>
          <w:sz w:val="24"/>
          <w:szCs w:val="24"/>
        </w:rPr>
        <w:t>competitive strategic practices</w:t>
      </w:r>
      <w:r w:rsidR="0055726B"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on the growth of the SME Banking at Barclays Bank of Kenya. The study employed a descriptive research design. It targeted branch managers, relationship managers and product managers. The </w:t>
      </w:r>
      <w:r w:rsidR="00815690" w:rsidRPr="00FD003D">
        <w:rPr>
          <w:rFonts w:ascii="Times New Roman" w:hAnsi="Times New Roman" w:cs="Times New Roman"/>
          <w:sz w:val="24"/>
          <w:szCs w:val="24"/>
        </w:rPr>
        <w:t>study used</w:t>
      </w:r>
      <w:r w:rsidRPr="00FD003D">
        <w:rPr>
          <w:rFonts w:ascii="Times New Roman" w:hAnsi="Times New Roman" w:cs="Times New Roman"/>
          <w:sz w:val="24"/>
          <w:szCs w:val="24"/>
        </w:rPr>
        <w:t xml:space="preserve"> stratified random sampling technique. Questionnaires were used </w:t>
      </w:r>
      <w:r w:rsidRPr="00FD003D">
        <w:rPr>
          <w:rFonts w:ascii="Times New Roman" w:hAnsi="Times New Roman" w:cs="Times New Roman"/>
          <w:sz w:val="24"/>
          <w:szCs w:val="24"/>
        </w:rPr>
        <w:lastRenderedPageBreak/>
        <w:t xml:space="preserve">to collect data from the selected respondents. Data collected was analyzed using descriptive and inferential statistics. The findings confirmed that the service delivery channels contribute immensely to achieving the </w:t>
      </w:r>
      <w:proofErr w:type="gramStart"/>
      <w:r w:rsidRPr="00FD003D">
        <w:rPr>
          <w:rFonts w:ascii="Times New Roman" w:hAnsi="Times New Roman" w:cs="Times New Roman"/>
          <w:sz w:val="24"/>
          <w:szCs w:val="24"/>
        </w:rPr>
        <w:t>low cost</w:t>
      </w:r>
      <w:proofErr w:type="gramEnd"/>
      <w:r w:rsidRPr="00FD003D">
        <w:rPr>
          <w:rFonts w:ascii="Times New Roman" w:hAnsi="Times New Roman" w:cs="Times New Roman"/>
          <w:sz w:val="24"/>
          <w:szCs w:val="24"/>
        </w:rPr>
        <w:t xml:space="preserve"> leadership strategy through cost reduction. The study showed that close monitoring of current costs is essential for achieving </w:t>
      </w:r>
      <w:proofErr w:type="gramStart"/>
      <w:r w:rsidRPr="00FD003D">
        <w:rPr>
          <w:rFonts w:ascii="Times New Roman" w:hAnsi="Times New Roman" w:cs="Times New Roman"/>
          <w:sz w:val="24"/>
          <w:szCs w:val="24"/>
        </w:rPr>
        <w:t>low cost</w:t>
      </w:r>
      <w:proofErr w:type="gramEnd"/>
      <w:r w:rsidRPr="00FD003D">
        <w:rPr>
          <w:rFonts w:ascii="Times New Roman" w:hAnsi="Times New Roman" w:cs="Times New Roman"/>
          <w:sz w:val="24"/>
          <w:szCs w:val="24"/>
        </w:rPr>
        <w:t xml:space="preserve"> leadership strategy. The correlation results showed that cost leadership strategies were positively influenced growth of SME banking.</w:t>
      </w:r>
    </w:p>
    <w:p w14:paraId="44B4A4D1" w14:textId="25C9000B"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Omwoyo (2016) examined the </w:t>
      </w:r>
      <w:r w:rsidR="00EB7534">
        <w:rPr>
          <w:rFonts w:ascii="Times New Roman" w:hAnsi="Times New Roman" w:cs="Times New Roman"/>
          <w:sz w:val="24"/>
          <w:szCs w:val="24"/>
        </w:rPr>
        <w:t>influence</w:t>
      </w:r>
      <w:r w:rsidRPr="00FD003D">
        <w:rPr>
          <w:rFonts w:ascii="Times New Roman" w:hAnsi="Times New Roman" w:cs="Times New Roman"/>
          <w:sz w:val="24"/>
          <w:szCs w:val="24"/>
        </w:rPr>
        <w:t xml:space="preserve"> of generic strategies on competitive advantage on firms in Kenya’s airline industry. It focusing on selected airlines. This study aimed at establishing how cost leadership </w:t>
      </w:r>
      <w:r w:rsidR="00FC3BDF" w:rsidRPr="00FD003D">
        <w:rPr>
          <w:rFonts w:ascii="Times New Roman" w:hAnsi="Times New Roman" w:cs="Times New Roman"/>
          <w:sz w:val="24"/>
          <w:szCs w:val="24"/>
        </w:rPr>
        <w:t>strategy affects</w:t>
      </w:r>
      <w:r w:rsidRPr="00FD003D">
        <w:rPr>
          <w:rFonts w:ascii="Times New Roman" w:hAnsi="Times New Roman" w:cs="Times New Roman"/>
          <w:sz w:val="24"/>
          <w:szCs w:val="24"/>
        </w:rPr>
        <w:t xml:space="preserve"> competitive advantage of firms in Kenya’s airline industry. The study used a descriptive research method in analyzing, interpreting, and presenting data. The study used questionnaires to get data from respondents. The study focused on sample of</w:t>
      </w:r>
      <w:r w:rsidR="00FC3BDF"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100 management employees from Kenya Airways, Fly 540 and Fly-SAX. The study used census approach on the targeted population. Data was analyzed using descriptive and inferential </w:t>
      </w:r>
      <w:r w:rsidR="00815690" w:rsidRPr="00FD003D">
        <w:rPr>
          <w:rFonts w:ascii="Times New Roman" w:hAnsi="Times New Roman" w:cs="Times New Roman"/>
          <w:sz w:val="24"/>
          <w:szCs w:val="24"/>
        </w:rPr>
        <w:t>statistics. The</w:t>
      </w:r>
      <w:r w:rsidRPr="00FD003D">
        <w:rPr>
          <w:rFonts w:ascii="Times New Roman" w:hAnsi="Times New Roman" w:cs="Times New Roman"/>
          <w:sz w:val="24"/>
          <w:szCs w:val="24"/>
        </w:rPr>
        <w:t xml:space="preserve"> study found that companies in airline industry strive to supply a standard of </w:t>
      </w:r>
      <w:proofErr w:type="gramStart"/>
      <w:r w:rsidRPr="00FD003D">
        <w:rPr>
          <w:rFonts w:ascii="Times New Roman" w:hAnsi="Times New Roman" w:cs="Times New Roman"/>
          <w:sz w:val="24"/>
          <w:szCs w:val="24"/>
        </w:rPr>
        <w:t>high volume</w:t>
      </w:r>
      <w:proofErr w:type="gramEnd"/>
      <w:r w:rsidRPr="00FD003D">
        <w:rPr>
          <w:rFonts w:ascii="Times New Roman" w:hAnsi="Times New Roman" w:cs="Times New Roman"/>
          <w:sz w:val="24"/>
          <w:szCs w:val="24"/>
        </w:rPr>
        <w:t xml:space="preserve"> services at the most competitive prices to customers. Cost leadership strategy makes the companies to benchmark themselves against competing firms to access their relative costs. The study concludes that due to cost leadership, companies in airline industry strive to supply a standard of </w:t>
      </w:r>
      <w:proofErr w:type="gramStart"/>
      <w:r w:rsidRPr="00FD003D">
        <w:rPr>
          <w:rFonts w:ascii="Times New Roman" w:hAnsi="Times New Roman" w:cs="Times New Roman"/>
          <w:sz w:val="24"/>
          <w:szCs w:val="24"/>
        </w:rPr>
        <w:t>high volume</w:t>
      </w:r>
      <w:proofErr w:type="gramEnd"/>
      <w:r w:rsidRPr="00FD003D">
        <w:rPr>
          <w:rFonts w:ascii="Times New Roman" w:hAnsi="Times New Roman" w:cs="Times New Roman"/>
          <w:sz w:val="24"/>
          <w:szCs w:val="24"/>
        </w:rPr>
        <w:t xml:space="preserve"> services at the most competitive prices to customers. </w:t>
      </w:r>
    </w:p>
    <w:p w14:paraId="6123B456" w14:textId="05ED1585" w:rsidR="00521B4F" w:rsidRPr="00FD003D" w:rsidRDefault="00521B4F" w:rsidP="009D468C">
      <w:pPr>
        <w:autoSpaceDE w:val="0"/>
        <w:autoSpaceDN w:val="0"/>
        <w:adjustRightInd w:val="0"/>
        <w:spacing w:after="0" w:line="480" w:lineRule="auto"/>
        <w:jc w:val="both"/>
        <w:rPr>
          <w:rFonts w:ascii="Times New Roman" w:hAnsi="Times New Roman" w:cs="Times New Roman"/>
          <w:iCs/>
          <w:sz w:val="24"/>
          <w:szCs w:val="24"/>
        </w:rPr>
      </w:pPr>
      <w:proofErr w:type="spellStart"/>
      <w:r w:rsidRPr="00FD003D">
        <w:rPr>
          <w:rFonts w:ascii="Times New Roman" w:hAnsi="Times New Roman" w:cs="Times New Roman"/>
          <w:iCs/>
          <w:sz w:val="24"/>
          <w:szCs w:val="24"/>
        </w:rPr>
        <w:t>Atikiya</w:t>
      </w:r>
      <w:proofErr w:type="spellEnd"/>
      <w:r w:rsidR="003B17B1" w:rsidRPr="00FD003D">
        <w:rPr>
          <w:rFonts w:ascii="Times New Roman" w:hAnsi="Times New Roman" w:cs="Times New Roman"/>
          <w:iCs/>
          <w:sz w:val="24"/>
          <w:szCs w:val="24"/>
        </w:rPr>
        <w:t xml:space="preserve"> </w:t>
      </w:r>
      <w:r w:rsidRPr="00FD003D">
        <w:rPr>
          <w:rFonts w:ascii="Times New Roman" w:hAnsi="Times New Roman" w:cs="Times New Roman"/>
          <w:iCs/>
          <w:sz w:val="24"/>
          <w:szCs w:val="24"/>
        </w:rPr>
        <w:t xml:space="preserve">(2015) investigated the </w:t>
      </w:r>
      <w:r w:rsidR="00834307">
        <w:rPr>
          <w:rFonts w:ascii="Times New Roman" w:hAnsi="Times New Roman" w:cs="Times New Roman"/>
          <w:iCs/>
          <w:sz w:val="24"/>
          <w:szCs w:val="24"/>
        </w:rPr>
        <w:t>influence</w:t>
      </w:r>
      <w:r w:rsidRPr="00FD003D">
        <w:rPr>
          <w:rFonts w:ascii="Times New Roman" w:hAnsi="Times New Roman" w:cs="Times New Roman"/>
          <w:iCs/>
          <w:sz w:val="24"/>
          <w:szCs w:val="24"/>
        </w:rPr>
        <w:t xml:space="preserve"> of cost leadership strategy on performance of manufacturing firms in Kenya. A survey research design was adopted by the researcher. Data collection was by use of questionnaire and an interview </w:t>
      </w:r>
      <w:r w:rsidR="00FC3BDF" w:rsidRPr="00FD003D">
        <w:rPr>
          <w:rFonts w:ascii="Times New Roman" w:hAnsi="Times New Roman" w:cs="Times New Roman"/>
          <w:iCs/>
          <w:sz w:val="24"/>
          <w:szCs w:val="24"/>
        </w:rPr>
        <w:t>guide to</w:t>
      </w:r>
      <w:r w:rsidRPr="00FD003D">
        <w:rPr>
          <w:rFonts w:ascii="Times New Roman" w:hAnsi="Times New Roman" w:cs="Times New Roman"/>
          <w:iCs/>
          <w:sz w:val="24"/>
          <w:szCs w:val="24"/>
        </w:rPr>
        <w:t xml:space="preserve"> collect data from 131 firms drawn from 12 key industrial subsectors located within Nairobi and its environs. The study adopted two tools of analysis namely; Pearson’s correlation to indicate positive correlation between the input </w:t>
      </w:r>
      <w:r w:rsidRPr="00FD003D">
        <w:rPr>
          <w:rFonts w:ascii="Times New Roman" w:hAnsi="Times New Roman" w:cs="Times New Roman"/>
          <w:iCs/>
          <w:sz w:val="24"/>
          <w:szCs w:val="24"/>
        </w:rPr>
        <w:lastRenderedPageBreak/>
        <w:t>and the output variable and regression analysis to explain the nature of relationship between the input and output variable. F-statistics was also used to determine the validity of the model while R-squared was used to help determine the model goodness of fit. The findings revealed that performance of manufacturing firms are significantly influenced by cost leadership strategy. Arising from the findings, the study concludes that the managers of manufacturing firms adopt cost leadership strategy to increase their competitiveness and performance.</w:t>
      </w:r>
    </w:p>
    <w:p w14:paraId="31CA37A3" w14:textId="3744BA1E" w:rsidR="00521B4F" w:rsidRPr="00FD003D" w:rsidRDefault="00963F97" w:rsidP="009D468C">
      <w:pPr>
        <w:autoSpaceDE w:val="0"/>
        <w:autoSpaceDN w:val="0"/>
        <w:adjustRightInd w:val="0"/>
        <w:spacing w:after="0" w:line="480" w:lineRule="auto"/>
        <w:jc w:val="both"/>
        <w:rPr>
          <w:rFonts w:ascii="Times New Roman" w:hAnsi="Times New Roman" w:cs="Times New Roman"/>
          <w:iCs/>
          <w:sz w:val="24"/>
          <w:szCs w:val="24"/>
        </w:rPr>
      </w:pPr>
      <w:r w:rsidRPr="00FD003D">
        <w:rPr>
          <w:rFonts w:ascii="Times New Roman" w:hAnsi="Times New Roman" w:cs="Times New Roman"/>
          <w:iCs/>
          <w:sz w:val="24"/>
          <w:szCs w:val="24"/>
        </w:rPr>
        <w:t xml:space="preserve">Wanjiku (2014) </w:t>
      </w:r>
      <w:r w:rsidR="00521B4F" w:rsidRPr="00FD003D">
        <w:rPr>
          <w:rFonts w:ascii="Times New Roman" w:hAnsi="Times New Roman" w:cs="Times New Roman"/>
          <w:iCs/>
          <w:sz w:val="24"/>
          <w:szCs w:val="24"/>
        </w:rPr>
        <w:t xml:space="preserve">studied the </w:t>
      </w:r>
      <w:r w:rsidR="00EB7534">
        <w:rPr>
          <w:rFonts w:ascii="Times New Roman" w:hAnsi="Times New Roman" w:cs="Times New Roman"/>
          <w:iCs/>
          <w:sz w:val="24"/>
          <w:szCs w:val="24"/>
        </w:rPr>
        <w:t>influence</w:t>
      </w:r>
      <w:r w:rsidR="00521B4F" w:rsidRPr="00FD003D">
        <w:rPr>
          <w:rFonts w:ascii="Times New Roman" w:hAnsi="Times New Roman" w:cs="Times New Roman"/>
          <w:iCs/>
          <w:sz w:val="24"/>
          <w:szCs w:val="24"/>
        </w:rPr>
        <w:t xml:space="preserve"> of cost management strategies on performance of manufacturing companies. The study assessed the </w:t>
      </w:r>
      <w:r w:rsidR="00EB7534">
        <w:rPr>
          <w:rFonts w:ascii="Times New Roman" w:hAnsi="Times New Roman" w:cs="Times New Roman"/>
          <w:iCs/>
          <w:sz w:val="24"/>
          <w:szCs w:val="24"/>
        </w:rPr>
        <w:t>influence</w:t>
      </w:r>
      <w:r w:rsidR="00521B4F" w:rsidRPr="00FD003D">
        <w:rPr>
          <w:rFonts w:ascii="Times New Roman" w:hAnsi="Times New Roman" w:cs="Times New Roman"/>
          <w:iCs/>
          <w:sz w:val="24"/>
          <w:szCs w:val="24"/>
        </w:rPr>
        <w:t xml:space="preserve"> of selected strategies namely; supply</w:t>
      </w:r>
    </w:p>
    <w:p w14:paraId="35C52D60" w14:textId="69DFBC93" w:rsidR="00521B4F" w:rsidRPr="00FD003D" w:rsidRDefault="00963F97" w:rsidP="000852C1">
      <w:pPr>
        <w:autoSpaceDE w:val="0"/>
        <w:autoSpaceDN w:val="0"/>
        <w:adjustRightInd w:val="0"/>
        <w:spacing w:after="0" w:line="480" w:lineRule="auto"/>
        <w:jc w:val="both"/>
        <w:rPr>
          <w:rFonts w:ascii="Times New Roman" w:hAnsi="Times New Roman" w:cs="Times New Roman"/>
          <w:iCs/>
          <w:sz w:val="24"/>
          <w:szCs w:val="24"/>
        </w:rPr>
      </w:pPr>
      <w:r w:rsidRPr="00FD003D">
        <w:rPr>
          <w:rFonts w:ascii="Times New Roman" w:hAnsi="Times New Roman" w:cs="Times New Roman"/>
          <w:iCs/>
          <w:sz w:val="24"/>
          <w:szCs w:val="24"/>
        </w:rPr>
        <w:t>Chain</w:t>
      </w:r>
      <w:r w:rsidR="00521B4F" w:rsidRPr="00FD003D">
        <w:rPr>
          <w:rFonts w:ascii="Times New Roman" w:hAnsi="Times New Roman" w:cs="Times New Roman"/>
          <w:iCs/>
          <w:sz w:val="24"/>
          <w:szCs w:val="24"/>
        </w:rPr>
        <w:t xml:space="preserve"> management, </w:t>
      </w:r>
      <w:proofErr w:type="spellStart"/>
      <w:r w:rsidR="00521B4F" w:rsidRPr="00FD003D">
        <w:rPr>
          <w:rFonts w:ascii="Times New Roman" w:hAnsi="Times New Roman" w:cs="Times New Roman"/>
          <w:iCs/>
          <w:sz w:val="24"/>
          <w:szCs w:val="24"/>
        </w:rPr>
        <w:t>labour</w:t>
      </w:r>
      <w:proofErr w:type="spellEnd"/>
      <w:r w:rsidR="00521B4F" w:rsidRPr="00FD003D">
        <w:rPr>
          <w:rFonts w:ascii="Times New Roman" w:hAnsi="Times New Roman" w:cs="Times New Roman"/>
          <w:iCs/>
          <w:sz w:val="24"/>
          <w:szCs w:val="24"/>
        </w:rPr>
        <w:t xml:space="preserve"> management and stock management and their </w:t>
      </w:r>
      <w:r w:rsidR="00EB7534">
        <w:rPr>
          <w:rFonts w:ascii="Times New Roman" w:hAnsi="Times New Roman" w:cs="Times New Roman"/>
          <w:iCs/>
          <w:sz w:val="24"/>
          <w:szCs w:val="24"/>
        </w:rPr>
        <w:t>influence</w:t>
      </w:r>
      <w:r w:rsidR="00521B4F" w:rsidRPr="00FD003D">
        <w:rPr>
          <w:rFonts w:ascii="Times New Roman" w:hAnsi="Times New Roman" w:cs="Times New Roman"/>
          <w:iCs/>
          <w:sz w:val="24"/>
          <w:szCs w:val="24"/>
        </w:rPr>
        <w:t xml:space="preserve"> on financial</w:t>
      </w:r>
    </w:p>
    <w:p w14:paraId="686A8873" w14:textId="77777777" w:rsidR="003B17B1" w:rsidRPr="00FD003D" w:rsidRDefault="009D468C" w:rsidP="000852C1">
      <w:pPr>
        <w:autoSpaceDE w:val="0"/>
        <w:autoSpaceDN w:val="0"/>
        <w:adjustRightInd w:val="0"/>
        <w:spacing w:after="0" w:line="480" w:lineRule="auto"/>
        <w:jc w:val="both"/>
        <w:rPr>
          <w:rFonts w:ascii="Times New Roman" w:hAnsi="Times New Roman" w:cs="Times New Roman"/>
          <w:iCs/>
          <w:sz w:val="24"/>
          <w:szCs w:val="24"/>
        </w:rPr>
      </w:pPr>
      <w:r w:rsidRPr="00FD003D">
        <w:rPr>
          <w:rFonts w:ascii="Times New Roman" w:hAnsi="Times New Roman" w:cs="Times New Roman"/>
          <w:iCs/>
          <w:sz w:val="24"/>
          <w:szCs w:val="24"/>
        </w:rPr>
        <w:t>Performance</w:t>
      </w:r>
      <w:r w:rsidR="00521B4F" w:rsidRPr="00FD003D">
        <w:rPr>
          <w:rFonts w:ascii="Times New Roman" w:hAnsi="Times New Roman" w:cs="Times New Roman"/>
          <w:iCs/>
          <w:sz w:val="24"/>
          <w:szCs w:val="24"/>
        </w:rPr>
        <w:t xml:space="preserve"> of manufacturing companies. The study employed a casual research design using the multi - variance linear regression model. The sample population of this study was six out of the eight manufacturing companies that were listed in the securities exchange. The two were excluded because of unavailability of data. The study findings indicated a positive correlation between cost management strategies and firms’ performance. The study recommended that manufacturing firms should cut down their operational </w:t>
      </w:r>
      <w:r w:rsidRPr="00FD003D">
        <w:rPr>
          <w:rFonts w:ascii="Times New Roman" w:hAnsi="Times New Roman" w:cs="Times New Roman"/>
          <w:iCs/>
          <w:sz w:val="24"/>
          <w:szCs w:val="24"/>
        </w:rPr>
        <w:t>costs that are</w:t>
      </w:r>
      <w:r w:rsidR="00815690" w:rsidRPr="00FD003D">
        <w:rPr>
          <w:rFonts w:ascii="Times New Roman" w:hAnsi="Times New Roman" w:cs="Times New Roman"/>
          <w:iCs/>
          <w:sz w:val="24"/>
          <w:szCs w:val="24"/>
        </w:rPr>
        <w:t xml:space="preserve"> cost of </w:t>
      </w:r>
      <w:proofErr w:type="spellStart"/>
      <w:r w:rsidR="00815690" w:rsidRPr="00FD003D">
        <w:rPr>
          <w:rFonts w:ascii="Times New Roman" w:hAnsi="Times New Roman" w:cs="Times New Roman"/>
          <w:iCs/>
          <w:sz w:val="24"/>
          <w:szCs w:val="24"/>
        </w:rPr>
        <w:t>labour</w:t>
      </w:r>
      <w:proofErr w:type="spellEnd"/>
      <w:r w:rsidR="00521B4F" w:rsidRPr="00FD003D">
        <w:rPr>
          <w:rFonts w:ascii="Times New Roman" w:hAnsi="Times New Roman" w:cs="Times New Roman"/>
          <w:iCs/>
          <w:sz w:val="24"/>
          <w:szCs w:val="24"/>
        </w:rPr>
        <w:t xml:space="preserve">, distribution and stock so as to outperform rivals in the industry. When costs are lower, enough stock will be available, the supply chain will be </w:t>
      </w:r>
      <w:r w:rsidR="00024652" w:rsidRPr="00FD003D">
        <w:rPr>
          <w:rFonts w:ascii="Times New Roman" w:hAnsi="Times New Roman" w:cs="Times New Roman"/>
          <w:iCs/>
          <w:sz w:val="24"/>
          <w:szCs w:val="24"/>
        </w:rPr>
        <w:t>favorable</w:t>
      </w:r>
      <w:r w:rsidR="00521B4F" w:rsidRPr="00FD003D">
        <w:rPr>
          <w:rFonts w:ascii="Times New Roman" w:hAnsi="Times New Roman" w:cs="Times New Roman"/>
          <w:iCs/>
          <w:sz w:val="24"/>
          <w:szCs w:val="24"/>
        </w:rPr>
        <w:t xml:space="preserve"> and </w:t>
      </w:r>
      <w:proofErr w:type="spellStart"/>
      <w:r w:rsidR="00521B4F" w:rsidRPr="00FD003D">
        <w:rPr>
          <w:rFonts w:ascii="Times New Roman" w:hAnsi="Times New Roman" w:cs="Times New Roman"/>
          <w:iCs/>
          <w:sz w:val="24"/>
          <w:szCs w:val="24"/>
        </w:rPr>
        <w:t>labour</w:t>
      </w:r>
      <w:proofErr w:type="spellEnd"/>
      <w:r w:rsidR="00963F97" w:rsidRPr="00FD003D">
        <w:rPr>
          <w:rFonts w:ascii="Times New Roman" w:hAnsi="Times New Roman" w:cs="Times New Roman"/>
          <w:iCs/>
          <w:sz w:val="24"/>
          <w:szCs w:val="24"/>
        </w:rPr>
        <w:t xml:space="preserve"> will be minimal and efficient.</w:t>
      </w:r>
    </w:p>
    <w:p w14:paraId="5A01960B" w14:textId="77777777" w:rsidR="00521B4F" w:rsidRPr="00FD003D" w:rsidRDefault="00521B4F" w:rsidP="000852C1">
      <w:pPr>
        <w:pStyle w:val="Heading3"/>
        <w:spacing w:line="480" w:lineRule="auto"/>
        <w:rPr>
          <w:rFonts w:ascii="Times New Roman" w:hAnsi="Times New Roman" w:cs="Times New Roman"/>
          <w:iCs/>
          <w:color w:val="auto"/>
          <w:sz w:val="24"/>
          <w:szCs w:val="24"/>
        </w:rPr>
      </w:pPr>
      <w:bookmarkStart w:id="54" w:name="_Toc205398066"/>
      <w:r w:rsidRPr="00FD003D">
        <w:rPr>
          <w:rFonts w:ascii="Times New Roman" w:hAnsi="Times New Roman" w:cs="Times New Roman"/>
          <w:color w:val="auto"/>
          <w:sz w:val="24"/>
          <w:szCs w:val="24"/>
        </w:rPr>
        <w:t xml:space="preserve">2.1.2 Differentiation Strategy </w:t>
      </w:r>
      <w:r w:rsidR="008815B7" w:rsidRPr="00FD003D">
        <w:rPr>
          <w:rFonts w:ascii="Times New Roman" w:hAnsi="Times New Roman" w:cs="Times New Roman"/>
          <w:color w:val="auto"/>
          <w:sz w:val="24"/>
          <w:szCs w:val="24"/>
        </w:rPr>
        <w:t>and</w:t>
      </w:r>
      <w:r w:rsidR="003B17B1" w:rsidRPr="00FD003D">
        <w:rPr>
          <w:rFonts w:ascii="Times New Roman" w:hAnsi="Times New Roman" w:cs="Times New Roman"/>
          <w:color w:val="auto"/>
          <w:sz w:val="24"/>
          <w:szCs w:val="24"/>
        </w:rPr>
        <w:t xml:space="preserve"> Organizational P</w:t>
      </w:r>
      <w:r w:rsidRPr="00FD003D">
        <w:rPr>
          <w:rFonts w:ascii="Times New Roman" w:hAnsi="Times New Roman" w:cs="Times New Roman"/>
          <w:color w:val="auto"/>
          <w:sz w:val="24"/>
          <w:szCs w:val="24"/>
        </w:rPr>
        <w:t>erformance</w:t>
      </w:r>
      <w:bookmarkEnd w:id="54"/>
    </w:p>
    <w:p w14:paraId="09E5FDEA" w14:textId="77777777" w:rsidR="00521B4F" w:rsidRPr="00FD003D" w:rsidRDefault="00521B4F" w:rsidP="000852C1">
      <w:pPr>
        <w:autoSpaceDE w:val="0"/>
        <w:autoSpaceDN w:val="0"/>
        <w:adjustRightInd w:val="0"/>
        <w:spacing w:after="0" w:line="480" w:lineRule="auto"/>
        <w:ind w:firstLine="720"/>
        <w:jc w:val="both"/>
        <w:rPr>
          <w:rFonts w:ascii="Times New Roman" w:hAnsi="Times New Roman" w:cs="Times New Roman"/>
          <w:sz w:val="24"/>
          <w:szCs w:val="24"/>
        </w:rPr>
      </w:pPr>
      <w:r w:rsidRPr="00FD003D">
        <w:rPr>
          <w:rFonts w:ascii="Times New Roman" w:hAnsi="Times New Roman" w:cs="Times New Roman"/>
          <w:sz w:val="24"/>
          <w:szCs w:val="24"/>
        </w:rPr>
        <w:t xml:space="preserve">According to Dwivedi (2005), differentiation involves creation of unique products that are superior and or products that are dependent on brand or customer loyalty. At the crux of this strategy, is to create products that are valuable to potential consumers. This strategy best fits customers whose preferences are somehow high and cannot be solved by standardization. The </w:t>
      </w:r>
      <w:r w:rsidRPr="00FD003D">
        <w:rPr>
          <w:rFonts w:ascii="Times New Roman" w:hAnsi="Times New Roman" w:cs="Times New Roman"/>
          <w:sz w:val="24"/>
          <w:szCs w:val="24"/>
        </w:rPr>
        <w:lastRenderedPageBreak/>
        <w:t>success of this strategy can be attributed ability of the product to sold at premium prices, more sales and ability to raise customer loyalty.</w:t>
      </w:r>
    </w:p>
    <w:p w14:paraId="574AAC49" w14:textId="77777777"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Fitzroy </w:t>
      </w:r>
      <w:r w:rsidRPr="00FD003D">
        <w:rPr>
          <w:rFonts w:ascii="Times New Roman" w:hAnsi="Times New Roman" w:cs="Times New Roman"/>
          <w:i/>
          <w:iCs/>
          <w:sz w:val="24"/>
          <w:szCs w:val="24"/>
        </w:rPr>
        <w:t xml:space="preserve">et al </w:t>
      </w:r>
      <w:r w:rsidRPr="00FD003D">
        <w:rPr>
          <w:rFonts w:ascii="Times New Roman" w:hAnsi="Times New Roman" w:cs="Times New Roman"/>
          <w:sz w:val="24"/>
          <w:szCs w:val="24"/>
        </w:rPr>
        <w:t xml:space="preserve">(2005) stated that differentiation strategy involves firms producing goods and services that are superior and have unique features compared to those of rivals. This notwithstanding, they are able to sell them at premium prices hence get maximum profits. Creating awareness, proper packaging and enhancing the utility of the products by incorporating of additional features are some of the ways of aiding products to be superior to others in the market. This will enable the products to gain premium prices that can enhance the profits that they gain relative to rival products. Kilonzo (2014) regards differentiation as art of tailoring products and services to possess characteristics valued by users. Differentiation emanates from different activities in the value chain that creates greater value that is crucial to buyers. </w:t>
      </w:r>
    </w:p>
    <w:p w14:paraId="66C041C9" w14:textId="77777777" w:rsidR="00521B4F" w:rsidRPr="00FD003D" w:rsidRDefault="00521B4F" w:rsidP="009D468C">
      <w:pPr>
        <w:autoSpaceDE w:val="0"/>
        <w:autoSpaceDN w:val="0"/>
        <w:adjustRightInd w:val="0"/>
        <w:spacing w:after="0" w:line="480" w:lineRule="auto"/>
        <w:jc w:val="both"/>
        <w:rPr>
          <w:rFonts w:ascii="Times New Roman" w:hAnsi="Times New Roman" w:cs="Times New Roman"/>
          <w:iCs/>
          <w:sz w:val="24"/>
          <w:szCs w:val="24"/>
        </w:rPr>
      </w:pPr>
      <w:proofErr w:type="spellStart"/>
      <w:r w:rsidRPr="00FD003D">
        <w:rPr>
          <w:rFonts w:ascii="Times New Roman" w:hAnsi="Times New Roman" w:cs="Times New Roman"/>
          <w:iCs/>
          <w:sz w:val="24"/>
          <w:szCs w:val="24"/>
        </w:rPr>
        <w:t>Burikwa</w:t>
      </w:r>
      <w:proofErr w:type="spellEnd"/>
      <w:r w:rsidRPr="00FD003D">
        <w:rPr>
          <w:rFonts w:ascii="Times New Roman" w:hAnsi="Times New Roman" w:cs="Times New Roman"/>
          <w:iCs/>
          <w:sz w:val="24"/>
          <w:szCs w:val="24"/>
        </w:rPr>
        <w:t xml:space="preserve"> and </w:t>
      </w:r>
      <w:proofErr w:type="spellStart"/>
      <w:r w:rsidRPr="00FD003D">
        <w:rPr>
          <w:rFonts w:ascii="Times New Roman" w:hAnsi="Times New Roman" w:cs="Times New Roman"/>
          <w:iCs/>
          <w:sz w:val="24"/>
          <w:szCs w:val="24"/>
        </w:rPr>
        <w:t>Kisingu</w:t>
      </w:r>
      <w:proofErr w:type="spellEnd"/>
      <w:r w:rsidRPr="00FD003D">
        <w:rPr>
          <w:rFonts w:ascii="Times New Roman" w:hAnsi="Times New Roman" w:cs="Times New Roman"/>
          <w:iCs/>
          <w:sz w:val="24"/>
          <w:szCs w:val="24"/>
        </w:rPr>
        <w:t xml:space="preserve"> (2017) undertook a study with </w:t>
      </w:r>
      <w:r w:rsidR="00963F97" w:rsidRPr="00FD003D">
        <w:rPr>
          <w:rFonts w:ascii="Times New Roman" w:hAnsi="Times New Roman" w:cs="Times New Roman"/>
          <w:iCs/>
          <w:sz w:val="24"/>
          <w:szCs w:val="24"/>
        </w:rPr>
        <w:t>a general</w:t>
      </w:r>
      <w:r w:rsidRPr="00FD003D">
        <w:rPr>
          <w:rFonts w:ascii="Times New Roman" w:hAnsi="Times New Roman" w:cs="Times New Roman"/>
          <w:iCs/>
          <w:sz w:val="24"/>
          <w:szCs w:val="24"/>
        </w:rPr>
        <w:t xml:space="preserve"> objective of assessing the influence of competitive strategies on organizational performance of categorized hotels in Mombasa County registered under the Kenya Association of Hotel Keepers and Caterers. Descriptive survey research design was adopted in this study and the target population was 24 classified hotels in Mombasa County registered under the Kenya Association of Hotel Keepers and Caterers and the respondents were top level management staff who were 144. The sampling technique used was stratified random sampling. Secondary and primary data was collected using a self-administered questionnaire. From the findings it was concluded differentiation had a positive and significant influence in the organizational performance of hotels. However, the study was limited to the hotel industry that offers services.</w:t>
      </w:r>
    </w:p>
    <w:p w14:paraId="78A8B0FB" w14:textId="77777777"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Nthenya (2016) focused on the competitive strategies applied by Sony </w:t>
      </w:r>
      <w:r w:rsidR="0055726B" w:rsidRPr="00FD003D">
        <w:rPr>
          <w:rFonts w:ascii="Times New Roman" w:hAnsi="Times New Roman" w:cs="Times New Roman"/>
          <w:sz w:val="24"/>
          <w:szCs w:val="24"/>
        </w:rPr>
        <w:t xml:space="preserve">Cooperative societies </w:t>
      </w:r>
      <w:r w:rsidRPr="00FD003D">
        <w:rPr>
          <w:rFonts w:ascii="Times New Roman" w:hAnsi="Times New Roman" w:cs="Times New Roman"/>
          <w:sz w:val="24"/>
          <w:szCs w:val="24"/>
        </w:rPr>
        <w:t xml:space="preserve">and how they affect its performance as a result of competition. This study adopted a case study design </w:t>
      </w:r>
      <w:r w:rsidRPr="00FD003D">
        <w:rPr>
          <w:rFonts w:ascii="Times New Roman" w:hAnsi="Times New Roman" w:cs="Times New Roman"/>
          <w:sz w:val="24"/>
          <w:szCs w:val="24"/>
        </w:rPr>
        <w:lastRenderedPageBreak/>
        <w:t xml:space="preserve">to explore the matter in depth. Primary and secondary data were collected using the interview guide method and from journals respectively. Content analysis was used to extract key themes, concepts and arguments from collected qualitative data.  The findings show that </w:t>
      </w:r>
      <w:r w:rsidR="0055726B" w:rsidRPr="00FD003D">
        <w:rPr>
          <w:rFonts w:ascii="Times New Roman" w:hAnsi="Times New Roman" w:cs="Times New Roman"/>
          <w:sz w:val="24"/>
          <w:szCs w:val="24"/>
        </w:rPr>
        <w:t>Sony Cooperative societies have</w:t>
      </w:r>
      <w:r w:rsidRPr="00FD003D">
        <w:rPr>
          <w:rFonts w:ascii="Times New Roman" w:hAnsi="Times New Roman" w:cs="Times New Roman"/>
          <w:sz w:val="24"/>
          <w:szCs w:val="24"/>
        </w:rPr>
        <w:t xml:space="preserve"> adopted various strategies for enhancing its performance. The company also produces differentiated products to meet the customers’ tastes and preferences and to cater for a </w:t>
      </w:r>
      <w:proofErr w:type="gramStart"/>
      <w:r w:rsidRPr="00FD003D">
        <w:rPr>
          <w:rFonts w:ascii="Times New Roman" w:hAnsi="Times New Roman" w:cs="Times New Roman"/>
          <w:sz w:val="24"/>
          <w:szCs w:val="24"/>
        </w:rPr>
        <w:t>wide market segments</w:t>
      </w:r>
      <w:proofErr w:type="gramEnd"/>
      <w:r w:rsidRPr="00FD003D">
        <w:rPr>
          <w:rFonts w:ascii="Times New Roman" w:hAnsi="Times New Roman" w:cs="Times New Roman"/>
          <w:sz w:val="24"/>
          <w:szCs w:val="24"/>
        </w:rPr>
        <w:t xml:space="preserve"> characterized by different needs. The study was limited to Sony Sugar Company; hence, its findings cannot be used to generalize the practice in the entire sugar industry due to differences in systems, organizational structures and capabilities.</w:t>
      </w:r>
    </w:p>
    <w:p w14:paraId="7A9A7BC6" w14:textId="0A5FB336"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Kang and Lee</w:t>
      </w:r>
      <w:r w:rsidR="00963F97"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(2015) studied the </w:t>
      </w:r>
      <w:r w:rsidR="00834307">
        <w:rPr>
          <w:rFonts w:ascii="Times New Roman" w:hAnsi="Times New Roman" w:cs="Times New Roman"/>
          <w:sz w:val="24"/>
          <w:szCs w:val="24"/>
        </w:rPr>
        <w:t>influence</w:t>
      </w:r>
      <w:r w:rsidRPr="00FD003D">
        <w:rPr>
          <w:rFonts w:ascii="Times New Roman" w:hAnsi="Times New Roman" w:cs="Times New Roman"/>
          <w:sz w:val="24"/>
          <w:szCs w:val="24"/>
        </w:rPr>
        <w:t xml:space="preserve"> of differentiation strategies on US restaurants performance. The study employed a survey research design. It focused on publicly traded US firms. The study focused on 132 hotels in North America after elimination of those firms that did not differentiate their products. Data was collected through 932 observations. The finds indicate that there is a negative influence of differentiation on a firm’s performance. The study recommends for better management techniques that will enable firms to offer better services rather than the extreme focus on differentiation. </w:t>
      </w:r>
    </w:p>
    <w:p w14:paraId="138B5F08" w14:textId="6440CF67" w:rsidR="00521B4F" w:rsidRPr="00FD003D" w:rsidRDefault="00963F97"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Njoroge </w:t>
      </w:r>
      <w:r w:rsidR="00521B4F" w:rsidRPr="00FD003D">
        <w:rPr>
          <w:rFonts w:ascii="Times New Roman" w:hAnsi="Times New Roman" w:cs="Times New Roman"/>
          <w:sz w:val="24"/>
          <w:szCs w:val="24"/>
        </w:rPr>
        <w:t xml:space="preserve">(2017) assessed the </w:t>
      </w:r>
      <w:r w:rsidR="00834307">
        <w:rPr>
          <w:rFonts w:ascii="Times New Roman" w:hAnsi="Times New Roman" w:cs="Times New Roman"/>
          <w:sz w:val="24"/>
          <w:szCs w:val="24"/>
        </w:rPr>
        <w:t>influence</w:t>
      </w:r>
      <w:r w:rsidR="00521B4F" w:rsidRPr="00FD003D">
        <w:rPr>
          <w:rFonts w:ascii="Times New Roman" w:hAnsi="Times New Roman" w:cs="Times New Roman"/>
          <w:sz w:val="24"/>
          <w:szCs w:val="24"/>
        </w:rPr>
        <w:t xml:space="preserve"> of competitive strategies on performance of private universities in the Kenya. The study employed a case study design focusing on Strathmore </w:t>
      </w:r>
      <w:r w:rsidR="009D468C" w:rsidRPr="00FD003D">
        <w:rPr>
          <w:rFonts w:ascii="Times New Roman" w:hAnsi="Times New Roman" w:cs="Times New Roman"/>
          <w:sz w:val="24"/>
          <w:szCs w:val="24"/>
        </w:rPr>
        <w:t>University</w:t>
      </w:r>
      <w:r w:rsidR="00521B4F" w:rsidRPr="00FD003D">
        <w:rPr>
          <w:rFonts w:ascii="Times New Roman" w:hAnsi="Times New Roman" w:cs="Times New Roman"/>
          <w:sz w:val="24"/>
          <w:szCs w:val="24"/>
        </w:rPr>
        <w:t xml:space="preserve">. The target population was all employees who work in the university. An interview guide was used to collect data from the respondents. Data analysis was done by use of content analysis. The study findings showed that the university relied on differentiation strategy to survive in the competitive education sector. The study recommended that organizations in the education sector should employ differentiation strategies by investing in good programs that are unique and appealing to the public. The findings further indicate that universities should also consider the </w:t>
      </w:r>
      <w:r w:rsidR="00521B4F" w:rsidRPr="00FD003D">
        <w:rPr>
          <w:rFonts w:ascii="Times New Roman" w:hAnsi="Times New Roman" w:cs="Times New Roman"/>
          <w:sz w:val="24"/>
          <w:szCs w:val="24"/>
        </w:rPr>
        <w:lastRenderedPageBreak/>
        <w:t xml:space="preserve">incorporation of other competitive strategies such as </w:t>
      </w:r>
      <w:proofErr w:type="gramStart"/>
      <w:r w:rsidR="00521B4F" w:rsidRPr="00FD003D">
        <w:rPr>
          <w:rFonts w:ascii="Times New Roman" w:hAnsi="Times New Roman" w:cs="Times New Roman"/>
          <w:sz w:val="24"/>
          <w:szCs w:val="24"/>
        </w:rPr>
        <w:t>low cost</w:t>
      </w:r>
      <w:proofErr w:type="gramEnd"/>
      <w:r w:rsidR="00521B4F" w:rsidRPr="00FD003D">
        <w:rPr>
          <w:rFonts w:ascii="Times New Roman" w:hAnsi="Times New Roman" w:cs="Times New Roman"/>
          <w:sz w:val="24"/>
          <w:szCs w:val="24"/>
        </w:rPr>
        <w:t xml:space="preserve"> leadership, focus and diversification to enhance their performance in the education sector.</w:t>
      </w:r>
    </w:p>
    <w:p w14:paraId="64C9725F" w14:textId="394A966B" w:rsidR="00242DCC" w:rsidRPr="00FD003D" w:rsidRDefault="00242DCC" w:rsidP="009D468C">
      <w:pPr>
        <w:autoSpaceDE w:val="0"/>
        <w:autoSpaceDN w:val="0"/>
        <w:adjustRightInd w:val="0"/>
        <w:spacing w:after="0" w:line="480" w:lineRule="auto"/>
        <w:jc w:val="both"/>
        <w:rPr>
          <w:rFonts w:ascii="Times New Roman" w:hAnsi="Times New Roman" w:cs="Times New Roman"/>
          <w:iCs/>
          <w:sz w:val="24"/>
          <w:szCs w:val="24"/>
        </w:rPr>
      </w:pPr>
      <w:proofErr w:type="spellStart"/>
      <w:r w:rsidRPr="00FD003D">
        <w:rPr>
          <w:rFonts w:ascii="Times New Roman" w:hAnsi="Times New Roman" w:cs="Times New Roman"/>
          <w:iCs/>
          <w:sz w:val="24"/>
          <w:szCs w:val="24"/>
        </w:rPr>
        <w:t>Ndago</w:t>
      </w:r>
      <w:proofErr w:type="spellEnd"/>
      <w:r w:rsidRPr="00FD003D">
        <w:rPr>
          <w:rFonts w:ascii="Times New Roman" w:hAnsi="Times New Roman" w:cs="Times New Roman"/>
          <w:iCs/>
          <w:sz w:val="24"/>
          <w:szCs w:val="24"/>
        </w:rPr>
        <w:t xml:space="preserve">, </w:t>
      </w:r>
      <w:proofErr w:type="spellStart"/>
      <w:r w:rsidRPr="00FD003D">
        <w:rPr>
          <w:rFonts w:ascii="Times New Roman" w:hAnsi="Times New Roman" w:cs="Times New Roman"/>
          <w:iCs/>
          <w:sz w:val="24"/>
          <w:szCs w:val="24"/>
        </w:rPr>
        <w:t>Kyongo</w:t>
      </w:r>
      <w:proofErr w:type="spellEnd"/>
      <w:r w:rsidRPr="00FD003D">
        <w:rPr>
          <w:rFonts w:ascii="Times New Roman" w:hAnsi="Times New Roman" w:cs="Times New Roman"/>
          <w:iCs/>
          <w:sz w:val="24"/>
          <w:szCs w:val="24"/>
        </w:rPr>
        <w:t xml:space="preserve"> and Njoroge (2018) conducted a study with an objective of determining the </w:t>
      </w:r>
      <w:r w:rsidR="00834307">
        <w:rPr>
          <w:rFonts w:ascii="Times New Roman" w:hAnsi="Times New Roman" w:cs="Times New Roman"/>
          <w:iCs/>
          <w:sz w:val="24"/>
          <w:szCs w:val="24"/>
        </w:rPr>
        <w:t>influence</w:t>
      </w:r>
      <w:r w:rsidRPr="00FD003D">
        <w:rPr>
          <w:rFonts w:ascii="Times New Roman" w:hAnsi="Times New Roman" w:cs="Times New Roman"/>
          <w:iCs/>
          <w:sz w:val="24"/>
          <w:szCs w:val="24"/>
        </w:rPr>
        <w:t xml:space="preserve"> of competitive strategies on the performance of private primary schools and the corresponding hypothesis was formulated and tested.  The study adopted a descriptive research </w:t>
      </w:r>
      <w:r w:rsidR="00F07986" w:rsidRPr="00FD003D">
        <w:rPr>
          <w:rFonts w:ascii="Times New Roman" w:hAnsi="Times New Roman" w:cs="Times New Roman"/>
          <w:iCs/>
          <w:sz w:val="24"/>
          <w:szCs w:val="24"/>
        </w:rPr>
        <w:t>design. The</w:t>
      </w:r>
      <w:r w:rsidRPr="00FD003D">
        <w:rPr>
          <w:rFonts w:ascii="Times New Roman" w:hAnsi="Times New Roman" w:cs="Times New Roman"/>
          <w:iCs/>
          <w:sz w:val="24"/>
          <w:szCs w:val="24"/>
        </w:rPr>
        <w:t xml:space="preserve"> study sampled 100 employees of 50 selected private primary schools in Kiambu County, Kenya. Purposive sampling was used to select the sample from the selected 50 primary </w:t>
      </w:r>
      <w:r w:rsidR="00963F97" w:rsidRPr="00FD003D">
        <w:rPr>
          <w:rFonts w:ascii="Times New Roman" w:hAnsi="Times New Roman" w:cs="Times New Roman"/>
          <w:iCs/>
          <w:sz w:val="24"/>
          <w:szCs w:val="24"/>
        </w:rPr>
        <w:t xml:space="preserve">schools. </w:t>
      </w:r>
      <w:r w:rsidRPr="00FD003D">
        <w:rPr>
          <w:rFonts w:ascii="Times New Roman" w:hAnsi="Times New Roman" w:cs="Times New Roman"/>
          <w:iCs/>
          <w:sz w:val="24"/>
          <w:szCs w:val="24"/>
        </w:rPr>
        <w:t xml:space="preserve">SPSS Version 21 was used to analyze data using inferential statistics. Research findings from the test of hypothesis established that competitive strategies have positive and significant </w:t>
      </w:r>
      <w:r w:rsidR="00EB7534">
        <w:rPr>
          <w:rFonts w:ascii="Times New Roman" w:hAnsi="Times New Roman" w:cs="Times New Roman"/>
          <w:iCs/>
          <w:sz w:val="24"/>
          <w:szCs w:val="24"/>
        </w:rPr>
        <w:t>influence</w:t>
      </w:r>
      <w:r w:rsidRPr="00FD003D">
        <w:rPr>
          <w:rFonts w:ascii="Times New Roman" w:hAnsi="Times New Roman" w:cs="Times New Roman"/>
          <w:iCs/>
          <w:sz w:val="24"/>
          <w:szCs w:val="24"/>
        </w:rPr>
        <w:t xml:space="preserve"> on the performance of private primary sch</w:t>
      </w:r>
      <w:r w:rsidR="00AF0671" w:rsidRPr="00FD003D">
        <w:rPr>
          <w:rFonts w:ascii="Times New Roman" w:hAnsi="Times New Roman" w:cs="Times New Roman"/>
          <w:iCs/>
          <w:sz w:val="24"/>
          <w:szCs w:val="24"/>
        </w:rPr>
        <w:t xml:space="preserve">ools. However, differentiation </w:t>
      </w:r>
      <w:r w:rsidRPr="00FD003D">
        <w:rPr>
          <w:rFonts w:ascii="Times New Roman" w:hAnsi="Times New Roman" w:cs="Times New Roman"/>
          <w:iCs/>
          <w:sz w:val="24"/>
          <w:szCs w:val="24"/>
        </w:rPr>
        <w:t>strategy was employed by most schools to enhance their competitiveness.</w:t>
      </w:r>
    </w:p>
    <w:p w14:paraId="1F3596C2" w14:textId="3D0C0175" w:rsidR="0096303E" w:rsidRPr="00FD003D" w:rsidRDefault="002D7FAF" w:rsidP="009D468C">
      <w:pPr>
        <w:autoSpaceDE w:val="0"/>
        <w:autoSpaceDN w:val="0"/>
        <w:adjustRightInd w:val="0"/>
        <w:spacing w:after="0" w:line="480" w:lineRule="auto"/>
        <w:jc w:val="both"/>
        <w:rPr>
          <w:rFonts w:ascii="Times New Roman" w:hAnsi="Times New Roman" w:cs="Times New Roman"/>
          <w:iCs/>
          <w:sz w:val="24"/>
          <w:szCs w:val="24"/>
        </w:rPr>
      </w:pPr>
      <w:proofErr w:type="spellStart"/>
      <w:r w:rsidRPr="00FD003D">
        <w:rPr>
          <w:rFonts w:ascii="Times New Roman" w:hAnsi="Times New Roman" w:cs="Times New Roman"/>
          <w:iCs/>
          <w:sz w:val="24"/>
          <w:szCs w:val="24"/>
        </w:rPr>
        <w:t>Suryatin</w:t>
      </w:r>
      <w:proofErr w:type="spellEnd"/>
      <w:r w:rsidRPr="00FD003D">
        <w:rPr>
          <w:rFonts w:ascii="Times New Roman" w:hAnsi="Times New Roman" w:cs="Times New Roman"/>
          <w:iCs/>
          <w:sz w:val="24"/>
          <w:szCs w:val="24"/>
        </w:rPr>
        <w:t xml:space="preserve">, </w:t>
      </w:r>
      <w:proofErr w:type="spellStart"/>
      <w:r w:rsidRPr="00FD003D">
        <w:rPr>
          <w:rFonts w:ascii="Times New Roman" w:hAnsi="Times New Roman" w:cs="Times New Roman"/>
          <w:iCs/>
          <w:sz w:val="24"/>
          <w:szCs w:val="24"/>
        </w:rPr>
        <w:t>Primiana</w:t>
      </w:r>
      <w:proofErr w:type="spellEnd"/>
      <w:r w:rsidRPr="00FD003D">
        <w:rPr>
          <w:rFonts w:ascii="Times New Roman" w:hAnsi="Times New Roman" w:cs="Times New Roman"/>
          <w:iCs/>
          <w:sz w:val="24"/>
          <w:szCs w:val="24"/>
        </w:rPr>
        <w:t xml:space="preserve"> and Azis (2017) studied the relationship and competitive business</w:t>
      </w:r>
      <w:r w:rsidR="00F07986" w:rsidRPr="00FD003D">
        <w:rPr>
          <w:rFonts w:ascii="Times New Roman" w:hAnsi="Times New Roman" w:cs="Times New Roman"/>
          <w:iCs/>
          <w:sz w:val="24"/>
          <w:szCs w:val="24"/>
        </w:rPr>
        <w:t xml:space="preserve"> strategy on performance.  The </w:t>
      </w:r>
      <w:r w:rsidRPr="00FD003D">
        <w:rPr>
          <w:rFonts w:ascii="Times New Roman" w:hAnsi="Times New Roman" w:cs="Times New Roman"/>
          <w:iCs/>
          <w:sz w:val="24"/>
          <w:szCs w:val="24"/>
        </w:rPr>
        <w:t xml:space="preserve">study aimed at examining the </w:t>
      </w:r>
      <w:r w:rsidR="00834307">
        <w:rPr>
          <w:rFonts w:ascii="Times New Roman" w:hAnsi="Times New Roman" w:cs="Times New Roman"/>
          <w:iCs/>
          <w:sz w:val="24"/>
          <w:szCs w:val="24"/>
        </w:rPr>
        <w:t>influence</w:t>
      </w:r>
      <w:r w:rsidRPr="00FD003D">
        <w:rPr>
          <w:rFonts w:ascii="Times New Roman" w:hAnsi="Times New Roman" w:cs="Times New Roman"/>
          <w:iCs/>
          <w:sz w:val="24"/>
          <w:szCs w:val="24"/>
        </w:rPr>
        <w:t xml:space="preserve"> of relationship and competitive strategy on the business performance of the rattan industry in Java. The research approach employed in this research is quantitative. Unit analysis is small business of Rattan furniture in Java Island. Time horizon in this research was cross sectional in 2017. The population in this research is small business of Rattan furniture in Java Island. The result showed that the relationship and competitive strategy both affect the business performance of the rattan industry in Java, which is competitive strategy has a greater role in improving business performance rather than the relationship. The finds show that speed strategy easily gives a firm competitive advantage rather than differentiation.</w:t>
      </w:r>
      <w:r w:rsidR="005A4484" w:rsidRPr="00FD003D">
        <w:rPr>
          <w:rFonts w:ascii="Times New Roman" w:hAnsi="Times New Roman" w:cs="Times New Roman"/>
          <w:iCs/>
          <w:sz w:val="24"/>
          <w:szCs w:val="24"/>
        </w:rPr>
        <w:t xml:space="preserve"> Companies need to respond to consumers’ needs fast as well as monitor the operations of competitors.</w:t>
      </w:r>
    </w:p>
    <w:p w14:paraId="65E547B2" w14:textId="77777777" w:rsidR="00521B4F" w:rsidRPr="00FD003D" w:rsidRDefault="00521B4F" w:rsidP="000852C1">
      <w:pPr>
        <w:pStyle w:val="Heading3"/>
        <w:spacing w:line="480" w:lineRule="auto"/>
        <w:rPr>
          <w:rFonts w:ascii="Times New Roman" w:hAnsi="Times New Roman" w:cs="Times New Roman"/>
          <w:iCs/>
          <w:color w:val="auto"/>
          <w:sz w:val="24"/>
          <w:szCs w:val="24"/>
        </w:rPr>
      </w:pPr>
      <w:bookmarkStart w:id="55" w:name="_Toc205398067"/>
      <w:r w:rsidRPr="00FD003D">
        <w:rPr>
          <w:rFonts w:ascii="Times New Roman" w:hAnsi="Times New Roman" w:cs="Times New Roman"/>
          <w:color w:val="auto"/>
          <w:sz w:val="24"/>
          <w:szCs w:val="24"/>
        </w:rPr>
        <w:lastRenderedPageBreak/>
        <w:t xml:space="preserve">2.1.3 Focus Strategy </w:t>
      </w:r>
      <w:r w:rsidR="008815B7" w:rsidRPr="00FD003D">
        <w:rPr>
          <w:rFonts w:ascii="Times New Roman" w:hAnsi="Times New Roman" w:cs="Times New Roman"/>
          <w:color w:val="auto"/>
          <w:sz w:val="24"/>
          <w:szCs w:val="24"/>
        </w:rPr>
        <w:t>and</w:t>
      </w:r>
      <w:r w:rsidRPr="00FD003D">
        <w:rPr>
          <w:rFonts w:ascii="Times New Roman" w:hAnsi="Times New Roman" w:cs="Times New Roman"/>
          <w:color w:val="auto"/>
          <w:sz w:val="24"/>
          <w:szCs w:val="24"/>
        </w:rPr>
        <w:t xml:space="preserve"> Organizational Performance</w:t>
      </w:r>
      <w:bookmarkEnd w:id="55"/>
    </w:p>
    <w:p w14:paraId="27FC72D9" w14:textId="77777777"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Focus strategies are strategies that are employed by organizations dictated by cost and differentiation for precise customers who are not considered by the broader markets. Firms that are adopting these focus strategies are usually ready to venture into neglected geographical areas and cater for the needs of clients who have problems finances and inventory problems.  In most cases the products are tailored to meet the unique needs of customers (Fitzroy </w:t>
      </w:r>
      <w:r w:rsidRPr="00FD003D">
        <w:rPr>
          <w:rFonts w:ascii="Times New Roman" w:hAnsi="Times New Roman" w:cs="Times New Roman"/>
          <w:i/>
          <w:iCs/>
          <w:sz w:val="24"/>
          <w:szCs w:val="24"/>
        </w:rPr>
        <w:t xml:space="preserve">et al, </w:t>
      </w:r>
      <w:r w:rsidRPr="00FD003D">
        <w:rPr>
          <w:rFonts w:ascii="Times New Roman" w:hAnsi="Times New Roman" w:cs="Times New Roman"/>
          <w:sz w:val="24"/>
          <w:szCs w:val="24"/>
        </w:rPr>
        <w:t>2005).</w:t>
      </w:r>
      <w:r w:rsidR="00F07986" w:rsidRPr="00FD003D">
        <w:rPr>
          <w:rFonts w:ascii="Times New Roman" w:hAnsi="Times New Roman" w:cs="Times New Roman"/>
          <w:sz w:val="24"/>
          <w:szCs w:val="24"/>
        </w:rPr>
        <w:t xml:space="preserve"> </w:t>
      </w:r>
      <w:r w:rsidRPr="00FD003D">
        <w:rPr>
          <w:rFonts w:ascii="Times New Roman" w:hAnsi="Times New Roman" w:cs="Times New Roman"/>
          <w:sz w:val="24"/>
          <w:szCs w:val="24"/>
        </w:rPr>
        <w:t>Differentiation can take the form of splitting the product to smaller amounts to enable customers who have low incomes to buy in the smaller quantitie</w:t>
      </w:r>
      <w:r w:rsidR="00963F97" w:rsidRPr="00FD003D">
        <w:rPr>
          <w:rFonts w:ascii="Times New Roman" w:hAnsi="Times New Roman" w:cs="Times New Roman"/>
          <w:sz w:val="24"/>
          <w:szCs w:val="24"/>
        </w:rPr>
        <w:t xml:space="preserve">s that they can easily afford. </w:t>
      </w:r>
    </w:p>
    <w:p w14:paraId="1ACEB9FD" w14:textId="6BCF6998" w:rsidR="00521B4F" w:rsidRPr="00FD003D" w:rsidRDefault="00521B4F"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Kamar (2014) examined the </w:t>
      </w:r>
      <w:r w:rsidR="00EB7534">
        <w:rPr>
          <w:rFonts w:ascii="Times New Roman" w:hAnsi="Times New Roman" w:cs="Times New Roman"/>
          <w:sz w:val="24"/>
          <w:szCs w:val="24"/>
        </w:rPr>
        <w:t>influence</w:t>
      </w:r>
      <w:r w:rsidRPr="00FD003D">
        <w:rPr>
          <w:rFonts w:ascii="Times New Roman" w:hAnsi="Times New Roman" w:cs="Times New Roman"/>
          <w:sz w:val="24"/>
          <w:szCs w:val="24"/>
        </w:rPr>
        <w:t xml:space="preserve"> of competitive strategies on the performance of petroleum gas companies in Eldoret town. The study em</w:t>
      </w:r>
      <w:r w:rsidR="00F07986" w:rsidRPr="00FD003D">
        <w:rPr>
          <w:rFonts w:ascii="Times New Roman" w:hAnsi="Times New Roman" w:cs="Times New Roman"/>
          <w:sz w:val="24"/>
          <w:szCs w:val="24"/>
        </w:rPr>
        <w:t xml:space="preserve">braced a survey design using a </w:t>
      </w:r>
      <w:r w:rsidRPr="00FD003D">
        <w:rPr>
          <w:rFonts w:ascii="Times New Roman" w:hAnsi="Times New Roman" w:cs="Times New Roman"/>
          <w:sz w:val="24"/>
          <w:szCs w:val="24"/>
        </w:rPr>
        <w:t>target a population of 175 which comprise of 10 station mana</w:t>
      </w:r>
      <w:r w:rsidR="00F07986" w:rsidRPr="00FD003D">
        <w:rPr>
          <w:rFonts w:ascii="Times New Roman" w:hAnsi="Times New Roman" w:cs="Times New Roman"/>
          <w:sz w:val="24"/>
          <w:szCs w:val="24"/>
        </w:rPr>
        <w:t xml:space="preserve">gers, 40 departmental heads, 20 </w:t>
      </w:r>
      <w:r w:rsidRPr="00FD003D">
        <w:rPr>
          <w:rFonts w:ascii="Times New Roman" w:hAnsi="Times New Roman" w:cs="Times New Roman"/>
          <w:sz w:val="24"/>
          <w:szCs w:val="24"/>
        </w:rPr>
        <w:t>supervisor</w:t>
      </w:r>
      <w:r w:rsidR="00F07986" w:rsidRPr="00FD003D">
        <w:rPr>
          <w:rFonts w:ascii="Times New Roman" w:hAnsi="Times New Roman" w:cs="Times New Roman"/>
          <w:sz w:val="24"/>
          <w:szCs w:val="24"/>
        </w:rPr>
        <w:t>s</w:t>
      </w:r>
      <w:r w:rsidRPr="00FD003D">
        <w:rPr>
          <w:rFonts w:ascii="Times New Roman" w:hAnsi="Times New Roman" w:cs="Times New Roman"/>
          <w:sz w:val="24"/>
          <w:szCs w:val="24"/>
        </w:rPr>
        <w:t xml:space="preserve"> and 105 employees. A sample size of 64 was selected using stratified sampling. The study used questionnaires complemented by an interview schedule to collect data. Data analysis was carried out using descriptive statistics and inferential statistics. The findings show that focus strategy </w:t>
      </w:r>
      <w:r w:rsidR="00EB7534">
        <w:rPr>
          <w:rFonts w:ascii="Times New Roman" w:hAnsi="Times New Roman" w:cs="Times New Roman"/>
          <w:sz w:val="24"/>
          <w:szCs w:val="24"/>
        </w:rPr>
        <w:t>influence</w:t>
      </w:r>
      <w:r w:rsidRPr="00FD003D">
        <w:rPr>
          <w:rFonts w:ascii="Times New Roman" w:hAnsi="Times New Roman" w:cs="Times New Roman"/>
          <w:sz w:val="24"/>
          <w:szCs w:val="24"/>
        </w:rPr>
        <w:t xml:space="preserve"> the competitive advantage of most LPGCs leading to high levels of performance. Most LPGCs hence adopted focus strategy in terms of focusing on specific products, focusing of its market deduction its customers, niche marketing, and clear focus of its product lines when the LPGCs focus on specific products they become specialized in those products and gain a competitive edge of quality and efficiency pricing strategy </w:t>
      </w:r>
      <w:r w:rsidR="00EB7534">
        <w:rPr>
          <w:rFonts w:ascii="Times New Roman" w:hAnsi="Times New Roman" w:cs="Times New Roman"/>
          <w:sz w:val="24"/>
          <w:szCs w:val="24"/>
        </w:rPr>
        <w:t>influence</w:t>
      </w:r>
      <w:r w:rsidRPr="00FD003D">
        <w:rPr>
          <w:rFonts w:ascii="Times New Roman" w:hAnsi="Times New Roman" w:cs="Times New Roman"/>
          <w:sz w:val="24"/>
          <w:szCs w:val="24"/>
        </w:rPr>
        <w:t xml:space="preserve"> the performance of LPGCs. The study recommends for a similar study to be conducted in manufacturing firms.</w:t>
      </w:r>
    </w:p>
    <w:p w14:paraId="07C1D982" w14:textId="1E3AA8EF" w:rsidR="00B90911" w:rsidRPr="00FD003D" w:rsidRDefault="00B90911" w:rsidP="009D468C">
      <w:pPr>
        <w:autoSpaceDE w:val="0"/>
        <w:autoSpaceDN w:val="0"/>
        <w:adjustRightInd w:val="0"/>
        <w:spacing w:after="0" w:line="480" w:lineRule="auto"/>
        <w:jc w:val="both"/>
        <w:rPr>
          <w:rFonts w:ascii="Times New Roman" w:hAnsi="Times New Roman" w:cs="Times New Roman"/>
          <w:sz w:val="24"/>
          <w:szCs w:val="24"/>
        </w:rPr>
      </w:pPr>
      <w:proofErr w:type="spellStart"/>
      <w:r w:rsidRPr="00FD003D">
        <w:rPr>
          <w:rFonts w:ascii="Times New Roman" w:hAnsi="Times New Roman" w:cs="Times New Roman"/>
          <w:sz w:val="24"/>
          <w:szCs w:val="24"/>
        </w:rPr>
        <w:t>Ochegblan</w:t>
      </w:r>
      <w:proofErr w:type="spellEnd"/>
      <w:r w:rsidRPr="00FD003D">
        <w:rPr>
          <w:rFonts w:ascii="Times New Roman" w:hAnsi="Times New Roman" w:cs="Times New Roman"/>
          <w:sz w:val="24"/>
          <w:szCs w:val="24"/>
        </w:rPr>
        <w:t xml:space="preserve"> et al</w:t>
      </w:r>
      <w:r w:rsidR="003B17B1" w:rsidRPr="00FD003D">
        <w:rPr>
          <w:rFonts w:ascii="Times New Roman" w:hAnsi="Times New Roman" w:cs="Times New Roman"/>
          <w:sz w:val="24"/>
          <w:szCs w:val="24"/>
        </w:rPr>
        <w:t>.</w:t>
      </w:r>
      <w:r w:rsidRPr="00FD003D">
        <w:rPr>
          <w:rFonts w:ascii="Times New Roman" w:hAnsi="Times New Roman" w:cs="Times New Roman"/>
          <w:sz w:val="24"/>
          <w:szCs w:val="24"/>
        </w:rPr>
        <w:t xml:space="preserve"> (2015) conducted a study that investigated the </w:t>
      </w:r>
      <w:r w:rsidR="00834307">
        <w:rPr>
          <w:rFonts w:ascii="Times New Roman" w:hAnsi="Times New Roman" w:cs="Times New Roman"/>
          <w:sz w:val="24"/>
          <w:szCs w:val="24"/>
        </w:rPr>
        <w:t>influence</w:t>
      </w:r>
      <w:r w:rsidRPr="00FD003D">
        <w:rPr>
          <w:rFonts w:ascii="Times New Roman" w:hAnsi="Times New Roman" w:cs="Times New Roman"/>
          <w:sz w:val="24"/>
          <w:szCs w:val="24"/>
        </w:rPr>
        <w:t xml:space="preserve"> of competitive strategy on performance of Small and Medium Enterprises in Nigeria. The study adopted a survey research design. The population of this study was the top managers of small and medium firms in Lagos, </w:t>
      </w:r>
      <w:r w:rsidRPr="00FD003D">
        <w:rPr>
          <w:rFonts w:ascii="Times New Roman" w:hAnsi="Times New Roman" w:cs="Times New Roman"/>
          <w:sz w:val="24"/>
          <w:szCs w:val="24"/>
        </w:rPr>
        <w:lastRenderedPageBreak/>
        <w:t>precisely in 50 randomly selected SMEs in Ikeja and Surulere areas of Lagos State, Nigeria. Data collection instrument used was a questionnaire. The findings showed that there is a relationship between product features and customer base; product customization and sales growth, value added products and revenue growth. It also indicated that better product quality positively impacts returns on investment. This research recommended that in order to be more competitive, organizational managers must be tactically aware of customer needs and offer unique products and services that satisfy such varied needs.</w:t>
      </w:r>
    </w:p>
    <w:p w14:paraId="32C2055A" w14:textId="6169DAFC" w:rsidR="00E070A6" w:rsidRPr="00FD003D" w:rsidRDefault="00031EA2" w:rsidP="009D468C">
      <w:pPr>
        <w:autoSpaceDE w:val="0"/>
        <w:autoSpaceDN w:val="0"/>
        <w:adjustRightInd w:val="0"/>
        <w:spacing w:after="0" w:line="480" w:lineRule="auto"/>
        <w:jc w:val="both"/>
        <w:rPr>
          <w:rFonts w:ascii="Times New Roman" w:hAnsi="Times New Roman" w:cs="Times New Roman"/>
          <w:sz w:val="24"/>
          <w:szCs w:val="24"/>
        </w:rPr>
      </w:pPr>
      <w:r w:rsidRPr="00EE314D">
        <w:rPr>
          <w:rFonts w:ascii="Times New Roman" w:eastAsia="Times New Roman" w:hAnsi="Times New Roman" w:cs="Times New Roman"/>
          <w:sz w:val="24"/>
          <w:szCs w:val="24"/>
        </w:rPr>
        <w:t xml:space="preserve">Blažková, </w:t>
      </w:r>
      <w:r>
        <w:rPr>
          <w:rFonts w:ascii="Times New Roman" w:eastAsia="Times New Roman" w:hAnsi="Times New Roman" w:cs="Times New Roman"/>
          <w:sz w:val="24"/>
          <w:szCs w:val="24"/>
        </w:rPr>
        <w:t>(2020)</w:t>
      </w:r>
      <w:r w:rsidR="00E070A6" w:rsidRPr="00FD003D">
        <w:rPr>
          <w:rFonts w:ascii="Times New Roman" w:hAnsi="Times New Roman" w:cs="Times New Roman"/>
          <w:sz w:val="24"/>
          <w:szCs w:val="24"/>
        </w:rPr>
        <w:t xml:space="preserve">) conducted a study with an aim of establishing the </w:t>
      </w:r>
      <w:r w:rsidR="00EB7534">
        <w:rPr>
          <w:rFonts w:ascii="Times New Roman" w:hAnsi="Times New Roman" w:cs="Times New Roman"/>
          <w:sz w:val="24"/>
          <w:szCs w:val="24"/>
        </w:rPr>
        <w:t>influence</w:t>
      </w:r>
      <w:r w:rsidR="00E070A6" w:rsidRPr="00FD003D">
        <w:rPr>
          <w:rFonts w:ascii="Times New Roman" w:hAnsi="Times New Roman" w:cs="Times New Roman"/>
          <w:sz w:val="24"/>
          <w:szCs w:val="24"/>
        </w:rPr>
        <w:t xml:space="preserve"> of competitive strategies on performance of middle level colleges in Thika Sub-County. The study employed descriptive research design. Stratified simple random sampling technique was applied in selection study respondents. The sample size for the study was composed of 92 top level managers and 200 middle level managers within 36 colleges spread out uniformly within Thika </w:t>
      </w:r>
      <w:proofErr w:type="gramStart"/>
      <w:r w:rsidR="00E070A6" w:rsidRPr="00FD003D">
        <w:rPr>
          <w:rFonts w:ascii="Times New Roman" w:hAnsi="Times New Roman" w:cs="Times New Roman"/>
          <w:sz w:val="24"/>
          <w:szCs w:val="24"/>
        </w:rPr>
        <w:t>Sub-county</w:t>
      </w:r>
      <w:proofErr w:type="gramEnd"/>
      <w:r w:rsidR="00E070A6" w:rsidRPr="00FD003D">
        <w:rPr>
          <w:rFonts w:ascii="Times New Roman" w:hAnsi="Times New Roman" w:cs="Times New Roman"/>
          <w:sz w:val="24"/>
          <w:szCs w:val="24"/>
        </w:rPr>
        <w:t xml:space="preserve">. Data was collection was through use of scheduled interviews and questionnaires which were distributed to the top and middle level managers of different middle level colleges respectively. Data collected from the field was cleaned, organized, coded using Statistical Package for Social Sciences (SPSS) to facilitate answering the research objectives. Quantitative data was analyzed statistically by use of descriptive statistics such as frequency distributions and percentages while qualitative data was analyzed by content analysis.  The findings indicated that there is a positive association between focus strategies and organizational performance. For them middle level colleges </w:t>
      </w:r>
      <w:r w:rsidR="001569F2" w:rsidRPr="00FD003D">
        <w:rPr>
          <w:rFonts w:ascii="Times New Roman" w:hAnsi="Times New Roman" w:cs="Times New Roman"/>
          <w:sz w:val="24"/>
          <w:szCs w:val="24"/>
        </w:rPr>
        <w:t xml:space="preserve">to compete </w:t>
      </w:r>
      <w:proofErr w:type="spellStart"/>
      <w:r w:rsidR="001569F2" w:rsidRPr="00FD003D">
        <w:rPr>
          <w:rFonts w:ascii="Times New Roman" w:hAnsi="Times New Roman" w:cs="Times New Roman"/>
          <w:sz w:val="24"/>
          <w:szCs w:val="24"/>
        </w:rPr>
        <w:t>favourably</w:t>
      </w:r>
      <w:proofErr w:type="spellEnd"/>
      <w:r w:rsidR="001569F2" w:rsidRPr="00FD003D">
        <w:rPr>
          <w:rFonts w:ascii="Times New Roman" w:hAnsi="Times New Roman" w:cs="Times New Roman"/>
          <w:sz w:val="24"/>
          <w:szCs w:val="24"/>
        </w:rPr>
        <w:t>, they are to digitize their operations to cater for the growing young population who prefer accessing university information and services digitally.</w:t>
      </w:r>
    </w:p>
    <w:p w14:paraId="58541F37" w14:textId="4861F48F" w:rsidR="00E14A23" w:rsidRPr="00FD003D" w:rsidRDefault="00E14A23" w:rsidP="009D468C">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Justinian (2015) undertook a study whose main objective was to analyze the </w:t>
      </w:r>
      <w:r w:rsidR="00834307">
        <w:rPr>
          <w:rFonts w:ascii="Times New Roman" w:hAnsi="Times New Roman" w:cs="Times New Roman"/>
          <w:sz w:val="24"/>
          <w:szCs w:val="24"/>
        </w:rPr>
        <w:t>influence</w:t>
      </w:r>
      <w:r w:rsidRPr="00FD003D">
        <w:rPr>
          <w:rFonts w:ascii="Times New Roman" w:hAnsi="Times New Roman" w:cs="Times New Roman"/>
          <w:sz w:val="24"/>
          <w:szCs w:val="24"/>
        </w:rPr>
        <w:t xml:space="preserve"> of application of Porter’s generic competitive business strategies on firm performance in Zanzibar </w:t>
      </w:r>
      <w:r w:rsidRPr="00FD003D">
        <w:rPr>
          <w:rFonts w:ascii="Times New Roman" w:hAnsi="Times New Roman" w:cs="Times New Roman"/>
          <w:sz w:val="24"/>
          <w:szCs w:val="24"/>
        </w:rPr>
        <w:lastRenderedPageBreak/>
        <w:t xml:space="preserve">hotel industry with specific reference to </w:t>
      </w:r>
      <w:proofErr w:type="gramStart"/>
      <w:r w:rsidRPr="00FD003D">
        <w:rPr>
          <w:rFonts w:ascii="Times New Roman" w:hAnsi="Times New Roman" w:cs="Times New Roman"/>
          <w:sz w:val="24"/>
          <w:szCs w:val="24"/>
        </w:rPr>
        <w:t>3 to 5 star</w:t>
      </w:r>
      <w:proofErr w:type="gramEnd"/>
      <w:r w:rsidRPr="00FD003D">
        <w:rPr>
          <w:rFonts w:ascii="Times New Roman" w:hAnsi="Times New Roman" w:cs="Times New Roman"/>
          <w:sz w:val="24"/>
          <w:szCs w:val="24"/>
        </w:rPr>
        <w:t xml:space="preserve"> hotels in Unguja. The sampling approach adopted in this study was convenience or accidental method and the sample size focused on General Managers of nine (9) hotels and customers in these hotels. The data was collected by the use of questionnaires which was then computed and analyzed by using Pearson Chi-square tests and linear regression model in SPSS to investigate the relationship between Porter’s generic competitive business strategies and firm performance. The study established the </w:t>
      </w:r>
      <w:r w:rsidR="00EB7534">
        <w:rPr>
          <w:rFonts w:ascii="Times New Roman" w:hAnsi="Times New Roman" w:cs="Times New Roman"/>
          <w:sz w:val="24"/>
          <w:szCs w:val="24"/>
        </w:rPr>
        <w:t>influence</w:t>
      </w:r>
      <w:r w:rsidRPr="00FD003D">
        <w:rPr>
          <w:rFonts w:ascii="Times New Roman" w:hAnsi="Times New Roman" w:cs="Times New Roman"/>
          <w:sz w:val="24"/>
          <w:szCs w:val="24"/>
        </w:rPr>
        <w:t xml:space="preserve"> of focus strategies. The study also confirmed that there is no significant </w:t>
      </w:r>
      <w:r w:rsidR="00963F97" w:rsidRPr="00FD003D">
        <w:rPr>
          <w:rFonts w:ascii="Times New Roman" w:hAnsi="Times New Roman" w:cs="Times New Roman"/>
          <w:sz w:val="24"/>
          <w:szCs w:val="24"/>
        </w:rPr>
        <w:t xml:space="preserve">relationship between the Porter’s </w:t>
      </w:r>
      <w:r w:rsidRPr="00FD003D">
        <w:rPr>
          <w:rFonts w:ascii="Times New Roman" w:hAnsi="Times New Roman" w:cs="Times New Roman"/>
          <w:sz w:val="24"/>
          <w:szCs w:val="24"/>
        </w:rPr>
        <w:t xml:space="preserve">strategies and firm performance taking customer satisfaction as an indicator. The findings did not strongly attribute the firm performance to the strategies adopted thus suggesting that pursuit of single generic business strategy as suggested by Porter, did not place a firm in a better strategic position and did not result in superior performance.  </w:t>
      </w:r>
    </w:p>
    <w:p w14:paraId="2E3E72CC" w14:textId="3EDC5A10" w:rsidR="0096303E" w:rsidRPr="00FD003D" w:rsidRDefault="00B161ED" w:rsidP="009D468C">
      <w:pPr>
        <w:autoSpaceDE w:val="0"/>
        <w:autoSpaceDN w:val="0"/>
        <w:adjustRightInd w:val="0"/>
        <w:spacing w:after="0" w:line="480" w:lineRule="auto"/>
        <w:jc w:val="both"/>
        <w:rPr>
          <w:rFonts w:ascii="Times New Roman" w:hAnsi="Times New Roman" w:cs="Times New Roman"/>
          <w:sz w:val="24"/>
          <w:szCs w:val="24"/>
        </w:rPr>
      </w:pPr>
      <w:proofErr w:type="gramStart"/>
      <w:r w:rsidRPr="00FD003D">
        <w:rPr>
          <w:rFonts w:ascii="Times New Roman" w:hAnsi="Times New Roman" w:cs="Times New Roman"/>
          <w:sz w:val="24"/>
          <w:szCs w:val="24"/>
        </w:rPr>
        <w:t>Abidin ,</w:t>
      </w:r>
      <w:proofErr w:type="gramEnd"/>
      <w:r w:rsidRPr="00FD003D">
        <w:rPr>
          <w:rFonts w:ascii="Times New Roman" w:hAnsi="Times New Roman" w:cs="Times New Roman"/>
          <w:sz w:val="24"/>
          <w:szCs w:val="24"/>
        </w:rPr>
        <w:t xml:space="preserve"> </w:t>
      </w:r>
      <w:proofErr w:type="spellStart"/>
      <w:r w:rsidRPr="00FD003D">
        <w:rPr>
          <w:rFonts w:ascii="Times New Roman" w:hAnsi="Times New Roman" w:cs="Times New Roman"/>
          <w:sz w:val="24"/>
          <w:szCs w:val="24"/>
        </w:rPr>
        <w:t>Adros</w:t>
      </w:r>
      <w:proofErr w:type="spellEnd"/>
      <w:r w:rsidRPr="00FD003D">
        <w:rPr>
          <w:rFonts w:ascii="Times New Roman" w:hAnsi="Times New Roman" w:cs="Times New Roman"/>
          <w:sz w:val="24"/>
          <w:szCs w:val="24"/>
        </w:rPr>
        <w:t xml:space="preserve"> and Hassan (2014) </w:t>
      </w:r>
      <w:r w:rsidR="00D22A3B" w:rsidRPr="00FD003D">
        <w:rPr>
          <w:rFonts w:ascii="Times New Roman" w:hAnsi="Times New Roman" w:cs="Times New Roman"/>
          <w:sz w:val="24"/>
          <w:szCs w:val="24"/>
        </w:rPr>
        <w:t>analyzed</w:t>
      </w:r>
      <w:r w:rsidRPr="00FD003D">
        <w:rPr>
          <w:rFonts w:ascii="Times New Roman" w:hAnsi="Times New Roman" w:cs="Times New Roman"/>
          <w:sz w:val="24"/>
          <w:szCs w:val="24"/>
        </w:rPr>
        <w:t xml:space="preserve"> the </w:t>
      </w:r>
      <w:r w:rsidR="00EB7534">
        <w:rPr>
          <w:rFonts w:ascii="Times New Roman" w:hAnsi="Times New Roman" w:cs="Times New Roman"/>
          <w:sz w:val="24"/>
          <w:szCs w:val="24"/>
        </w:rPr>
        <w:t>influence</w:t>
      </w:r>
      <w:r w:rsidRPr="00FD003D">
        <w:rPr>
          <w:rFonts w:ascii="Times New Roman" w:hAnsi="Times New Roman" w:cs="Times New Roman"/>
          <w:sz w:val="24"/>
          <w:szCs w:val="24"/>
        </w:rPr>
        <w:t xml:space="preserve"> of competitive strategy on performance of quantity survey firms in Malaysia. The study embraced a descriptive research design. The data collection instrument used was a questionnaire that was designed and handed to managers of 175 firms whose contacts were accessible. Data collected was </w:t>
      </w:r>
      <w:r w:rsidR="00F07986" w:rsidRPr="00FD003D">
        <w:rPr>
          <w:rFonts w:ascii="Times New Roman" w:hAnsi="Times New Roman" w:cs="Times New Roman"/>
          <w:sz w:val="24"/>
          <w:szCs w:val="24"/>
        </w:rPr>
        <w:t>analyzed</w:t>
      </w:r>
      <w:r w:rsidRPr="00FD003D">
        <w:rPr>
          <w:rFonts w:ascii="Times New Roman" w:hAnsi="Times New Roman" w:cs="Times New Roman"/>
          <w:sz w:val="24"/>
          <w:szCs w:val="24"/>
        </w:rPr>
        <w:t xml:space="preserve"> by use of </w:t>
      </w:r>
      <w:r w:rsidR="00F07986" w:rsidRPr="00FD003D">
        <w:rPr>
          <w:rFonts w:ascii="Times New Roman" w:hAnsi="Times New Roman" w:cs="Times New Roman"/>
          <w:sz w:val="24"/>
          <w:szCs w:val="24"/>
        </w:rPr>
        <w:t>SPSS</w:t>
      </w:r>
      <w:r w:rsidRPr="00FD003D">
        <w:rPr>
          <w:rFonts w:ascii="Times New Roman" w:hAnsi="Times New Roman" w:cs="Times New Roman"/>
          <w:sz w:val="24"/>
          <w:szCs w:val="24"/>
        </w:rPr>
        <w:t xml:space="preserve"> and excel.</w:t>
      </w:r>
      <w:r w:rsidR="00F07986" w:rsidRPr="00FD003D">
        <w:rPr>
          <w:rFonts w:ascii="Times New Roman" w:hAnsi="Times New Roman" w:cs="Times New Roman"/>
          <w:sz w:val="24"/>
          <w:szCs w:val="24"/>
        </w:rPr>
        <w:t xml:space="preserve"> </w:t>
      </w:r>
      <w:r w:rsidRPr="00FD003D">
        <w:rPr>
          <w:rFonts w:ascii="Times New Roman" w:hAnsi="Times New Roman" w:cs="Times New Roman"/>
          <w:sz w:val="24"/>
          <w:szCs w:val="24"/>
        </w:rPr>
        <w:t xml:space="preserve">The finding show that no single strategy can make a business succeed. Strategies have to be applied concurrently and they should be versatile and compatible to the dynamic changes in the business environment. Most of the </w:t>
      </w:r>
      <w:r w:rsidR="00242DCC" w:rsidRPr="00FD003D">
        <w:rPr>
          <w:rFonts w:ascii="Times New Roman" w:hAnsi="Times New Roman" w:cs="Times New Roman"/>
          <w:sz w:val="24"/>
          <w:szCs w:val="24"/>
        </w:rPr>
        <w:t xml:space="preserve">quantity survey firms in most cases employed focus strategies to enable them </w:t>
      </w:r>
      <w:r w:rsidR="00FF1EB1" w:rsidRPr="00FD003D">
        <w:rPr>
          <w:rFonts w:ascii="Times New Roman" w:hAnsi="Times New Roman" w:cs="Times New Roman"/>
          <w:sz w:val="24"/>
          <w:szCs w:val="24"/>
        </w:rPr>
        <w:t>favorably</w:t>
      </w:r>
      <w:r w:rsidR="00242DCC" w:rsidRPr="00FD003D">
        <w:rPr>
          <w:rFonts w:ascii="Times New Roman" w:hAnsi="Times New Roman" w:cs="Times New Roman"/>
          <w:sz w:val="24"/>
          <w:szCs w:val="24"/>
        </w:rPr>
        <w:t xml:space="preserve"> compete in the industry. Good strategies are pointed out as enablers for efficient completion of projects.</w:t>
      </w:r>
    </w:p>
    <w:p w14:paraId="2CC6D294" w14:textId="77777777" w:rsidR="000F4A96" w:rsidRPr="00FD003D" w:rsidRDefault="008815B7" w:rsidP="000852C1">
      <w:pPr>
        <w:pStyle w:val="Heading3"/>
        <w:spacing w:line="480" w:lineRule="auto"/>
        <w:rPr>
          <w:rFonts w:ascii="Times New Roman" w:hAnsi="Times New Roman" w:cs="Times New Roman"/>
          <w:color w:val="auto"/>
          <w:sz w:val="24"/>
          <w:szCs w:val="24"/>
        </w:rPr>
      </w:pPr>
      <w:bookmarkStart w:id="56" w:name="_Toc205398068"/>
      <w:r w:rsidRPr="00FD003D">
        <w:rPr>
          <w:rFonts w:ascii="Times New Roman" w:hAnsi="Times New Roman" w:cs="Times New Roman"/>
          <w:color w:val="auto"/>
          <w:sz w:val="24"/>
          <w:szCs w:val="24"/>
        </w:rPr>
        <w:t>2.1.4 Organizational P</w:t>
      </w:r>
      <w:r w:rsidR="000F4A96" w:rsidRPr="00FD003D">
        <w:rPr>
          <w:rFonts w:ascii="Times New Roman" w:hAnsi="Times New Roman" w:cs="Times New Roman"/>
          <w:color w:val="auto"/>
          <w:sz w:val="24"/>
          <w:szCs w:val="24"/>
        </w:rPr>
        <w:t>erformance</w:t>
      </w:r>
      <w:bookmarkEnd w:id="56"/>
    </w:p>
    <w:p w14:paraId="628942C4" w14:textId="43E07DAA" w:rsidR="000F4A96" w:rsidRPr="00FD003D" w:rsidRDefault="000F4A96" w:rsidP="000852C1">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Organizational performance refers to capability of an organization to achieve such objectives as high profit, quality product, large market share, good financial results, and survival at a particular </w:t>
      </w:r>
      <w:r w:rsidRPr="00FD003D">
        <w:rPr>
          <w:rFonts w:ascii="Times New Roman" w:hAnsi="Times New Roman" w:cs="Times New Roman"/>
          <w:sz w:val="24"/>
          <w:szCs w:val="24"/>
        </w:rPr>
        <w:lastRenderedPageBreak/>
        <w:t>time using appropriate strategy for action (</w:t>
      </w:r>
      <w:r w:rsidR="00031EA2" w:rsidRPr="00EE314D">
        <w:rPr>
          <w:rFonts w:ascii="Times New Roman" w:eastAsia="Times New Roman" w:hAnsi="Times New Roman" w:cs="Times New Roman"/>
          <w:sz w:val="24"/>
          <w:szCs w:val="24"/>
        </w:rPr>
        <w:t>Abate, &amp; Sisay, 2025</w:t>
      </w:r>
      <w:r w:rsidRPr="00FD003D">
        <w:rPr>
          <w:rFonts w:ascii="Times New Roman" w:hAnsi="Times New Roman" w:cs="Times New Roman"/>
          <w:sz w:val="24"/>
          <w:szCs w:val="24"/>
        </w:rPr>
        <w:t xml:space="preserve">). Organizational performance can also be used to view how an enterprise is doing in with regard to level of profit, market share and product quality in relation to other enterprises in the same industry. However, it is a picture of productivity of members of an organization measured in terms of revenue, profit, growth, development and expansion of the organization. </w:t>
      </w:r>
    </w:p>
    <w:p w14:paraId="46D35296" w14:textId="1FFB6D0E" w:rsidR="00B05D6D" w:rsidRPr="00FD003D" w:rsidRDefault="000F4A96" w:rsidP="000852C1">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Organizational performance entails various activities that help in setting the goals of the organization, and monitor the progress towards the target (Johnson et al., 2006). It is used to make changes to accomplish goals in an efficient and </w:t>
      </w:r>
      <w:r w:rsidR="003F14A4">
        <w:rPr>
          <w:rFonts w:ascii="Times New Roman" w:hAnsi="Times New Roman" w:cs="Times New Roman"/>
          <w:sz w:val="24"/>
          <w:szCs w:val="24"/>
        </w:rPr>
        <w:t>effective</w:t>
      </w:r>
      <w:r w:rsidRPr="00FD003D">
        <w:rPr>
          <w:rFonts w:ascii="Times New Roman" w:hAnsi="Times New Roman" w:cs="Times New Roman"/>
          <w:sz w:val="24"/>
          <w:szCs w:val="24"/>
        </w:rPr>
        <w:t xml:space="preserve"> manner. For any business to </w:t>
      </w:r>
      <w:r w:rsidR="002E53FC" w:rsidRPr="00FD003D">
        <w:rPr>
          <w:rFonts w:ascii="Times New Roman" w:hAnsi="Times New Roman" w:cs="Times New Roman"/>
          <w:sz w:val="24"/>
          <w:szCs w:val="24"/>
        </w:rPr>
        <w:t>thrive, its</w:t>
      </w:r>
      <w:r w:rsidRPr="00FD003D">
        <w:rPr>
          <w:rFonts w:ascii="Times New Roman" w:hAnsi="Times New Roman" w:cs="Times New Roman"/>
          <w:sz w:val="24"/>
          <w:szCs w:val="24"/>
        </w:rPr>
        <w:t xml:space="preserve"> mission </w:t>
      </w:r>
      <w:r w:rsidR="002E53FC" w:rsidRPr="00FD003D">
        <w:rPr>
          <w:rFonts w:ascii="Times New Roman" w:hAnsi="Times New Roman" w:cs="Times New Roman"/>
          <w:sz w:val="24"/>
          <w:szCs w:val="24"/>
        </w:rPr>
        <w:t>should be</w:t>
      </w:r>
      <w:r w:rsidRPr="00FD003D">
        <w:rPr>
          <w:rFonts w:ascii="Times New Roman" w:hAnsi="Times New Roman" w:cs="Times New Roman"/>
          <w:sz w:val="24"/>
          <w:szCs w:val="24"/>
        </w:rPr>
        <w:t xml:space="preserve"> set out and efforts must be made towards the accomplishment. It is important for an organization to come forth with strategies that are designed around the skills that would enhance the performance of the organization. Organizational performance involves the actual output or results of an organization as measured against its expected. </w:t>
      </w:r>
    </w:p>
    <w:p w14:paraId="34142839" w14:textId="77777777" w:rsidR="000F4A96" w:rsidRPr="00FD003D" w:rsidRDefault="000F4A96" w:rsidP="000852C1">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Richard et al. (2009) asserts that organizational performance encompasses three specific areas of firm outcomes, financial performance that entails profits, return on assets, return on investment</w:t>
      </w:r>
      <w:r w:rsidR="00963F97" w:rsidRPr="00FD003D">
        <w:rPr>
          <w:rFonts w:ascii="Times New Roman" w:hAnsi="Times New Roman" w:cs="Times New Roman"/>
          <w:sz w:val="24"/>
          <w:szCs w:val="24"/>
        </w:rPr>
        <w:t>, product</w:t>
      </w:r>
      <w:r w:rsidRPr="00FD003D">
        <w:rPr>
          <w:rFonts w:ascii="Times New Roman" w:hAnsi="Times New Roman" w:cs="Times New Roman"/>
          <w:sz w:val="24"/>
          <w:szCs w:val="24"/>
        </w:rPr>
        <w:t xml:space="preserve"> market performance that is comprised of sales, market share and shareholder return that is total shareholder return, economic value added. Organizational performance is a matter of concern to all fields because survival of organizations relies on it.</w:t>
      </w:r>
    </w:p>
    <w:p w14:paraId="0457E37C" w14:textId="706A934D" w:rsidR="0096303E" w:rsidRPr="00FD003D" w:rsidRDefault="000F4A96" w:rsidP="000852C1">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Organizational performance is said to be the extent to which the organization meets the needs of its stakeholders and its needs for existence (</w:t>
      </w:r>
      <w:r w:rsidR="00031EA2" w:rsidRPr="00BF1CE1">
        <w:rPr>
          <w:rFonts w:ascii="Times New Roman" w:eastAsia="Times New Roman" w:hAnsi="Times New Roman" w:cs="Times New Roman"/>
          <w:sz w:val="24"/>
          <w:szCs w:val="24"/>
        </w:rPr>
        <w:t>Griffin, (2024</w:t>
      </w:r>
      <w:r w:rsidRPr="00FD003D">
        <w:rPr>
          <w:rFonts w:ascii="Times New Roman" w:hAnsi="Times New Roman" w:cs="Times New Roman"/>
          <w:sz w:val="24"/>
          <w:szCs w:val="24"/>
        </w:rPr>
        <w:t>). Organizational performance is the treasured productive output of a system in the form of goods or services (Swanson, 20</w:t>
      </w:r>
      <w:r w:rsidR="00031EA2">
        <w:rPr>
          <w:rFonts w:ascii="Times New Roman" w:hAnsi="Times New Roman" w:cs="Times New Roman"/>
          <w:sz w:val="24"/>
          <w:szCs w:val="24"/>
        </w:rPr>
        <w:t>24</w:t>
      </w:r>
      <w:r w:rsidRPr="00FD003D">
        <w:rPr>
          <w:rFonts w:ascii="Times New Roman" w:hAnsi="Times New Roman" w:cs="Times New Roman"/>
          <w:sz w:val="24"/>
          <w:szCs w:val="24"/>
        </w:rPr>
        <w:t xml:space="preserve">).  This study will focus on product market performance which is in </w:t>
      </w:r>
      <w:r w:rsidR="00694BBC" w:rsidRPr="00FD003D">
        <w:rPr>
          <w:rFonts w:ascii="Times New Roman" w:hAnsi="Times New Roman" w:cs="Times New Roman"/>
          <w:sz w:val="24"/>
          <w:szCs w:val="24"/>
        </w:rPr>
        <w:t xml:space="preserve">form of sales volume and market </w:t>
      </w:r>
      <w:r w:rsidRPr="00FD003D">
        <w:rPr>
          <w:rFonts w:ascii="Times New Roman" w:hAnsi="Times New Roman" w:cs="Times New Roman"/>
          <w:sz w:val="24"/>
          <w:szCs w:val="24"/>
        </w:rPr>
        <w:t>share as they are directly influenced by application of generic competitive strategies.</w:t>
      </w:r>
    </w:p>
    <w:p w14:paraId="3ABEB82E" w14:textId="77777777" w:rsidR="00D4386F" w:rsidRPr="00FD003D" w:rsidRDefault="00D4386F" w:rsidP="000852C1">
      <w:pPr>
        <w:autoSpaceDE w:val="0"/>
        <w:autoSpaceDN w:val="0"/>
        <w:adjustRightInd w:val="0"/>
        <w:spacing w:after="0" w:line="480" w:lineRule="auto"/>
        <w:jc w:val="both"/>
        <w:rPr>
          <w:rFonts w:ascii="Times New Roman" w:hAnsi="Times New Roman" w:cs="Times New Roman"/>
          <w:sz w:val="24"/>
          <w:szCs w:val="24"/>
        </w:rPr>
      </w:pPr>
    </w:p>
    <w:p w14:paraId="41AC9607" w14:textId="77777777" w:rsidR="00C269CA" w:rsidRPr="00FD003D" w:rsidRDefault="00C269CA" w:rsidP="00835506">
      <w:pPr>
        <w:autoSpaceDE w:val="0"/>
        <w:autoSpaceDN w:val="0"/>
        <w:adjustRightInd w:val="0"/>
        <w:spacing w:after="0" w:line="480" w:lineRule="auto"/>
        <w:jc w:val="both"/>
        <w:rPr>
          <w:rFonts w:ascii="Times New Roman" w:hAnsi="Times New Roman" w:cs="Times New Roman"/>
          <w:b/>
          <w:sz w:val="24"/>
          <w:szCs w:val="24"/>
        </w:rPr>
      </w:pPr>
    </w:p>
    <w:p w14:paraId="150451CD" w14:textId="77777777" w:rsidR="00C269CA" w:rsidRPr="00FD003D" w:rsidRDefault="00C269CA" w:rsidP="00835506">
      <w:pPr>
        <w:autoSpaceDE w:val="0"/>
        <w:autoSpaceDN w:val="0"/>
        <w:adjustRightInd w:val="0"/>
        <w:spacing w:after="0" w:line="480" w:lineRule="auto"/>
        <w:jc w:val="both"/>
        <w:rPr>
          <w:rFonts w:ascii="Times New Roman" w:hAnsi="Times New Roman" w:cs="Times New Roman"/>
          <w:b/>
          <w:sz w:val="24"/>
          <w:szCs w:val="24"/>
        </w:rPr>
      </w:pPr>
    </w:p>
    <w:p w14:paraId="61C2F558"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0F4B22F0"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50880F3A"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0EBD0D33"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05B00AF0"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4DA04F83"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1A172285"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0493F833"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3BA572A0"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552B4382" w14:textId="77777777" w:rsidR="003F5C38" w:rsidRPr="00FD003D" w:rsidRDefault="003F5C38" w:rsidP="00835506">
      <w:pPr>
        <w:autoSpaceDE w:val="0"/>
        <w:autoSpaceDN w:val="0"/>
        <w:adjustRightInd w:val="0"/>
        <w:spacing w:after="0" w:line="480" w:lineRule="auto"/>
        <w:jc w:val="both"/>
        <w:rPr>
          <w:rFonts w:ascii="Times New Roman" w:hAnsi="Times New Roman" w:cs="Times New Roman"/>
          <w:b/>
          <w:sz w:val="24"/>
          <w:szCs w:val="24"/>
        </w:rPr>
      </w:pPr>
    </w:p>
    <w:p w14:paraId="77C9B4D4" w14:textId="77777777" w:rsidR="00D4386F" w:rsidRPr="00FD003D" w:rsidRDefault="00D4386F" w:rsidP="00835506">
      <w:pPr>
        <w:autoSpaceDE w:val="0"/>
        <w:autoSpaceDN w:val="0"/>
        <w:adjustRightInd w:val="0"/>
        <w:spacing w:after="0" w:line="480" w:lineRule="auto"/>
        <w:jc w:val="both"/>
        <w:rPr>
          <w:rFonts w:ascii="Times New Roman" w:hAnsi="Times New Roman" w:cs="Times New Roman"/>
          <w:b/>
          <w:sz w:val="24"/>
          <w:szCs w:val="24"/>
        </w:rPr>
      </w:pPr>
    </w:p>
    <w:p w14:paraId="102B2AB8" w14:textId="77777777" w:rsidR="00637A20" w:rsidRPr="00FD003D" w:rsidRDefault="00637A20" w:rsidP="000D77B2">
      <w:pPr>
        <w:pStyle w:val="Heading1"/>
        <w:spacing w:before="0" w:line="480" w:lineRule="auto"/>
        <w:jc w:val="center"/>
        <w:rPr>
          <w:rFonts w:ascii="Times New Roman" w:hAnsi="Times New Roman" w:cs="Times New Roman"/>
          <w:color w:val="auto"/>
          <w:sz w:val="24"/>
          <w:szCs w:val="24"/>
        </w:rPr>
      </w:pPr>
      <w:bookmarkStart w:id="57" w:name="_Toc531169204"/>
      <w:bookmarkStart w:id="58" w:name="_Toc205398069"/>
      <w:r w:rsidRPr="00FD003D">
        <w:rPr>
          <w:rFonts w:ascii="Times New Roman" w:hAnsi="Times New Roman" w:cs="Times New Roman"/>
          <w:color w:val="auto"/>
          <w:sz w:val="24"/>
          <w:szCs w:val="24"/>
        </w:rPr>
        <w:t>CHAPTER THREE</w:t>
      </w:r>
      <w:bookmarkEnd w:id="57"/>
      <w:bookmarkEnd w:id="58"/>
    </w:p>
    <w:p w14:paraId="63129881" w14:textId="77777777" w:rsidR="006F7FF6" w:rsidRPr="00FD003D" w:rsidRDefault="00637A20" w:rsidP="000D77B2">
      <w:pPr>
        <w:pStyle w:val="Heading1"/>
        <w:spacing w:before="0" w:line="480" w:lineRule="auto"/>
        <w:jc w:val="center"/>
        <w:rPr>
          <w:rFonts w:ascii="Times New Roman" w:hAnsi="Times New Roman" w:cs="Times New Roman"/>
          <w:color w:val="auto"/>
          <w:sz w:val="24"/>
          <w:szCs w:val="24"/>
        </w:rPr>
      </w:pPr>
      <w:bookmarkStart w:id="59" w:name="_Toc531169205"/>
      <w:bookmarkStart w:id="60" w:name="_Toc205398070"/>
      <w:r w:rsidRPr="00FD003D">
        <w:rPr>
          <w:rFonts w:ascii="Times New Roman" w:hAnsi="Times New Roman" w:cs="Times New Roman"/>
          <w:color w:val="auto"/>
          <w:sz w:val="24"/>
          <w:szCs w:val="24"/>
        </w:rPr>
        <w:t>RESEARCH METHODOLOGY</w:t>
      </w:r>
      <w:bookmarkStart w:id="61" w:name="_Toc531169206"/>
      <w:bookmarkStart w:id="62" w:name="_Toc431082228"/>
      <w:bookmarkEnd w:id="59"/>
      <w:bookmarkEnd w:id="60"/>
    </w:p>
    <w:p w14:paraId="5B716786" w14:textId="6783A998" w:rsidR="007B7D85" w:rsidRPr="00FD003D" w:rsidRDefault="009F2E55" w:rsidP="00134D3A">
      <w:pPr>
        <w:pStyle w:val="Heading2"/>
        <w:rPr>
          <w:rFonts w:ascii="Times New Roman" w:hAnsi="Times New Roman" w:cs="Times New Roman"/>
          <w:color w:val="auto"/>
          <w:sz w:val="24"/>
          <w:szCs w:val="24"/>
        </w:rPr>
      </w:pPr>
      <w:bookmarkStart w:id="63" w:name="_Toc205398071"/>
      <w:r>
        <w:rPr>
          <w:rFonts w:ascii="Times New Roman" w:hAnsi="Times New Roman" w:cs="Times New Roman"/>
          <w:color w:val="auto"/>
          <w:sz w:val="24"/>
          <w:szCs w:val="24"/>
        </w:rPr>
        <w:t>3.0</w:t>
      </w:r>
      <w:r w:rsidR="007B7D85" w:rsidRPr="00FD003D">
        <w:rPr>
          <w:rFonts w:ascii="Times New Roman" w:hAnsi="Times New Roman" w:cs="Times New Roman"/>
          <w:color w:val="auto"/>
          <w:sz w:val="24"/>
          <w:szCs w:val="24"/>
        </w:rPr>
        <w:t xml:space="preserve"> Introduction</w:t>
      </w:r>
      <w:bookmarkEnd w:id="63"/>
    </w:p>
    <w:p w14:paraId="289D77A4" w14:textId="77777777" w:rsidR="007B7D85" w:rsidRPr="00FD003D" w:rsidRDefault="007B7D85" w:rsidP="00C74440">
      <w:pPr>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rPr>
        <w:t>This chapter contains, the research design, location of study, target population, sampling procedures and techniques, data collection methods that will be applied to get information, ways of ascertaining reliability and validity of instrument, ways that will be employed in data analysis and presentation and lastly the ethical considerations.</w:t>
      </w:r>
    </w:p>
    <w:p w14:paraId="3C03A100" w14:textId="4506901A" w:rsidR="00637A20" w:rsidRPr="00FD003D" w:rsidRDefault="009F2E55" w:rsidP="00C74440">
      <w:pPr>
        <w:pStyle w:val="Heading2"/>
        <w:spacing w:line="480" w:lineRule="auto"/>
        <w:rPr>
          <w:rFonts w:ascii="Times New Roman" w:hAnsi="Times New Roman" w:cs="Times New Roman"/>
          <w:color w:val="auto"/>
          <w:sz w:val="24"/>
          <w:szCs w:val="24"/>
        </w:rPr>
      </w:pPr>
      <w:bookmarkStart w:id="64" w:name="_Toc205398072"/>
      <w:r>
        <w:rPr>
          <w:rFonts w:ascii="Times New Roman" w:hAnsi="Times New Roman" w:cs="Times New Roman"/>
          <w:color w:val="auto"/>
          <w:sz w:val="24"/>
          <w:szCs w:val="24"/>
        </w:rPr>
        <w:t>3.1</w:t>
      </w:r>
      <w:r w:rsidR="00637A20" w:rsidRPr="00FD003D">
        <w:rPr>
          <w:rFonts w:ascii="Times New Roman" w:hAnsi="Times New Roman" w:cs="Times New Roman"/>
          <w:color w:val="auto"/>
          <w:sz w:val="24"/>
          <w:szCs w:val="24"/>
        </w:rPr>
        <w:t xml:space="preserve"> Research Design</w:t>
      </w:r>
      <w:bookmarkEnd w:id="61"/>
      <w:bookmarkEnd w:id="62"/>
      <w:bookmarkEnd w:id="64"/>
    </w:p>
    <w:p w14:paraId="2A94467C" w14:textId="2782D153" w:rsidR="00C74440" w:rsidRPr="00FD003D" w:rsidRDefault="00C74440" w:rsidP="00C74440">
      <w:pPr>
        <w:spacing w:before="240" w:after="0" w:line="480" w:lineRule="auto"/>
        <w:jc w:val="both"/>
        <w:rPr>
          <w:rFonts w:ascii="Times New Roman" w:hAnsi="Times New Roman" w:cs="Times New Roman"/>
          <w:sz w:val="24"/>
          <w:szCs w:val="24"/>
        </w:rPr>
      </w:pPr>
      <w:bookmarkStart w:id="65" w:name="_Toc431082229"/>
      <w:bookmarkStart w:id="66" w:name="_Toc423389626"/>
      <w:bookmarkStart w:id="67" w:name="_Toc395055854"/>
      <w:bookmarkStart w:id="68" w:name="_Toc531169207"/>
      <w:bookmarkStart w:id="69" w:name="_Toc422266751"/>
      <w:bookmarkStart w:id="70" w:name="_Toc390674752"/>
      <w:r w:rsidRPr="00FD003D">
        <w:rPr>
          <w:rFonts w:ascii="Times New Roman" w:hAnsi="Times New Roman" w:cs="Times New Roman"/>
          <w:sz w:val="24"/>
          <w:szCs w:val="24"/>
          <w:shd w:val="clear" w:color="auto" w:fill="EDFAFF"/>
        </w:rPr>
        <w:t xml:space="preserve">A correlational study design </w:t>
      </w:r>
      <w:r w:rsidR="00190809" w:rsidRPr="00FD003D">
        <w:rPr>
          <w:rFonts w:ascii="Times New Roman" w:hAnsi="Times New Roman" w:cs="Times New Roman"/>
          <w:sz w:val="24"/>
          <w:szCs w:val="24"/>
          <w:shd w:val="clear" w:color="auto" w:fill="EDFAFF"/>
        </w:rPr>
        <w:t>was</w:t>
      </w:r>
      <w:r w:rsidRPr="00FD003D">
        <w:rPr>
          <w:rFonts w:ascii="Times New Roman" w:hAnsi="Times New Roman" w:cs="Times New Roman"/>
          <w:sz w:val="24"/>
          <w:szCs w:val="24"/>
          <w:shd w:val="clear" w:color="auto" w:fill="EDFAFF"/>
        </w:rPr>
        <w:t xml:space="preserve"> used in this investigation.</w:t>
      </w:r>
      <w:r w:rsidRPr="00FD003D">
        <w:rPr>
          <w:rFonts w:ascii="Times New Roman" w:hAnsi="Times New Roman" w:cs="Times New Roman"/>
          <w:sz w:val="24"/>
          <w:szCs w:val="24"/>
        </w:rPr>
        <w:t xml:space="preserve"> In particular, the </w:t>
      </w:r>
      <w:r w:rsidR="00834307">
        <w:rPr>
          <w:rFonts w:ascii="Times New Roman" w:hAnsi="Times New Roman" w:cs="Times New Roman"/>
          <w:sz w:val="24"/>
          <w:szCs w:val="24"/>
        </w:rPr>
        <w:t>influence</w:t>
      </w:r>
      <w:r w:rsidRPr="00FD003D">
        <w:rPr>
          <w:rFonts w:ascii="Times New Roman" w:hAnsi="Times New Roman" w:cs="Times New Roman"/>
          <w:sz w:val="24"/>
          <w:szCs w:val="24"/>
        </w:rPr>
        <w:t xml:space="preserve"> of various competitive strategies (cost leadership, differentiation, and focus) on the organizational </w:t>
      </w:r>
      <w:r w:rsidRPr="00FD003D">
        <w:rPr>
          <w:rFonts w:ascii="Times New Roman" w:hAnsi="Times New Roman" w:cs="Times New Roman"/>
          <w:sz w:val="24"/>
          <w:szCs w:val="24"/>
        </w:rPr>
        <w:lastRenderedPageBreak/>
        <w:t>performance of agricultural cooperative societies in Homa Bay County is the focus of this approach, which attempts to investigate the relationships and associations between variables. Understanding the direction and strength of the relationship between two or more variables is the goal of correlational research (Curtis, Comiskey, &amp; Dempsey, 2016). In this regard, it examine</w:t>
      </w:r>
      <w:r w:rsidR="00190809" w:rsidRPr="00FD003D">
        <w:rPr>
          <w:rFonts w:ascii="Times New Roman" w:hAnsi="Times New Roman" w:cs="Times New Roman"/>
          <w:sz w:val="24"/>
          <w:szCs w:val="24"/>
        </w:rPr>
        <w:t>d</w:t>
      </w:r>
      <w:r w:rsidRPr="00FD003D">
        <w:rPr>
          <w:rFonts w:ascii="Times New Roman" w:hAnsi="Times New Roman" w:cs="Times New Roman"/>
          <w:sz w:val="24"/>
          <w:szCs w:val="24"/>
        </w:rPr>
        <w:t xml:space="preserve"> the ways in which cost leadership, differentiation, and focus strategies enhance the cooperatives' performance metrics. In the unique setting of Homa Bay County, this design aids in determining which competitive tactics are most useful for improving agricultural cooperative performance. Policymakers and cooperative leaders can use the findings to determine the best ways to increase the sector's sustainability and competitiveness. By concentrating on the tactics that provide the best returns, cooperatives can use the insights to more efficiently allocate resources.</w:t>
      </w:r>
    </w:p>
    <w:p w14:paraId="41A4D4B6" w14:textId="48C7E557" w:rsidR="0096303E" w:rsidRPr="00FD003D" w:rsidRDefault="009F2E55" w:rsidP="00432836">
      <w:pPr>
        <w:pStyle w:val="Heading2"/>
        <w:spacing w:line="480" w:lineRule="auto"/>
        <w:rPr>
          <w:rFonts w:ascii="Times New Roman" w:eastAsia="Calibri" w:hAnsi="Times New Roman" w:cs="Times New Roman"/>
          <w:color w:val="auto"/>
          <w:sz w:val="24"/>
          <w:szCs w:val="24"/>
        </w:rPr>
      </w:pPr>
      <w:bookmarkStart w:id="71" w:name="_Toc205398073"/>
      <w:r>
        <w:rPr>
          <w:rFonts w:ascii="Times New Roman" w:eastAsia="Times New Roman" w:hAnsi="Times New Roman" w:cs="Times New Roman"/>
          <w:color w:val="auto"/>
          <w:sz w:val="24"/>
          <w:szCs w:val="24"/>
          <w:lang w:eastAsia="ar-SA"/>
        </w:rPr>
        <w:t>3.2</w:t>
      </w:r>
      <w:r w:rsidR="00637A20" w:rsidRPr="00FD003D">
        <w:rPr>
          <w:rFonts w:ascii="Times New Roman" w:eastAsia="Times New Roman" w:hAnsi="Times New Roman" w:cs="Times New Roman"/>
          <w:color w:val="auto"/>
          <w:sz w:val="24"/>
          <w:szCs w:val="24"/>
          <w:lang w:eastAsia="ar-SA"/>
        </w:rPr>
        <w:t xml:space="preserve"> </w:t>
      </w:r>
      <w:bookmarkEnd w:id="65"/>
      <w:bookmarkEnd w:id="66"/>
      <w:bookmarkEnd w:id="67"/>
      <w:r w:rsidR="00637A20" w:rsidRPr="00FD003D">
        <w:rPr>
          <w:rFonts w:ascii="Times New Roman" w:eastAsia="Times New Roman" w:hAnsi="Times New Roman" w:cs="Times New Roman"/>
          <w:color w:val="auto"/>
          <w:sz w:val="24"/>
          <w:szCs w:val="24"/>
          <w:lang w:eastAsia="ar-SA"/>
        </w:rPr>
        <w:t>Location of Study</w:t>
      </w:r>
      <w:bookmarkStart w:id="72" w:name="_Toc431082230"/>
      <w:bookmarkEnd w:id="68"/>
      <w:bookmarkEnd w:id="71"/>
    </w:p>
    <w:p w14:paraId="6B81199D" w14:textId="332474E3" w:rsidR="006F7FF6" w:rsidRPr="00FD003D" w:rsidRDefault="00637A20" w:rsidP="00432836">
      <w:pPr>
        <w:spacing w:after="16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sz w:val="24"/>
          <w:szCs w:val="24"/>
        </w:rPr>
        <w:t xml:space="preserve">The study </w:t>
      </w:r>
      <w:r w:rsidR="00190809" w:rsidRPr="00FD003D">
        <w:rPr>
          <w:rFonts w:ascii="Times New Roman" w:eastAsia="Calibri" w:hAnsi="Times New Roman" w:cs="Times New Roman"/>
          <w:sz w:val="24"/>
          <w:szCs w:val="24"/>
        </w:rPr>
        <w:t>was</w:t>
      </w:r>
      <w:r w:rsidRPr="00FD003D">
        <w:rPr>
          <w:rFonts w:ascii="Times New Roman" w:eastAsia="Calibri" w:hAnsi="Times New Roman" w:cs="Times New Roman"/>
          <w:sz w:val="24"/>
          <w:szCs w:val="24"/>
        </w:rPr>
        <w:t xml:space="preserve"> conducted in </w:t>
      </w:r>
      <w:r w:rsidR="003C03D1" w:rsidRPr="00FD003D">
        <w:rPr>
          <w:rFonts w:ascii="Times New Roman" w:eastAsia="Calibri" w:hAnsi="Times New Roman" w:cs="Times New Roman"/>
          <w:sz w:val="24"/>
          <w:szCs w:val="24"/>
        </w:rPr>
        <w:t>Homa Bay County.</w:t>
      </w:r>
      <w:r w:rsidR="003C03D1" w:rsidRPr="00FD003D">
        <w:rPr>
          <w:rFonts w:ascii="Times New Roman" w:hAnsi="Times New Roman" w:cs="Times New Roman"/>
          <w:sz w:val="24"/>
          <w:szCs w:val="24"/>
        </w:rPr>
        <w:t xml:space="preserve"> </w:t>
      </w:r>
      <w:r w:rsidR="00432836" w:rsidRPr="00FD003D">
        <w:rPr>
          <w:rFonts w:ascii="Times New Roman" w:eastAsia="Calibri" w:hAnsi="Times New Roman" w:cs="Times New Roman"/>
          <w:sz w:val="24"/>
          <w:szCs w:val="24"/>
        </w:rPr>
        <w:t>It</w:t>
      </w:r>
      <w:r w:rsidR="003C03D1" w:rsidRPr="00FD003D">
        <w:rPr>
          <w:rFonts w:ascii="Times New Roman" w:eastAsia="Calibri" w:hAnsi="Times New Roman" w:cs="Times New Roman"/>
          <w:sz w:val="24"/>
          <w:szCs w:val="24"/>
        </w:rPr>
        <w:t xml:space="preserve"> is a county in Kenya that used to be part of the Nyanza Province. According to the 2019 census, the county has 1,131,950 people living there and covers 3,154.7 km2. Homa Bay County's primary source of income is Lake Victoria. </w:t>
      </w:r>
      <w:bookmarkStart w:id="73" w:name="_Toc531169208"/>
    </w:p>
    <w:p w14:paraId="52C09186" w14:textId="43155708" w:rsidR="00637A20" w:rsidRPr="00FD003D" w:rsidRDefault="009F2E55" w:rsidP="00432836">
      <w:pPr>
        <w:pStyle w:val="Heading2"/>
        <w:spacing w:line="480" w:lineRule="auto"/>
        <w:rPr>
          <w:rFonts w:ascii="Times New Roman" w:hAnsi="Times New Roman" w:cs="Times New Roman"/>
          <w:color w:val="auto"/>
          <w:sz w:val="24"/>
          <w:szCs w:val="24"/>
        </w:rPr>
      </w:pPr>
      <w:bookmarkStart w:id="74" w:name="_Toc205398074"/>
      <w:r>
        <w:rPr>
          <w:rFonts w:ascii="Times New Roman" w:hAnsi="Times New Roman" w:cs="Times New Roman"/>
          <w:color w:val="auto"/>
          <w:sz w:val="24"/>
          <w:szCs w:val="24"/>
        </w:rPr>
        <w:t>3.3</w:t>
      </w:r>
      <w:r w:rsidR="00637A20" w:rsidRPr="00FD003D">
        <w:rPr>
          <w:rFonts w:ascii="Times New Roman" w:hAnsi="Times New Roman" w:cs="Times New Roman"/>
          <w:color w:val="auto"/>
          <w:sz w:val="24"/>
          <w:szCs w:val="24"/>
        </w:rPr>
        <w:t xml:space="preserve"> Target Population</w:t>
      </w:r>
      <w:bookmarkEnd w:id="69"/>
      <w:bookmarkEnd w:id="70"/>
      <w:bookmarkEnd w:id="72"/>
      <w:bookmarkEnd w:id="73"/>
      <w:bookmarkEnd w:id="74"/>
    </w:p>
    <w:p w14:paraId="3647155D" w14:textId="0727C6AA" w:rsidR="00A4241C" w:rsidRPr="00FD003D" w:rsidRDefault="002E7D13" w:rsidP="00432836">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eastAsia="Calibri" w:hAnsi="Times New Roman" w:cs="Times New Roman"/>
          <w:sz w:val="24"/>
          <w:szCs w:val="24"/>
        </w:rPr>
        <w:t xml:space="preserve">Tabachnick and Fidell (2013) observe that target population refers to that reference population for which the researcher wishes to draw generalizations and from which the study population is drawn. </w:t>
      </w:r>
      <w:r w:rsidR="0079289F" w:rsidRPr="00FD003D">
        <w:rPr>
          <w:rFonts w:ascii="Times New Roman" w:eastAsia="Calibri" w:hAnsi="Times New Roman" w:cs="Times New Roman"/>
          <w:sz w:val="24"/>
          <w:szCs w:val="24"/>
        </w:rPr>
        <w:t>The study target</w:t>
      </w:r>
      <w:r w:rsidR="004A5BFF">
        <w:rPr>
          <w:rFonts w:ascii="Times New Roman" w:eastAsia="Calibri" w:hAnsi="Times New Roman" w:cs="Times New Roman"/>
          <w:sz w:val="24"/>
          <w:szCs w:val="24"/>
        </w:rPr>
        <w:t>ed</w:t>
      </w:r>
      <w:r w:rsidR="0079289F" w:rsidRPr="00FD003D">
        <w:rPr>
          <w:rFonts w:ascii="Times New Roman" w:eastAsia="Calibri" w:hAnsi="Times New Roman" w:cs="Times New Roman"/>
          <w:sz w:val="24"/>
          <w:szCs w:val="24"/>
        </w:rPr>
        <w:t xml:space="preserve"> 181 cooperatives in Homa-Bay County. </w:t>
      </w:r>
      <w:r w:rsidR="00A4241C" w:rsidRPr="00FD003D">
        <w:rPr>
          <w:rFonts w:ascii="Times New Roman" w:hAnsi="Times New Roman" w:cs="Times New Roman"/>
          <w:sz w:val="24"/>
          <w:szCs w:val="24"/>
          <w:shd w:val="clear" w:color="auto" w:fill="EDFAFF"/>
        </w:rPr>
        <w:t xml:space="preserve">Three important groups within the cooperative sector </w:t>
      </w:r>
      <w:r w:rsidR="0079289F" w:rsidRPr="00FD003D">
        <w:rPr>
          <w:rFonts w:ascii="Times New Roman" w:hAnsi="Times New Roman" w:cs="Times New Roman"/>
          <w:sz w:val="24"/>
          <w:szCs w:val="24"/>
          <w:shd w:val="clear" w:color="auto" w:fill="EDFAFF"/>
        </w:rPr>
        <w:t>constitute</w:t>
      </w:r>
      <w:r w:rsidR="004A5BFF">
        <w:rPr>
          <w:rFonts w:ascii="Times New Roman" w:hAnsi="Times New Roman" w:cs="Times New Roman"/>
          <w:sz w:val="24"/>
          <w:szCs w:val="24"/>
          <w:shd w:val="clear" w:color="auto" w:fill="EDFAFF"/>
        </w:rPr>
        <w:t>d</w:t>
      </w:r>
      <w:r w:rsidR="00A4241C" w:rsidRPr="00FD003D">
        <w:rPr>
          <w:rFonts w:ascii="Times New Roman" w:hAnsi="Times New Roman" w:cs="Times New Roman"/>
          <w:sz w:val="24"/>
          <w:szCs w:val="24"/>
          <w:shd w:val="clear" w:color="auto" w:fill="EDFAFF"/>
        </w:rPr>
        <w:t xml:space="preserve"> the </w:t>
      </w:r>
      <w:r w:rsidR="0079289F" w:rsidRPr="00FD003D">
        <w:rPr>
          <w:rFonts w:ascii="Times New Roman" w:hAnsi="Times New Roman" w:cs="Times New Roman"/>
          <w:sz w:val="24"/>
          <w:szCs w:val="24"/>
          <w:shd w:val="clear" w:color="auto" w:fill="EDFAFF"/>
        </w:rPr>
        <w:t>t</w:t>
      </w:r>
      <w:r w:rsidR="00A4241C" w:rsidRPr="00FD003D">
        <w:rPr>
          <w:rFonts w:ascii="Times New Roman" w:hAnsi="Times New Roman" w:cs="Times New Roman"/>
          <w:sz w:val="24"/>
          <w:szCs w:val="24"/>
          <w:shd w:val="clear" w:color="auto" w:fill="EDFAFF"/>
        </w:rPr>
        <w:t>arget population.</w:t>
      </w:r>
      <w:r w:rsidR="00A4241C" w:rsidRPr="00FD003D">
        <w:rPr>
          <w:rFonts w:ascii="Times New Roman" w:hAnsi="Times New Roman" w:cs="Times New Roman"/>
          <w:sz w:val="24"/>
          <w:szCs w:val="24"/>
        </w:rPr>
        <w:t xml:space="preserve"> First, the leaders of the cooperatives, the Chairpersons/Directors (181 respondents), are crucial in determining the general strategic direction and decision-making procedures. Their perspectives are crucial for comprehending the cooperatives' long-term objectives and vision, as well as the competitive tactics they value most. Second, the cooperatives' daily operations are managed by managers/chief executives (181 </w:t>
      </w:r>
      <w:r w:rsidR="00A4241C" w:rsidRPr="00FD003D">
        <w:rPr>
          <w:rFonts w:ascii="Times New Roman" w:hAnsi="Times New Roman" w:cs="Times New Roman"/>
          <w:sz w:val="24"/>
          <w:szCs w:val="24"/>
        </w:rPr>
        <w:lastRenderedPageBreak/>
        <w:t>respondents), who are in charge of allocating resources, analyzing the market, and putting competitive strategies into action. Their viewpoints give an inside look at how high-level decisions are carried out and provide insightful information on the real-world difficulties and achievements of these tactics.</w:t>
      </w:r>
    </w:p>
    <w:p w14:paraId="0DAADED7" w14:textId="56D9EC2D" w:rsidR="00A4241C" w:rsidRPr="00FD003D" w:rsidRDefault="00A4241C" w:rsidP="00432836">
      <w:pPr>
        <w:autoSpaceDE w:val="0"/>
        <w:autoSpaceDN w:val="0"/>
        <w:adjustRightInd w:val="0"/>
        <w:spacing w:after="0" w:line="480" w:lineRule="auto"/>
        <w:jc w:val="both"/>
        <w:rPr>
          <w:rFonts w:ascii="Times New Roman" w:hAnsi="Times New Roman" w:cs="Times New Roman"/>
          <w:sz w:val="24"/>
          <w:szCs w:val="24"/>
        </w:rPr>
      </w:pPr>
      <w:r w:rsidRPr="00FD003D">
        <w:rPr>
          <w:rFonts w:ascii="Times New Roman" w:hAnsi="Times New Roman" w:cs="Times New Roman"/>
          <w:sz w:val="24"/>
          <w:szCs w:val="24"/>
          <w:shd w:val="clear" w:color="auto" w:fill="EDFAFF"/>
        </w:rPr>
        <w:t>Finally, the implementation of cooperative activities, such as member services, marketing, and financial management, is directly carried out by cooperative officers (181 respondents).</w:t>
      </w:r>
      <w:r w:rsidRPr="00FD003D">
        <w:rPr>
          <w:rFonts w:ascii="Times New Roman" w:hAnsi="Times New Roman" w:cs="Times New Roman"/>
          <w:sz w:val="24"/>
          <w:szCs w:val="24"/>
        </w:rPr>
        <w:t xml:space="preserve"> They ha</w:t>
      </w:r>
      <w:r w:rsidR="004A5BFF">
        <w:rPr>
          <w:rFonts w:ascii="Times New Roman" w:hAnsi="Times New Roman" w:cs="Times New Roman"/>
          <w:sz w:val="24"/>
          <w:szCs w:val="24"/>
        </w:rPr>
        <w:t>d</w:t>
      </w:r>
      <w:r w:rsidRPr="00FD003D">
        <w:rPr>
          <w:rFonts w:ascii="Times New Roman" w:hAnsi="Times New Roman" w:cs="Times New Roman"/>
          <w:sz w:val="24"/>
          <w:szCs w:val="24"/>
        </w:rPr>
        <w:t xml:space="preserve"> a unique perspective on the success of the strategies implemented and the operational challenges encountered during implementation because of their involvement in the cooperatives' day-to-day operations. </w:t>
      </w:r>
    </w:p>
    <w:p w14:paraId="56A82526" w14:textId="6B1E92F8" w:rsidR="00A4241C" w:rsidRPr="00FD003D" w:rsidRDefault="004A5BFF" w:rsidP="004328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target population consisted</w:t>
      </w:r>
      <w:r w:rsidR="00A4241C" w:rsidRPr="00FD003D">
        <w:rPr>
          <w:rFonts w:ascii="Times New Roman" w:hAnsi="Times New Roman" w:cs="Times New Roman"/>
          <w:sz w:val="24"/>
          <w:szCs w:val="24"/>
        </w:rPr>
        <w:t xml:space="preserve"> of 543 respondents in total, which are split equally between the three categories of managers/chief executives, cooperative officers, and chairpersons/directors. These people are supposed to provide a wide range of perspectives on the operational and strategic aspects of competitive strategy execution and cooperative management.</w:t>
      </w:r>
    </w:p>
    <w:p w14:paraId="27CC79A8" w14:textId="16B46361" w:rsidR="00A4241C" w:rsidRPr="00FD003D" w:rsidRDefault="005638A0" w:rsidP="005638A0">
      <w:pPr>
        <w:pStyle w:val="Caption"/>
        <w:keepNext/>
        <w:jc w:val="both"/>
        <w:rPr>
          <w:rFonts w:ascii="Times New Roman" w:hAnsi="Times New Roman" w:cs="Times New Roman"/>
          <w:color w:val="auto"/>
          <w:sz w:val="24"/>
          <w:szCs w:val="24"/>
        </w:rPr>
      </w:pPr>
      <w:bookmarkStart w:id="75" w:name="_Toc205397970"/>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3.4.1</w:t>
      </w:r>
      <w:r w:rsidRPr="00FD003D">
        <w:rPr>
          <w:rFonts w:ascii="Times New Roman" w:hAnsi="Times New Roman" w:cs="Times New Roman"/>
          <w:color w:val="auto"/>
          <w:sz w:val="24"/>
          <w:szCs w:val="24"/>
        </w:rPr>
        <w:t>: Target Population</w:t>
      </w:r>
      <w:bookmarkEnd w:id="75"/>
    </w:p>
    <w:p w14:paraId="55724658" w14:textId="53F8BB7D" w:rsidR="002E7D13" w:rsidRPr="00FD003D" w:rsidRDefault="002E7D13" w:rsidP="00A4241C">
      <w:pPr>
        <w:pBdr>
          <w:top w:val="single" w:sz="12" w:space="1" w:color="auto"/>
          <w:bottom w:val="single" w:sz="12" w:space="1" w:color="auto"/>
        </w:pBdr>
        <w:rPr>
          <w:rFonts w:ascii="Times New Roman" w:hAnsi="Times New Roman" w:cs="Times New Roman"/>
          <w:sz w:val="24"/>
          <w:szCs w:val="24"/>
        </w:rPr>
      </w:pPr>
      <w:r w:rsidRPr="00FD003D">
        <w:rPr>
          <w:rFonts w:ascii="Times New Roman" w:hAnsi="Times New Roman" w:cs="Times New Roman"/>
          <w:sz w:val="24"/>
          <w:szCs w:val="24"/>
        </w:rPr>
        <w:t>Category of Respondents</w:t>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t>Number of Respondents</w:t>
      </w:r>
    </w:p>
    <w:p w14:paraId="3C5BF980" w14:textId="04269B37" w:rsidR="00A4241C" w:rsidRPr="00FD003D" w:rsidRDefault="00A4241C" w:rsidP="00A4241C">
      <w:pPr>
        <w:rPr>
          <w:rFonts w:ascii="Times New Roman" w:hAnsi="Times New Roman" w:cs="Times New Roman"/>
          <w:sz w:val="24"/>
          <w:szCs w:val="24"/>
        </w:rPr>
      </w:pPr>
      <w:r w:rsidRPr="00FD003D">
        <w:rPr>
          <w:rFonts w:ascii="Times New Roman" w:hAnsi="Times New Roman" w:cs="Times New Roman"/>
          <w:sz w:val="24"/>
          <w:szCs w:val="24"/>
        </w:rPr>
        <w:t xml:space="preserve">Chairpersons/Directors </w:t>
      </w:r>
      <w:r w:rsidR="0079289F" w:rsidRPr="00FD003D">
        <w:rPr>
          <w:rFonts w:ascii="Times New Roman" w:hAnsi="Times New Roman" w:cs="Times New Roman"/>
          <w:sz w:val="24"/>
          <w:szCs w:val="24"/>
        </w:rPr>
        <w:tab/>
      </w:r>
      <w:r w:rsidR="0079289F" w:rsidRPr="00FD003D">
        <w:rPr>
          <w:rFonts w:ascii="Times New Roman" w:hAnsi="Times New Roman" w:cs="Times New Roman"/>
          <w:sz w:val="24"/>
          <w:szCs w:val="24"/>
        </w:rPr>
        <w:tab/>
      </w:r>
      <w:r w:rsidR="0079289F" w:rsidRPr="00FD003D">
        <w:rPr>
          <w:rFonts w:ascii="Times New Roman" w:hAnsi="Times New Roman" w:cs="Times New Roman"/>
          <w:sz w:val="24"/>
          <w:szCs w:val="24"/>
        </w:rPr>
        <w:tab/>
      </w:r>
      <w:r w:rsidR="0079289F" w:rsidRPr="00FD003D">
        <w:rPr>
          <w:rFonts w:ascii="Times New Roman" w:hAnsi="Times New Roman" w:cs="Times New Roman"/>
          <w:sz w:val="24"/>
          <w:szCs w:val="24"/>
        </w:rPr>
        <w:tab/>
      </w:r>
      <w:r w:rsidR="0079289F" w:rsidRPr="00FD003D">
        <w:rPr>
          <w:rFonts w:ascii="Times New Roman" w:hAnsi="Times New Roman" w:cs="Times New Roman"/>
          <w:sz w:val="24"/>
          <w:szCs w:val="24"/>
        </w:rPr>
        <w:tab/>
      </w:r>
      <w:r w:rsidR="0079289F" w:rsidRPr="00FD003D">
        <w:rPr>
          <w:rFonts w:ascii="Times New Roman" w:hAnsi="Times New Roman" w:cs="Times New Roman"/>
          <w:sz w:val="24"/>
          <w:szCs w:val="24"/>
        </w:rPr>
        <w:tab/>
      </w:r>
      <w:r w:rsidR="002E7D13" w:rsidRPr="00FD003D">
        <w:rPr>
          <w:rFonts w:ascii="Times New Roman" w:hAnsi="Times New Roman" w:cs="Times New Roman"/>
          <w:sz w:val="24"/>
          <w:szCs w:val="24"/>
        </w:rPr>
        <w:t>181</w:t>
      </w:r>
    </w:p>
    <w:p w14:paraId="2F7F856F" w14:textId="3A17FEBD" w:rsidR="00A4241C" w:rsidRPr="00FD003D" w:rsidRDefault="002E7D13" w:rsidP="00A4241C">
      <w:pPr>
        <w:rPr>
          <w:rFonts w:ascii="Times New Roman" w:hAnsi="Times New Roman" w:cs="Times New Roman"/>
          <w:sz w:val="24"/>
          <w:szCs w:val="24"/>
        </w:rPr>
      </w:pPr>
      <w:r w:rsidRPr="00FD003D">
        <w:rPr>
          <w:rFonts w:ascii="Times New Roman" w:hAnsi="Times New Roman" w:cs="Times New Roman"/>
          <w:sz w:val="24"/>
          <w:szCs w:val="24"/>
        </w:rPr>
        <w:t>Managers/chief</w:t>
      </w:r>
      <w:r w:rsidR="00A4241C" w:rsidRPr="00FD003D">
        <w:rPr>
          <w:rFonts w:ascii="Times New Roman" w:hAnsi="Times New Roman" w:cs="Times New Roman"/>
          <w:sz w:val="24"/>
          <w:szCs w:val="24"/>
        </w:rPr>
        <w:t xml:space="preserve"> executives </w:t>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t>181</w:t>
      </w:r>
    </w:p>
    <w:p w14:paraId="49B51C71" w14:textId="7943DEE1" w:rsidR="002E7D13" w:rsidRPr="00FD003D" w:rsidRDefault="002E7D13" w:rsidP="002E7D13">
      <w:pPr>
        <w:autoSpaceDE w:val="0"/>
        <w:autoSpaceDN w:val="0"/>
        <w:adjustRightInd w:val="0"/>
        <w:spacing w:after="0" w:line="480" w:lineRule="auto"/>
        <w:jc w:val="both"/>
        <w:rPr>
          <w:rStyle w:val="Strong"/>
          <w:rFonts w:ascii="Times New Roman" w:hAnsi="Times New Roman" w:cs="Times New Roman"/>
          <w:sz w:val="24"/>
          <w:szCs w:val="24"/>
        </w:rPr>
      </w:pPr>
      <w:r w:rsidRPr="00FD003D">
        <w:rPr>
          <w:rStyle w:val="Strong"/>
          <w:rFonts w:ascii="Times New Roman" w:hAnsi="Times New Roman" w:cs="Times New Roman"/>
          <w:sz w:val="24"/>
          <w:szCs w:val="24"/>
        </w:rPr>
        <w:t>Cooperative Officers</w:t>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t>181</w:t>
      </w:r>
    </w:p>
    <w:p w14:paraId="3BCA5613" w14:textId="73C0A34B" w:rsidR="002E7D13" w:rsidRPr="00FD003D" w:rsidRDefault="002E7D13" w:rsidP="002E7D13">
      <w:pPr>
        <w:pBdr>
          <w:bottom w:val="single" w:sz="12" w:space="1" w:color="auto"/>
        </w:pBdr>
        <w:autoSpaceDE w:val="0"/>
        <w:autoSpaceDN w:val="0"/>
        <w:adjustRightInd w:val="0"/>
        <w:spacing w:after="0" w:line="480" w:lineRule="auto"/>
        <w:jc w:val="both"/>
        <w:rPr>
          <w:rStyle w:val="Strong"/>
          <w:rFonts w:ascii="Times New Roman" w:hAnsi="Times New Roman" w:cs="Times New Roman"/>
          <w:sz w:val="24"/>
          <w:szCs w:val="24"/>
        </w:rPr>
      </w:pPr>
      <w:r w:rsidRPr="00FD003D">
        <w:rPr>
          <w:rStyle w:val="Strong"/>
          <w:rFonts w:ascii="Times New Roman" w:hAnsi="Times New Roman" w:cs="Times New Roman"/>
          <w:sz w:val="24"/>
          <w:szCs w:val="24"/>
        </w:rPr>
        <w:t xml:space="preserve">Total </w:t>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t>543</w:t>
      </w:r>
    </w:p>
    <w:p w14:paraId="0B607A76" w14:textId="77777777" w:rsidR="002E7D13" w:rsidRPr="00FD003D" w:rsidRDefault="002E7D13" w:rsidP="002E7D13">
      <w:pPr>
        <w:autoSpaceDE w:val="0"/>
        <w:autoSpaceDN w:val="0"/>
        <w:adjustRightInd w:val="0"/>
        <w:spacing w:after="0" w:line="480" w:lineRule="auto"/>
        <w:jc w:val="both"/>
        <w:rPr>
          <w:rStyle w:val="Strong"/>
          <w:rFonts w:ascii="Times New Roman" w:hAnsi="Times New Roman" w:cs="Times New Roman"/>
          <w:sz w:val="24"/>
          <w:szCs w:val="24"/>
        </w:rPr>
      </w:pPr>
    </w:p>
    <w:p w14:paraId="24E93802" w14:textId="77777777" w:rsidR="002E7D13" w:rsidRPr="00FD003D" w:rsidRDefault="002E7D13" w:rsidP="002E7D13">
      <w:pPr>
        <w:rPr>
          <w:rFonts w:ascii="Times New Roman" w:eastAsia="Times New Roman" w:hAnsi="Times New Roman" w:cs="Times New Roman"/>
          <w:b/>
          <w:bCs/>
          <w:sz w:val="24"/>
          <w:szCs w:val="24"/>
          <w:lang w:eastAsia="ar-SA"/>
        </w:rPr>
      </w:pPr>
      <w:r w:rsidRPr="00FD003D">
        <w:rPr>
          <w:rFonts w:ascii="Times New Roman" w:eastAsia="Times New Roman" w:hAnsi="Times New Roman" w:cs="Times New Roman"/>
          <w:b/>
          <w:bCs/>
          <w:sz w:val="24"/>
          <w:szCs w:val="24"/>
          <w:lang w:eastAsia="ar-SA"/>
        </w:rPr>
        <w:t>Source: Cooperatives Records 2024</w:t>
      </w:r>
    </w:p>
    <w:p w14:paraId="059B8BE3" w14:textId="129D267D" w:rsidR="0000558E" w:rsidRPr="00FD003D" w:rsidRDefault="004A5BFF" w:rsidP="00F57793">
      <w:pPr>
        <w:pStyle w:val="Heading2"/>
        <w:spacing w:line="480" w:lineRule="auto"/>
        <w:rPr>
          <w:rFonts w:ascii="Times New Roman" w:eastAsia="Times New Roman" w:hAnsi="Times New Roman" w:cs="Times New Roman"/>
          <w:color w:val="auto"/>
          <w:sz w:val="24"/>
          <w:szCs w:val="24"/>
          <w:lang w:eastAsia="ar-SA"/>
        </w:rPr>
      </w:pPr>
      <w:bookmarkStart w:id="76" w:name="_Toc531169209"/>
      <w:bookmarkStart w:id="77" w:name="_Toc431082242"/>
      <w:bookmarkStart w:id="78" w:name="_Toc205398075"/>
      <w:bookmarkStart w:id="79" w:name="_Toc431082258"/>
      <w:bookmarkStart w:id="80" w:name="_Toc422266753"/>
      <w:bookmarkStart w:id="81" w:name="_Toc390674754"/>
      <w:bookmarkStart w:id="82" w:name="_Toc531169210"/>
      <w:r>
        <w:rPr>
          <w:rFonts w:ascii="Times New Roman" w:eastAsia="Times New Roman" w:hAnsi="Times New Roman" w:cs="Times New Roman"/>
          <w:color w:val="auto"/>
          <w:sz w:val="24"/>
          <w:szCs w:val="24"/>
          <w:lang w:eastAsia="ar-SA"/>
        </w:rPr>
        <w:lastRenderedPageBreak/>
        <w:t>3.</w:t>
      </w:r>
      <w:r w:rsidR="009859F8">
        <w:rPr>
          <w:rFonts w:ascii="Times New Roman" w:eastAsia="Times New Roman" w:hAnsi="Times New Roman" w:cs="Times New Roman"/>
          <w:color w:val="auto"/>
          <w:sz w:val="24"/>
          <w:szCs w:val="24"/>
          <w:lang w:eastAsia="ar-SA"/>
        </w:rPr>
        <w:t>4</w:t>
      </w:r>
      <w:r w:rsidR="0000558E" w:rsidRPr="00FD003D">
        <w:rPr>
          <w:rFonts w:ascii="Times New Roman" w:eastAsia="Times New Roman" w:hAnsi="Times New Roman" w:cs="Times New Roman"/>
          <w:color w:val="auto"/>
          <w:sz w:val="24"/>
          <w:szCs w:val="24"/>
          <w:lang w:eastAsia="ar-SA"/>
        </w:rPr>
        <w:t xml:space="preserve"> Sampling Procedure and Technique</w:t>
      </w:r>
      <w:bookmarkEnd w:id="76"/>
      <w:bookmarkEnd w:id="77"/>
      <w:r w:rsidR="00DA5CBD" w:rsidRPr="00FD003D">
        <w:rPr>
          <w:rFonts w:ascii="Times New Roman" w:eastAsia="Times New Roman" w:hAnsi="Times New Roman" w:cs="Times New Roman"/>
          <w:color w:val="auto"/>
          <w:sz w:val="24"/>
          <w:szCs w:val="24"/>
          <w:lang w:eastAsia="ar-SA"/>
        </w:rPr>
        <w:t>s</w:t>
      </w:r>
      <w:bookmarkEnd w:id="78"/>
    </w:p>
    <w:p w14:paraId="69AE61A2" w14:textId="012CA2AE" w:rsidR="005638A0" w:rsidRPr="00FD003D" w:rsidRDefault="0092068D" w:rsidP="005638A0">
      <w:pPr>
        <w:spacing w:before="240"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The sampling frame refers to the list of all units within the population from which the sample will be drawn (Cooper &amp; Schindler, 2015). To determine the appropriate sample for the study, the formula provided by Huang, Ma, and Chen (2021) will be used:</w:t>
      </w:r>
      <w:r w:rsidR="005638A0" w:rsidRPr="00FD003D">
        <w:rPr>
          <w:rFonts w:ascii="Times New Roman" w:hAnsi="Times New Roman" w:cs="Times New Roman"/>
          <w:sz w:val="24"/>
          <w:szCs w:val="24"/>
        </w:rPr>
        <w:t xml:space="preserve"> </w:t>
      </w:r>
    </w:p>
    <w:p w14:paraId="61E46F39" w14:textId="77777777" w:rsidR="005638A0" w:rsidRPr="00FD003D" w:rsidRDefault="005638A0" w:rsidP="005638A0">
      <w:pPr>
        <w:spacing w:before="240" w:after="0" w:line="360" w:lineRule="auto"/>
        <w:jc w:val="center"/>
        <w:rPr>
          <w:rFonts w:ascii="Times New Roman" w:hAnsi="Times New Roman" w:cs="Times New Roman"/>
          <w:sz w:val="24"/>
          <w:szCs w:val="24"/>
        </w:rPr>
      </w:pPr>
      <w:r w:rsidRPr="00FD003D">
        <w:rPr>
          <w:rFonts w:ascii="Times New Roman" w:eastAsiaTheme="minorEastAsia" w:hAnsi="Times New Roman" w:cs="Times New Roman"/>
          <w:sz w:val="24"/>
          <w:szCs w:val="24"/>
        </w:rPr>
        <w:t>n =</w:t>
      </w:r>
      <m:oMath>
        <m:f>
          <m:fPr>
            <m:ctrlPr>
              <w:rPr>
                <w:rFonts w:ascii="Cambria Math" w:hAnsi="Cambria Math" w:cs="Times New Roman"/>
                <w:i/>
                <w:sz w:val="24"/>
                <w:szCs w:val="24"/>
              </w:rPr>
            </m:ctrlPr>
          </m:fPr>
          <m:num>
            <m:r>
              <m:rPr>
                <m:sty m:val="p"/>
              </m:rPr>
              <w:rPr>
                <w:rFonts w:ascii="Cambria Math" w:hAnsi="Cambria Math" w:cs="Times New Roman"/>
                <w:sz w:val="24"/>
                <w:szCs w:val="24"/>
              </w:rPr>
              <m:t>N.(</m:t>
            </m:r>
            <m:sSup>
              <m:sSupPr>
                <m:ctrlPr>
                  <w:rPr>
                    <w:rFonts w:ascii="Cambria Math" w:hAnsi="Cambria Math" w:cs="Times New Roman"/>
                    <w:sz w:val="24"/>
                    <w:szCs w:val="24"/>
                  </w:rPr>
                </m:ctrlPr>
              </m:sSupPr>
              <m:e>
                <m:r>
                  <m:rPr>
                    <m:sty m:val="p"/>
                  </m:rPr>
                  <w:rPr>
                    <w:rFonts w:ascii="Cambria Math" w:hAnsi="Cambria Math" w:cs="Times New Roman"/>
                    <w:sz w:val="24"/>
                    <w:szCs w:val="24"/>
                  </w:rPr>
                  <m:t>cv</m:t>
                </m:r>
              </m:e>
              <m:sup>
                <m:r>
                  <w:rPr>
                    <w:rFonts w:ascii="Cambria Math" w:hAnsi="Cambria Math" w:cs="Times New Roman"/>
                    <w:sz w:val="24"/>
                    <w:szCs w:val="24"/>
                  </w:rPr>
                  <m:t>2</m:t>
                </m:r>
              </m:sup>
            </m:sSup>
            <m:r>
              <m:rPr>
                <m:sty m:val="p"/>
              </m:rPr>
              <w:rPr>
                <w:rFonts w:ascii="Cambria Math" w:hAnsi="Cambria Math" w:cs="Times New Roman"/>
                <w:sz w:val="24"/>
                <w:szCs w:val="24"/>
              </w:rPr>
              <m:t>)</m:t>
            </m:r>
          </m:num>
          <m:den>
            <m:r>
              <m:rPr>
                <m:sty m:val="p"/>
              </m:rPr>
              <w:rPr>
                <w:rFonts w:ascii="Cambria Math" w:hAnsi="Cambria Math" w:cs="Times New Roman"/>
                <w:sz w:val="24"/>
                <w:szCs w:val="24"/>
              </w:rPr>
              <m:t>C</m:t>
            </m:r>
            <m:sSup>
              <m:sSupPr>
                <m:ctrlPr>
                  <w:rPr>
                    <w:rFonts w:ascii="Cambria Math" w:hAnsi="Cambria Math" w:cs="Times New Roman"/>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m:rPr>
                <m:sty m:val="p"/>
              </m:rPr>
              <w:rPr>
                <w:rFonts w:ascii="Cambria Math" w:hAnsi="Cambria Math" w:cs="Times New Roman"/>
                <w:sz w:val="24"/>
                <w:szCs w:val="24"/>
              </w:rPr>
              <m:t xml:space="preserve"> + </m:t>
            </m:r>
            <m:d>
              <m:dPr>
                <m:ctrlPr>
                  <w:rPr>
                    <w:rFonts w:ascii="Cambria Math" w:hAnsi="Cambria Math" w:cs="Times New Roman"/>
                    <w:sz w:val="24"/>
                    <w:szCs w:val="24"/>
                  </w:rPr>
                </m:ctrlPr>
              </m:dPr>
              <m:e>
                <m:r>
                  <m:rPr>
                    <m:sty m:val="p"/>
                  </m:rPr>
                  <w:rPr>
                    <w:rFonts w:ascii="Cambria Math" w:hAnsi="Cambria Math" w:cs="Times New Roman"/>
                    <w:sz w:val="24"/>
                    <w:szCs w:val="24"/>
                  </w:rPr>
                  <m:t>N-1</m:t>
                </m:r>
              </m:e>
            </m:d>
            <m:r>
              <m:rPr>
                <m:sty m:val="p"/>
              </m:rPr>
              <w:rPr>
                <w:rFonts w:ascii="Cambria Math" w:hAnsi="Cambria Math" w:cs="Times New Roman"/>
                <w:sz w:val="24"/>
                <w:szCs w:val="24"/>
              </w:rPr>
              <m:t>.e2</m:t>
            </m:r>
          </m:den>
        </m:f>
      </m:oMath>
    </w:p>
    <w:p w14:paraId="138BC2B7" w14:textId="77777777" w:rsidR="005638A0" w:rsidRPr="00FD003D" w:rsidRDefault="005638A0" w:rsidP="005638A0">
      <w:pPr>
        <w:spacing w:before="240" w:after="0" w:line="360" w:lineRule="auto"/>
        <w:ind w:firstLine="720"/>
        <w:rPr>
          <w:rFonts w:ascii="Times New Roman" w:hAnsi="Times New Roman" w:cs="Times New Roman"/>
          <w:sz w:val="24"/>
          <w:szCs w:val="24"/>
        </w:rPr>
      </w:pPr>
      <w:r w:rsidRPr="00FD003D">
        <w:rPr>
          <w:rFonts w:ascii="Times New Roman" w:hAnsi="Times New Roman" w:cs="Times New Roman"/>
          <w:sz w:val="24"/>
          <w:szCs w:val="24"/>
        </w:rPr>
        <w:t>Where;</w:t>
      </w:r>
    </w:p>
    <w:p w14:paraId="73B99442" w14:textId="77777777" w:rsidR="005638A0" w:rsidRPr="00FD003D" w:rsidRDefault="005638A0" w:rsidP="005638A0">
      <w:pPr>
        <w:spacing w:before="240" w:after="0" w:line="360" w:lineRule="auto"/>
        <w:ind w:firstLine="720"/>
        <w:rPr>
          <w:rFonts w:ascii="Times New Roman" w:hAnsi="Times New Roman" w:cs="Times New Roman"/>
          <w:sz w:val="24"/>
          <w:szCs w:val="24"/>
        </w:rPr>
      </w:pPr>
      <w:r w:rsidRPr="00FD003D">
        <w:rPr>
          <w:rFonts w:ascii="Times New Roman" w:hAnsi="Times New Roman" w:cs="Times New Roman"/>
          <w:b/>
          <w:i/>
          <w:sz w:val="24"/>
          <w:szCs w:val="24"/>
        </w:rPr>
        <w:t>n</w:t>
      </w:r>
      <w:r w:rsidRPr="00FD003D">
        <w:rPr>
          <w:rFonts w:ascii="Times New Roman" w:hAnsi="Times New Roman" w:cs="Times New Roman"/>
          <w:sz w:val="24"/>
          <w:szCs w:val="24"/>
        </w:rPr>
        <w:t>= sample size</w:t>
      </w:r>
    </w:p>
    <w:p w14:paraId="3179A781" w14:textId="2DCE9EAA" w:rsidR="005638A0" w:rsidRPr="00FD003D" w:rsidRDefault="005638A0" w:rsidP="005638A0">
      <w:pPr>
        <w:spacing w:before="240" w:after="0" w:line="360" w:lineRule="auto"/>
        <w:ind w:firstLine="540"/>
        <w:rPr>
          <w:rFonts w:ascii="Times New Roman" w:hAnsi="Times New Roman" w:cs="Times New Roman"/>
          <w:sz w:val="24"/>
          <w:szCs w:val="24"/>
        </w:rPr>
      </w:pPr>
      <w:r w:rsidRPr="00FD003D">
        <w:rPr>
          <w:rFonts w:ascii="Times New Roman" w:hAnsi="Times New Roman" w:cs="Times New Roman"/>
          <w:sz w:val="24"/>
          <w:szCs w:val="24"/>
        </w:rPr>
        <w:tab/>
      </w:r>
      <w:r w:rsidRPr="00FD003D">
        <w:rPr>
          <w:rFonts w:ascii="Times New Roman" w:hAnsi="Times New Roman" w:cs="Times New Roman"/>
          <w:b/>
          <w:i/>
          <w:sz w:val="24"/>
          <w:szCs w:val="24"/>
        </w:rPr>
        <w:t xml:space="preserve">N </w:t>
      </w:r>
      <w:r w:rsidRPr="00FD003D">
        <w:rPr>
          <w:rFonts w:ascii="Times New Roman" w:hAnsi="Times New Roman" w:cs="Times New Roman"/>
          <w:sz w:val="24"/>
          <w:szCs w:val="24"/>
        </w:rPr>
        <w:t>= population (543)</w:t>
      </w:r>
    </w:p>
    <w:p w14:paraId="231BDF8C" w14:textId="77777777" w:rsidR="005638A0" w:rsidRPr="00FD003D" w:rsidRDefault="005638A0" w:rsidP="005638A0">
      <w:pPr>
        <w:spacing w:before="240" w:after="0" w:line="360" w:lineRule="auto"/>
        <w:ind w:firstLine="540"/>
        <w:rPr>
          <w:rFonts w:ascii="Times New Roman" w:hAnsi="Times New Roman" w:cs="Times New Roman"/>
          <w:sz w:val="24"/>
          <w:szCs w:val="24"/>
        </w:rPr>
      </w:pPr>
      <w:r w:rsidRPr="00FD003D">
        <w:rPr>
          <w:rFonts w:ascii="Times New Roman" w:hAnsi="Times New Roman" w:cs="Times New Roman"/>
          <w:sz w:val="24"/>
          <w:szCs w:val="24"/>
        </w:rPr>
        <w:tab/>
      </w:r>
      <w:proofErr w:type="spellStart"/>
      <w:r w:rsidRPr="00FD003D">
        <w:rPr>
          <w:rFonts w:ascii="Times New Roman" w:hAnsi="Times New Roman" w:cs="Times New Roman"/>
          <w:b/>
          <w:i/>
          <w:sz w:val="24"/>
          <w:szCs w:val="24"/>
        </w:rPr>
        <w:t>Cv</w:t>
      </w:r>
      <w:proofErr w:type="spellEnd"/>
      <w:r w:rsidRPr="00FD003D">
        <w:rPr>
          <w:rFonts w:ascii="Times New Roman" w:hAnsi="Times New Roman" w:cs="Times New Roman"/>
          <w:sz w:val="24"/>
          <w:szCs w:val="24"/>
        </w:rPr>
        <w:t>= coefficient of variation (take 0.6)</w:t>
      </w:r>
    </w:p>
    <w:p w14:paraId="7F5BD5F9" w14:textId="77777777" w:rsidR="005638A0" w:rsidRPr="00FD003D" w:rsidRDefault="005638A0" w:rsidP="005638A0">
      <w:pPr>
        <w:spacing w:before="240" w:after="0" w:line="360" w:lineRule="auto"/>
        <w:ind w:firstLine="540"/>
        <w:rPr>
          <w:rFonts w:ascii="Times New Roman" w:hAnsi="Times New Roman" w:cs="Times New Roman"/>
          <w:sz w:val="24"/>
          <w:szCs w:val="24"/>
        </w:rPr>
      </w:pPr>
      <w:r w:rsidRPr="00FD003D">
        <w:rPr>
          <w:rFonts w:ascii="Times New Roman" w:hAnsi="Times New Roman" w:cs="Times New Roman"/>
          <w:sz w:val="24"/>
          <w:szCs w:val="24"/>
        </w:rPr>
        <w:tab/>
      </w:r>
      <w:r w:rsidRPr="00FD003D">
        <w:rPr>
          <w:rFonts w:ascii="Times New Roman" w:hAnsi="Times New Roman" w:cs="Times New Roman"/>
          <w:b/>
          <w:i/>
          <w:sz w:val="24"/>
          <w:szCs w:val="24"/>
        </w:rPr>
        <w:t>e</w:t>
      </w:r>
      <w:r w:rsidRPr="00FD003D">
        <w:rPr>
          <w:rFonts w:ascii="Times New Roman" w:hAnsi="Times New Roman" w:cs="Times New Roman"/>
          <w:sz w:val="24"/>
          <w:szCs w:val="24"/>
        </w:rPr>
        <w:t>= tolerance of desired level of confidence (take 0.05) at 95% confidence level)</w:t>
      </w:r>
    </w:p>
    <w:p w14:paraId="0F6F950D" w14:textId="485229AB" w:rsidR="0092068D" w:rsidRPr="00FD003D" w:rsidRDefault="0092068D" w:rsidP="00F57793">
      <w:pPr>
        <w:autoSpaceDE w:val="0"/>
        <w:autoSpaceDN w:val="0"/>
        <w:adjustRightInd w:val="0"/>
        <w:spacing w:after="160" w:line="480" w:lineRule="auto"/>
        <w:jc w:val="both"/>
        <w:rPr>
          <w:rFonts w:ascii="Times New Roman" w:hAnsi="Times New Roman" w:cs="Times New Roman"/>
          <w:sz w:val="24"/>
          <w:szCs w:val="24"/>
        </w:rPr>
      </w:pPr>
    </w:p>
    <w:p w14:paraId="5F7562E6" w14:textId="77777777" w:rsidR="005638A0" w:rsidRPr="00FD003D" w:rsidRDefault="005638A0" w:rsidP="005638A0">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This formula is designed to calculate the optimal sample size while accounting for the variability within the population (as reflected by the coefficient of variation) and the precision required (represented by the margin of error). The formula adjusts the sample size based on the total population, the variability within the data, and the desired confidence level. By using this formula, the study ensures that the sample size is both statistically significant and representative of the population, allowing for valid and reliable conclusions to be drawn.</w:t>
      </w:r>
    </w:p>
    <w:p w14:paraId="6AA9AE21" w14:textId="3BB0F5D2" w:rsidR="005638A0" w:rsidRPr="00FD003D" w:rsidRDefault="005638A0" w:rsidP="005638A0">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The sample size for the study, based on the provided formula, is approximately 114.</w:t>
      </w:r>
    </w:p>
    <w:p w14:paraId="0ED34472" w14:textId="3A0B72DA" w:rsidR="005638A0" w:rsidRPr="00FD003D" w:rsidRDefault="005638A0" w:rsidP="005638A0">
      <w:pPr>
        <w:pStyle w:val="Caption"/>
        <w:keepNext/>
        <w:jc w:val="both"/>
        <w:rPr>
          <w:rFonts w:ascii="Times New Roman" w:hAnsi="Times New Roman" w:cs="Times New Roman"/>
          <w:color w:val="auto"/>
          <w:sz w:val="24"/>
          <w:szCs w:val="24"/>
        </w:rPr>
      </w:pPr>
      <w:bookmarkStart w:id="83" w:name="_Toc205397971"/>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3.5.2</w:t>
      </w:r>
      <w:r w:rsidRPr="00FD003D">
        <w:rPr>
          <w:rFonts w:ascii="Times New Roman" w:hAnsi="Times New Roman" w:cs="Times New Roman"/>
          <w:color w:val="auto"/>
          <w:sz w:val="24"/>
          <w:szCs w:val="24"/>
        </w:rPr>
        <w:t>: Sampling frame</w:t>
      </w:r>
      <w:bookmarkEnd w:id="83"/>
    </w:p>
    <w:p w14:paraId="7205F0FF" w14:textId="548003E7" w:rsidR="005638A0" w:rsidRPr="00FD003D" w:rsidRDefault="005638A0" w:rsidP="005638A0">
      <w:pPr>
        <w:pBdr>
          <w:top w:val="single" w:sz="12" w:space="1" w:color="auto"/>
          <w:bottom w:val="single" w:sz="12" w:space="1" w:color="auto"/>
        </w:pBdr>
        <w:rPr>
          <w:rFonts w:ascii="Times New Roman" w:hAnsi="Times New Roman" w:cs="Times New Roman"/>
          <w:sz w:val="24"/>
          <w:szCs w:val="24"/>
        </w:rPr>
      </w:pPr>
      <w:r w:rsidRPr="00FD003D">
        <w:rPr>
          <w:rFonts w:ascii="Times New Roman" w:hAnsi="Times New Roman" w:cs="Times New Roman"/>
          <w:sz w:val="24"/>
          <w:szCs w:val="24"/>
        </w:rPr>
        <w:t>Category of Respondents</w:t>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t>Sample</w:t>
      </w:r>
    </w:p>
    <w:p w14:paraId="68FB5A79" w14:textId="0823FA08" w:rsidR="005638A0" w:rsidRPr="00FD003D" w:rsidRDefault="005638A0" w:rsidP="005638A0">
      <w:pPr>
        <w:rPr>
          <w:rFonts w:ascii="Times New Roman" w:hAnsi="Times New Roman" w:cs="Times New Roman"/>
          <w:sz w:val="24"/>
          <w:szCs w:val="24"/>
        </w:rPr>
      </w:pPr>
      <w:r w:rsidRPr="00FD003D">
        <w:rPr>
          <w:rFonts w:ascii="Times New Roman" w:hAnsi="Times New Roman" w:cs="Times New Roman"/>
          <w:sz w:val="24"/>
          <w:szCs w:val="24"/>
        </w:rPr>
        <w:t xml:space="preserve">Chairpersons/Directors </w:t>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t>38</w:t>
      </w:r>
    </w:p>
    <w:p w14:paraId="0DCACD1F" w14:textId="1D08F48C" w:rsidR="005638A0" w:rsidRPr="00FD003D" w:rsidRDefault="005638A0" w:rsidP="005638A0">
      <w:pPr>
        <w:rPr>
          <w:rFonts w:ascii="Times New Roman" w:hAnsi="Times New Roman" w:cs="Times New Roman"/>
          <w:sz w:val="24"/>
          <w:szCs w:val="24"/>
        </w:rPr>
      </w:pPr>
      <w:r w:rsidRPr="00FD003D">
        <w:rPr>
          <w:rFonts w:ascii="Times New Roman" w:hAnsi="Times New Roman" w:cs="Times New Roman"/>
          <w:sz w:val="24"/>
          <w:szCs w:val="24"/>
        </w:rPr>
        <w:lastRenderedPageBreak/>
        <w:t xml:space="preserve">Managers/chief executives </w:t>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r>
      <w:r w:rsidRPr="00FD003D">
        <w:rPr>
          <w:rFonts w:ascii="Times New Roman" w:hAnsi="Times New Roman" w:cs="Times New Roman"/>
          <w:sz w:val="24"/>
          <w:szCs w:val="24"/>
        </w:rPr>
        <w:tab/>
        <w:t>38</w:t>
      </w:r>
    </w:p>
    <w:p w14:paraId="382BC6B9" w14:textId="2A5228E3" w:rsidR="005638A0" w:rsidRPr="00FD003D" w:rsidRDefault="005638A0" w:rsidP="005638A0">
      <w:pPr>
        <w:autoSpaceDE w:val="0"/>
        <w:autoSpaceDN w:val="0"/>
        <w:adjustRightInd w:val="0"/>
        <w:spacing w:after="0" w:line="480" w:lineRule="auto"/>
        <w:jc w:val="both"/>
        <w:rPr>
          <w:rStyle w:val="Strong"/>
          <w:rFonts w:ascii="Times New Roman" w:hAnsi="Times New Roman" w:cs="Times New Roman"/>
          <w:sz w:val="24"/>
          <w:szCs w:val="24"/>
        </w:rPr>
      </w:pPr>
      <w:r w:rsidRPr="00FD003D">
        <w:rPr>
          <w:rStyle w:val="Strong"/>
          <w:rFonts w:ascii="Times New Roman" w:hAnsi="Times New Roman" w:cs="Times New Roman"/>
          <w:sz w:val="24"/>
          <w:szCs w:val="24"/>
        </w:rPr>
        <w:t>Cooperative Officers</w:t>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t>38</w:t>
      </w:r>
    </w:p>
    <w:p w14:paraId="02738459" w14:textId="4BAD0031" w:rsidR="005638A0" w:rsidRPr="00FD003D" w:rsidRDefault="005638A0" w:rsidP="005638A0">
      <w:pPr>
        <w:pBdr>
          <w:bottom w:val="single" w:sz="12" w:space="1" w:color="auto"/>
        </w:pBdr>
        <w:autoSpaceDE w:val="0"/>
        <w:autoSpaceDN w:val="0"/>
        <w:adjustRightInd w:val="0"/>
        <w:spacing w:after="0" w:line="480" w:lineRule="auto"/>
        <w:jc w:val="both"/>
        <w:rPr>
          <w:rStyle w:val="Strong"/>
          <w:rFonts w:ascii="Times New Roman" w:hAnsi="Times New Roman" w:cs="Times New Roman"/>
          <w:sz w:val="24"/>
          <w:szCs w:val="24"/>
        </w:rPr>
      </w:pPr>
      <w:r w:rsidRPr="00FD003D">
        <w:rPr>
          <w:rStyle w:val="Strong"/>
          <w:rFonts w:ascii="Times New Roman" w:hAnsi="Times New Roman" w:cs="Times New Roman"/>
          <w:sz w:val="24"/>
          <w:szCs w:val="24"/>
        </w:rPr>
        <w:t xml:space="preserve">Total </w:t>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r>
      <w:r w:rsidRPr="00FD003D">
        <w:rPr>
          <w:rStyle w:val="Strong"/>
          <w:rFonts w:ascii="Times New Roman" w:hAnsi="Times New Roman" w:cs="Times New Roman"/>
          <w:sz w:val="24"/>
          <w:szCs w:val="24"/>
        </w:rPr>
        <w:tab/>
        <w:t>114</w:t>
      </w:r>
    </w:p>
    <w:p w14:paraId="1556956A" w14:textId="11673D15" w:rsidR="005638A0" w:rsidRPr="00FD003D" w:rsidRDefault="005638A0" w:rsidP="005638A0">
      <w:pPr>
        <w:spacing w:line="48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Source: Research Data, 2025</w:t>
      </w:r>
    </w:p>
    <w:p w14:paraId="5E5CF2D7" w14:textId="482BFA3F" w:rsidR="0096303E" w:rsidRPr="00FD003D" w:rsidRDefault="009859F8" w:rsidP="00F57793">
      <w:pPr>
        <w:pStyle w:val="Heading2"/>
        <w:spacing w:line="480" w:lineRule="auto"/>
        <w:rPr>
          <w:rFonts w:ascii="Times New Roman" w:hAnsi="Times New Roman" w:cs="Times New Roman"/>
          <w:color w:val="auto"/>
          <w:sz w:val="24"/>
          <w:szCs w:val="24"/>
        </w:rPr>
      </w:pPr>
      <w:bookmarkStart w:id="84" w:name="_Toc205398076"/>
      <w:r>
        <w:rPr>
          <w:rFonts w:ascii="Times New Roman" w:hAnsi="Times New Roman" w:cs="Times New Roman"/>
          <w:color w:val="auto"/>
          <w:sz w:val="24"/>
          <w:szCs w:val="24"/>
        </w:rPr>
        <w:t>3.5</w:t>
      </w:r>
      <w:r w:rsidR="00637A20" w:rsidRPr="00FD003D">
        <w:rPr>
          <w:rFonts w:ascii="Times New Roman" w:hAnsi="Times New Roman" w:cs="Times New Roman"/>
          <w:color w:val="auto"/>
          <w:sz w:val="24"/>
          <w:szCs w:val="24"/>
        </w:rPr>
        <w:t xml:space="preserve"> Data Collection</w:t>
      </w:r>
      <w:bookmarkEnd w:id="79"/>
      <w:r w:rsidR="00637A20" w:rsidRPr="00FD003D">
        <w:rPr>
          <w:rFonts w:ascii="Times New Roman" w:hAnsi="Times New Roman" w:cs="Times New Roman"/>
          <w:color w:val="auto"/>
          <w:sz w:val="24"/>
          <w:szCs w:val="24"/>
        </w:rPr>
        <w:t xml:space="preserve"> </w:t>
      </w:r>
      <w:bookmarkEnd w:id="80"/>
      <w:bookmarkEnd w:id="81"/>
      <w:r w:rsidR="00637A20" w:rsidRPr="00FD003D">
        <w:rPr>
          <w:rFonts w:ascii="Times New Roman" w:hAnsi="Times New Roman" w:cs="Times New Roman"/>
          <w:color w:val="auto"/>
          <w:sz w:val="24"/>
          <w:szCs w:val="24"/>
        </w:rPr>
        <w:t>Methods</w:t>
      </w:r>
      <w:bookmarkStart w:id="85" w:name="_Toc531169211"/>
      <w:bookmarkStart w:id="86" w:name="_Toc431082259"/>
      <w:bookmarkStart w:id="87" w:name="_Toc422266754"/>
      <w:bookmarkStart w:id="88" w:name="_Toc390674755"/>
      <w:bookmarkStart w:id="89" w:name="_Toc139061422"/>
      <w:bookmarkEnd w:id="82"/>
      <w:bookmarkEnd w:id="84"/>
    </w:p>
    <w:p w14:paraId="2EDCFECB" w14:textId="1D317892" w:rsidR="00637A20" w:rsidRPr="00FD003D" w:rsidRDefault="009859F8" w:rsidP="00F57793">
      <w:pPr>
        <w:pStyle w:val="Heading2"/>
        <w:spacing w:line="480" w:lineRule="auto"/>
        <w:rPr>
          <w:rFonts w:ascii="Times New Roman" w:hAnsi="Times New Roman" w:cs="Times New Roman"/>
          <w:color w:val="auto"/>
          <w:sz w:val="24"/>
          <w:szCs w:val="24"/>
        </w:rPr>
      </w:pPr>
      <w:bookmarkStart w:id="90" w:name="_Toc205398077"/>
      <w:r>
        <w:rPr>
          <w:rFonts w:ascii="Times New Roman" w:hAnsi="Times New Roman" w:cs="Times New Roman"/>
          <w:color w:val="auto"/>
          <w:sz w:val="24"/>
          <w:szCs w:val="24"/>
        </w:rPr>
        <w:t>3.5</w:t>
      </w:r>
      <w:r w:rsidR="00637A20" w:rsidRPr="00FD003D">
        <w:rPr>
          <w:rFonts w:ascii="Times New Roman" w:hAnsi="Times New Roman" w:cs="Times New Roman"/>
          <w:color w:val="auto"/>
          <w:sz w:val="24"/>
          <w:szCs w:val="24"/>
        </w:rPr>
        <w:t>.1 Sources of Data</w:t>
      </w:r>
      <w:bookmarkEnd w:id="85"/>
      <w:bookmarkEnd w:id="86"/>
      <w:bookmarkEnd w:id="87"/>
      <w:bookmarkEnd w:id="88"/>
      <w:bookmarkEnd w:id="89"/>
      <w:bookmarkEnd w:id="90"/>
    </w:p>
    <w:p w14:paraId="6F277FAB" w14:textId="0FD9F5C7" w:rsidR="0096303E" w:rsidRPr="00FD003D" w:rsidRDefault="001A5E8E" w:rsidP="00F57793">
      <w:pPr>
        <w:tabs>
          <w:tab w:val="left" w:pos="2520"/>
        </w:tabs>
        <w:autoSpaceDE w:val="0"/>
        <w:autoSpaceDN w:val="0"/>
        <w:adjustRightInd w:val="0"/>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Primary</w:t>
      </w:r>
      <w:r w:rsidR="00637A20" w:rsidRPr="00FD003D">
        <w:rPr>
          <w:rFonts w:ascii="Times New Roman" w:eastAsia="Calibri" w:hAnsi="Times New Roman" w:cs="Times New Roman"/>
          <w:sz w:val="24"/>
          <w:szCs w:val="24"/>
        </w:rPr>
        <w:t xml:space="preserve"> data </w:t>
      </w:r>
      <w:r w:rsidR="004A5BFF">
        <w:rPr>
          <w:rFonts w:ascii="Times New Roman" w:eastAsia="Calibri" w:hAnsi="Times New Roman" w:cs="Times New Roman"/>
          <w:sz w:val="24"/>
          <w:szCs w:val="24"/>
        </w:rPr>
        <w:t>was</w:t>
      </w:r>
      <w:r w:rsidR="00637A20" w:rsidRPr="00FD003D">
        <w:rPr>
          <w:rFonts w:ascii="Times New Roman" w:eastAsia="Calibri" w:hAnsi="Times New Roman" w:cs="Times New Roman"/>
          <w:sz w:val="24"/>
          <w:szCs w:val="24"/>
        </w:rPr>
        <w:t xml:space="preserve"> collec</w:t>
      </w:r>
      <w:r w:rsidR="00887A34" w:rsidRPr="00FD003D">
        <w:rPr>
          <w:rFonts w:ascii="Times New Roman" w:eastAsia="Calibri" w:hAnsi="Times New Roman" w:cs="Times New Roman"/>
          <w:sz w:val="24"/>
          <w:szCs w:val="24"/>
        </w:rPr>
        <w:t>ted for this study.  The source</w:t>
      </w:r>
      <w:r w:rsidR="00637A20" w:rsidRPr="00FD003D">
        <w:rPr>
          <w:rFonts w:ascii="Times New Roman" w:eastAsia="Calibri" w:hAnsi="Times New Roman" w:cs="Times New Roman"/>
          <w:sz w:val="24"/>
          <w:szCs w:val="24"/>
        </w:rPr>
        <w:t xml:space="preserve"> of primary data shall be the </w:t>
      </w:r>
      <w:r w:rsidR="00117F9D" w:rsidRPr="00FD003D">
        <w:rPr>
          <w:rFonts w:ascii="Times New Roman" w:eastAsia="Calibri" w:hAnsi="Times New Roman" w:cs="Times New Roman"/>
          <w:sz w:val="24"/>
          <w:szCs w:val="24"/>
        </w:rPr>
        <w:t xml:space="preserve">all </w:t>
      </w:r>
      <w:r w:rsidR="00F57793" w:rsidRPr="00FD003D">
        <w:rPr>
          <w:rFonts w:ascii="Times New Roman" w:eastAsia="Calibri" w:hAnsi="Times New Roman" w:cs="Times New Roman"/>
          <w:sz w:val="24"/>
          <w:szCs w:val="24"/>
        </w:rPr>
        <w:t>360</w:t>
      </w:r>
      <w:r w:rsidR="00637A20" w:rsidRPr="00FD003D">
        <w:rPr>
          <w:rFonts w:ascii="Times New Roman" w:eastAsia="Calibri" w:hAnsi="Times New Roman" w:cs="Times New Roman"/>
          <w:sz w:val="24"/>
          <w:szCs w:val="24"/>
        </w:rPr>
        <w:t xml:space="preserve"> respondents who </w:t>
      </w:r>
      <w:r w:rsidR="004A5BFF">
        <w:rPr>
          <w:rFonts w:ascii="Times New Roman" w:eastAsia="Calibri" w:hAnsi="Times New Roman" w:cs="Times New Roman"/>
          <w:sz w:val="24"/>
          <w:szCs w:val="24"/>
        </w:rPr>
        <w:t>were</w:t>
      </w:r>
      <w:r w:rsidR="00637A20" w:rsidRPr="00FD003D">
        <w:rPr>
          <w:rFonts w:ascii="Times New Roman" w:eastAsia="Calibri" w:hAnsi="Times New Roman" w:cs="Times New Roman"/>
          <w:sz w:val="24"/>
          <w:szCs w:val="24"/>
        </w:rPr>
        <w:t xml:space="preserve"> from the dep</w:t>
      </w:r>
      <w:r w:rsidRPr="00FD003D">
        <w:rPr>
          <w:rFonts w:ascii="Times New Roman" w:eastAsia="Calibri" w:hAnsi="Times New Roman" w:cs="Times New Roman"/>
          <w:sz w:val="24"/>
          <w:szCs w:val="24"/>
        </w:rPr>
        <w:t xml:space="preserve">artments of </w:t>
      </w:r>
      <w:r w:rsidR="00F57793" w:rsidRPr="00FD003D">
        <w:rPr>
          <w:rFonts w:ascii="Times New Roman" w:eastAsia="Calibri" w:hAnsi="Times New Roman" w:cs="Times New Roman"/>
          <w:sz w:val="24"/>
          <w:szCs w:val="24"/>
        </w:rPr>
        <w:t>finance, transport, customer service, procurement and senior management.</w:t>
      </w:r>
      <w:r w:rsidRPr="00FD003D">
        <w:rPr>
          <w:rFonts w:ascii="Times New Roman" w:eastAsia="Calibri" w:hAnsi="Times New Roman" w:cs="Times New Roman"/>
          <w:sz w:val="24"/>
          <w:szCs w:val="24"/>
        </w:rPr>
        <w:t xml:space="preserve"> </w:t>
      </w:r>
      <w:r w:rsidR="00637A20" w:rsidRPr="00FD003D">
        <w:rPr>
          <w:rFonts w:ascii="Times New Roman" w:eastAsia="Calibri" w:hAnsi="Times New Roman" w:cs="Times New Roman"/>
          <w:sz w:val="24"/>
          <w:szCs w:val="24"/>
        </w:rPr>
        <w:t xml:space="preserve">The data that </w:t>
      </w:r>
      <w:r w:rsidR="004A5BFF">
        <w:rPr>
          <w:rFonts w:ascii="Times New Roman" w:eastAsia="Calibri" w:hAnsi="Times New Roman" w:cs="Times New Roman"/>
          <w:sz w:val="24"/>
          <w:szCs w:val="24"/>
        </w:rPr>
        <w:t>was</w:t>
      </w:r>
      <w:r w:rsidRPr="00FD003D">
        <w:rPr>
          <w:rFonts w:ascii="Times New Roman" w:eastAsia="Calibri" w:hAnsi="Times New Roman" w:cs="Times New Roman"/>
          <w:sz w:val="24"/>
          <w:szCs w:val="24"/>
        </w:rPr>
        <w:t xml:space="preserve"> gathered </w:t>
      </w:r>
      <w:r w:rsidR="004A5BFF">
        <w:rPr>
          <w:rFonts w:ascii="Times New Roman" w:eastAsia="Calibri" w:hAnsi="Times New Roman" w:cs="Times New Roman"/>
          <w:sz w:val="24"/>
          <w:szCs w:val="24"/>
        </w:rPr>
        <w:t>was</w:t>
      </w:r>
      <w:r w:rsidRPr="00FD003D">
        <w:rPr>
          <w:rFonts w:ascii="Times New Roman" w:eastAsia="Calibri" w:hAnsi="Times New Roman" w:cs="Times New Roman"/>
          <w:sz w:val="24"/>
          <w:szCs w:val="24"/>
        </w:rPr>
        <w:t xml:space="preserve"> about the three generic strategies </w:t>
      </w:r>
      <w:r w:rsidR="00143C29" w:rsidRPr="00FD003D">
        <w:rPr>
          <w:rFonts w:ascii="Times New Roman" w:eastAsia="Calibri" w:hAnsi="Times New Roman" w:cs="Times New Roman"/>
          <w:sz w:val="24"/>
          <w:szCs w:val="24"/>
        </w:rPr>
        <w:t>(cost leadership, differentiation and focus)</w:t>
      </w:r>
      <w:r w:rsidR="00144528" w:rsidRPr="00FD003D">
        <w:rPr>
          <w:rFonts w:ascii="Times New Roman" w:eastAsia="Calibri" w:hAnsi="Times New Roman" w:cs="Times New Roman"/>
          <w:sz w:val="24"/>
          <w:szCs w:val="24"/>
        </w:rPr>
        <w:t xml:space="preserve"> </w:t>
      </w:r>
      <w:r w:rsidRPr="00FD003D">
        <w:rPr>
          <w:rFonts w:ascii="Times New Roman" w:eastAsia="Calibri" w:hAnsi="Times New Roman" w:cs="Times New Roman"/>
          <w:sz w:val="24"/>
          <w:szCs w:val="24"/>
        </w:rPr>
        <w:t>and their influence on performance of</w:t>
      </w:r>
      <w:r w:rsidR="00F57793" w:rsidRPr="00FD003D">
        <w:rPr>
          <w:rFonts w:ascii="Times New Roman" w:eastAsia="Calibri" w:hAnsi="Times New Roman" w:cs="Times New Roman"/>
          <w:sz w:val="24"/>
          <w:szCs w:val="24"/>
        </w:rPr>
        <w:t xml:space="preserve"> agricultural </w:t>
      </w:r>
      <w:r w:rsidR="00015779" w:rsidRPr="00FD003D">
        <w:rPr>
          <w:rFonts w:ascii="Times New Roman" w:eastAsia="Calibri" w:hAnsi="Times New Roman" w:cs="Times New Roman"/>
          <w:sz w:val="24"/>
          <w:szCs w:val="24"/>
        </w:rPr>
        <w:t>cooperatives in Homa Bay Count</w:t>
      </w:r>
      <w:bookmarkStart w:id="91" w:name="_Toc139061423"/>
      <w:bookmarkStart w:id="92" w:name="_Toc390674756"/>
      <w:bookmarkStart w:id="93" w:name="_Toc422266755"/>
      <w:bookmarkStart w:id="94" w:name="_Toc431082260"/>
      <w:r w:rsidR="00F57793" w:rsidRPr="00FD003D">
        <w:rPr>
          <w:rFonts w:ascii="Times New Roman" w:eastAsia="Calibri" w:hAnsi="Times New Roman" w:cs="Times New Roman"/>
          <w:sz w:val="24"/>
          <w:szCs w:val="24"/>
        </w:rPr>
        <w:t>y, Kenya</w:t>
      </w:r>
      <w:r w:rsidR="0096303E" w:rsidRPr="00FD003D">
        <w:rPr>
          <w:rFonts w:ascii="Times New Roman" w:eastAsia="Calibri" w:hAnsi="Times New Roman" w:cs="Times New Roman"/>
          <w:sz w:val="24"/>
          <w:szCs w:val="24"/>
        </w:rPr>
        <w:t xml:space="preserve">. </w:t>
      </w:r>
    </w:p>
    <w:p w14:paraId="5959BFBA" w14:textId="31C0D9C0" w:rsidR="00CD5C30" w:rsidRPr="00FD003D" w:rsidRDefault="00637A20" w:rsidP="00F57793">
      <w:pPr>
        <w:pStyle w:val="Heading2"/>
        <w:spacing w:line="480" w:lineRule="auto"/>
        <w:rPr>
          <w:rFonts w:ascii="Times New Roman" w:eastAsia="Calibri" w:hAnsi="Times New Roman" w:cs="Times New Roman"/>
          <w:color w:val="auto"/>
          <w:sz w:val="24"/>
          <w:szCs w:val="24"/>
        </w:rPr>
      </w:pPr>
      <w:r w:rsidRPr="00FD003D">
        <w:rPr>
          <w:rFonts w:ascii="Times New Roman" w:eastAsia="Times New Roman" w:hAnsi="Times New Roman" w:cs="Times New Roman"/>
          <w:color w:val="auto"/>
          <w:sz w:val="24"/>
          <w:szCs w:val="24"/>
          <w:lang w:eastAsia="ar-SA"/>
        </w:rPr>
        <w:t xml:space="preserve"> </w:t>
      </w:r>
      <w:bookmarkStart w:id="95" w:name="_Toc531169212"/>
      <w:bookmarkStart w:id="96" w:name="_Toc205398078"/>
      <w:r w:rsidRPr="00FD003D">
        <w:rPr>
          <w:rFonts w:ascii="Times New Roman" w:eastAsia="Times New Roman" w:hAnsi="Times New Roman" w:cs="Times New Roman"/>
          <w:color w:val="auto"/>
          <w:sz w:val="24"/>
          <w:szCs w:val="24"/>
          <w:lang w:eastAsia="ar-SA"/>
        </w:rPr>
        <w:t>3</w:t>
      </w:r>
      <w:r w:rsidR="009859F8">
        <w:rPr>
          <w:rFonts w:ascii="Times New Roman" w:eastAsia="Times New Roman" w:hAnsi="Times New Roman" w:cs="Times New Roman"/>
          <w:color w:val="auto"/>
          <w:sz w:val="24"/>
          <w:szCs w:val="24"/>
          <w:lang w:eastAsia="ar-SA"/>
        </w:rPr>
        <w:t>.5</w:t>
      </w:r>
      <w:r w:rsidRPr="00FD003D">
        <w:rPr>
          <w:rFonts w:ascii="Times New Roman" w:eastAsia="Times New Roman" w:hAnsi="Times New Roman" w:cs="Times New Roman"/>
          <w:color w:val="auto"/>
          <w:sz w:val="24"/>
          <w:szCs w:val="24"/>
          <w:lang w:eastAsia="ar-SA"/>
        </w:rPr>
        <w:t xml:space="preserve">.2 Data Collection </w:t>
      </w:r>
      <w:bookmarkEnd w:id="91"/>
      <w:bookmarkEnd w:id="92"/>
      <w:bookmarkEnd w:id="93"/>
      <w:bookmarkEnd w:id="94"/>
      <w:bookmarkEnd w:id="95"/>
      <w:r w:rsidR="003A6F37" w:rsidRPr="00FD003D">
        <w:rPr>
          <w:rFonts w:ascii="Times New Roman" w:eastAsia="Times New Roman" w:hAnsi="Times New Roman" w:cs="Times New Roman"/>
          <w:color w:val="auto"/>
          <w:sz w:val="24"/>
          <w:szCs w:val="24"/>
          <w:lang w:eastAsia="ar-SA"/>
        </w:rPr>
        <w:t>I</w:t>
      </w:r>
      <w:r w:rsidR="001A5E8E" w:rsidRPr="00FD003D">
        <w:rPr>
          <w:rFonts w:ascii="Times New Roman" w:eastAsia="Times New Roman" w:hAnsi="Times New Roman" w:cs="Times New Roman"/>
          <w:color w:val="auto"/>
          <w:sz w:val="24"/>
          <w:szCs w:val="24"/>
          <w:lang w:eastAsia="ar-SA"/>
        </w:rPr>
        <w:t>nstrument</w:t>
      </w:r>
      <w:bookmarkEnd w:id="96"/>
    </w:p>
    <w:p w14:paraId="631D1F1B" w14:textId="7753EB13" w:rsidR="00134D3A" w:rsidRPr="00FD003D" w:rsidRDefault="00B05D6D" w:rsidP="00F57793">
      <w:pPr>
        <w:tabs>
          <w:tab w:val="left" w:pos="2520"/>
        </w:tabs>
        <w:autoSpaceDE w:val="0"/>
        <w:autoSpaceDN w:val="0"/>
        <w:adjustRightInd w:val="0"/>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w:t>
      </w:r>
      <w:r w:rsidR="00637A20" w:rsidRPr="00FD003D">
        <w:rPr>
          <w:rFonts w:ascii="Times New Roman" w:eastAsia="Calibri" w:hAnsi="Times New Roman" w:cs="Times New Roman"/>
          <w:sz w:val="24"/>
          <w:szCs w:val="24"/>
        </w:rPr>
        <w:t xml:space="preserve">A questionnaire </w:t>
      </w:r>
      <w:r w:rsidR="004A5BFF">
        <w:rPr>
          <w:rFonts w:ascii="Times New Roman" w:eastAsia="Calibri" w:hAnsi="Times New Roman" w:cs="Times New Roman"/>
          <w:sz w:val="24"/>
          <w:szCs w:val="24"/>
        </w:rPr>
        <w:t>was</w:t>
      </w:r>
      <w:r w:rsidR="00637A20" w:rsidRPr="00FD003D">
        <w:rPr>
          <w:rFonts w:ascii="Times New Roman" w:eastAsia="Calibri" w:hAnsi="Times New Roman" w:cs="Times New Roman"/>
          <w:sz w:val="24"/>
          <w:szCs w:val="24"/>
        </w:rPr>
        <w:t xml:space="preserve"> used as the main research tool to collect data from the respondents. The questionnaire comprise</w:t>
      </w:r>
      <w:r w:rsidR="004A5BFF">
        <w:rPr>
          <w:rFonts w:ascii="Times New Roman" w:eastAsia="Calibri" w:hAnsi="Times New Roman" w:cs="Times New Roman"/>
          <w:sz w:val="24"/>
          <w:szCs w:val="24"/>
        </w:rPr>
        <w:t>d</w:t>
      </w:r>
      <w:r w:rsidR="00637A20" w:rsidRPr="00FD003D">
        <w:rPr>
          <w:rFonts w:ascii="Times New Roman" w:eastAsia="Calibri" w:hAnsi="Times New Roman" w:cs="Times New Roman"/>
          <w:sz w:val="24"/>
          <w:szCs w:val="24"/>
        </w:rPr>
        <w:t xml:space="preserve"> of both closed and open-ended questions which </w:t>
      </w:r>
      <w:r w:rsidR="004A5BFF">
        <w:rPr>
          <w:rFonts w:ascii="Times New Roman" w:eastAsia="Calibri" w:hAnsi="Times New Roman" w:cs="Times New Roman"/>
          <w:sz w:val="24"/>
          <w:szCs w:val="24"/>
        </w:rPr>
        <w:t>was</w:t>
      </w:r>
      <w:r w:rsidR="00637A20" w:rsidRPr="00FD003D">
        <w:rPr>
          <w:rFonts w:ascii="Times New Roman" w:eastAsia="Calibri" w:hAnsi="Times New Roman" w:cs="Times New Roman"/>
          <w:sz w:val="24"/>
          <w:szCs w:val="24"/>
        </w:rPr>
        <w:t xml:space="preserve"> drawn in accordance with the set objectives of the study. The research questions adopt</w:t>
      </w:r>
      <w:r w:rsidR="004A5BFF">
        <w:rPr>
          <w:rFonts w:ascii="Times New Roman" w:eastAsia="Calibri" w:hAnsi="Times New Roman" w:cs="Times New Roman"/>
          <w:sz w:val="24"/>
          <w:szCs w:val="24"/>
        </w:rPr>
        <w:t>ed</w:t>
      </w:r>
      <w:r w:rsidR="00637A20" w:rsidRPr="00FD003D">
        <w:rPr>
          <w:rFonts w:ascii="Times New Roman" w:eastAsia="Calibri" w:hAnsi="Times New Roman" w:cs="Times New Roman"/>
          <w:sz w:val="24"/>
          <w:szCs w:val="24"/>
        </w:rPr>
        <w:t xml:space="preserve"> a five-point Likert scale in which scores awarded weights of 5 for the most positive to 1</w:t>
      </w:r>
      <w:r w:rsidR="001A5E8E" w:rsidRPr="00FD003D">
        <w:rPr>
          <w:rFonts w:ascii="Times New Roman" w:eastAsia="Calibri" w:hAnsi="Times New Roman" w:cs="Times New Roman"/>
          <w:sz w:val="24"/>
          <w:szCs w:val="24"/>
        </w:rPr>
        <w:t xml:space="preserve"> for the most negative variable</w:t>
      </w:r>
      <w:bookmarkStart w:id="97" w:name="_Toc531169213"/>
      <w:bookmarkStart w:id="98" w:name="_Toc431082261"/>
      <w:bookmarkStart w:id="99" w:name="_Toc422266757"/>
      <w:bookmarkStart w:id="100" w:name="_Toc390674758"/>
      <w:bookmarkStart w:id="101" w:name="_Toc139061425"/>
      <w:r w:rsidR="003A6F37" w:rsidRPr="00FD003D">
        <w:rPr>
          <w:rFonts w:ascii="Times New Roman" w:eastAsia="Calibri" w:hAnsi="Times New Roman" w:cs="Times New Roman"/>
          <w:sz w:val="24"/>
          <w:szCs w:val="24"/>
        </w:rPr>
        <w:t>.</w:t>
      </w:r>
    </w:p>
    <w:p w14:paraId="6F3F3528" w14:textId="3548EF8E" w:rsidR="009523CE" w:rsidRPr="00FD003D" w:rsidRDefault="009859F8" w:rsidP="009523CE">
      <w:pPr>
        <w:pStyle w:val="Heading2"/>
        <w:spacing w:line="480" w:lineRule="auto"/>
        <w:rPr>
          <w:rFonts w:ascii="Times New Roman" w:hAnsi="Times New Roman" w:cs="Times New Roman"/>
          <w:i/>
          <w:color w:val="auto"/>
          <w:sz w:val="24"/>
          <w:szCs w:val="24"/>
        </w:rPr>
      </w:pPr>
      <w:bookmarkStart w:id="102" w:name="_Toc71110464"/>
      <w:bookmarkStart w:id="103" w:name="_Toc71111479"/>
      <w:bookmarkStart w:id="104" w:name="_Toc205398079"/>
      <w:bookmarkStart w:id="105" w:name="_Toc531169214"/>
      <w:bookmarkStart w:id="106" w:name="_Toc431082263"/>
      <w:bookmarkStart w:id="107" w:name="_Toc422266760"/>
      <w:bookmarkStart w:id="108" w:name="_Toc390674761"/>
      <w:bookmarkEnd w:id="97"/>
      <w:bookmarkEnd w:id="98"/>
      <w:bookmarkEnd w:id="99"/>
      <w:bookmarkEnd w:id="100"/>
      <w:bookmarkEnd w:id="101"/>
      <w:r>
        <w:rPr>
          <w:rFonts w:ascii="Times New Roman" w:hAnsi="Times New Roman" w:cs="Times New Roman"/>
          <w:color w:val="auto"/>
          <w:sz w:val="24"/>
          <w:szCs w:val="24"/>
        </w:rPr>
        <w:t>3.6</w:t>
      </w:r>
      <w:r w:rsidR="009523CE" w:rsidRPr="00FD003D">
        <w:rPr>
          <w:rFonts w:ascii="Times New Roman" w:hAnsi="Times New Roman" w:cs="Times New Roman"/>
          <w:color w:val="auto"/>
          <w:sz w:val="24"/>
          <w:szCs w:val="24"/>
        </w:rPr>
        <w:t xml:space="preserve"> Validity and Reliability of Research Instruments</w:t>
      </w:r>
      <w:bookmarkEnd w:id="102"/>
      <w:bookmarkEnd w:id="103"/>
      <w:bookmarkEnd w:id="104"/>
    </w:p>
    <w:p w14:paraId="66E74461" w14:textId="45232D47" w:rsidR="009523CE" w:rsidRPr="00FD003D" w:rsidRDefault="009523CE" w:rsidP="009523CE">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The researcher ensure</w:t>
      </w:r>
      <w:r w:rsidR="004A5BFF">
        <w:rPr>
          <w:rFonts w:ascii="Times New Roman" w:hAnsi="Times New Roman" w:cs="Times New Roman"/>
          <w:sz w:val="24"/>
          <w:szCs w:val="24"/>
        </w:rPr>
        <w:t>d</w:t>
      </w:r>
      <w:r w:rsidRPr="00FD003D">
        <w:rPr>
          <w:rFonts w:ascii="Times New Roman" w:hAnsi="Times New Roman" w:cs="Times New Roman"/>
          <w:sz w:val="24"/>
          <w:szCs w:val="24"/>
        </w:rPr>
        <w:t xml:space="preserve"> that quality control is engendered as follows:</w:t>
      </w:r>
      <w:bookmarkStart w:id="109" w:name="_Toc465874352"/>
      <w:bookmarkStart w:id="110" w:name="_Toc4737760"/>
      <w:bookmarkStart w:id="111" w:name="_Toc22482774"/>
    </w:p>
    <w:p w14:paraId="51371906" w14:textId="2B35D5EB" w:rsidR="009523CE" w:rsidRPr="00FD003D" w:rsidRDefault="009859F8" w:rsidP="009523CE">
      <w:pPr>
        <w:pStyle w:val="Heading3"/>
        <w:spacing w:line="480" w:lineRule="auto"/>
        <w:rPr>
          <w:rFonts w:ascii="Times New Roman" w:hAnsi="Times New Roman" w:cs="Times New Roman"/>
          <w:b w:val="0"/>
          <w:color w:val="auto"/>
          <w:sz w:val="24"/>
          <w:szCs w:val="24"/>
        </w:rPr>
      </w:pPr>
      <w:bookmarkStart w:id="112" w:name="_Toc71110465"/>
      <w:bookmarkStart w:id="113" w:name="_Toc71111480"/>
      <w:bookmarkStart w:id="114" w:name="_Toc205398080"/>
      <w:r>
        <w:rPr>
          <w:rFonts w:ascii="Times New Roman" w:hAnsi="Times New Roman" w:cs="Times New Roman"/>
          <w:color w:val="auto"/>
          <w:sz w:val="24"/>
          <w:szCs w:val="24"/>
        </w:rPr>
        <w:t>3.6</w:t>
      </w:r>
      <w:r w:rsidR="009523CE" w:rsidRPr="00FD003D">
        <w:rPr>
          <w:rFonts w:ascii="Times New Roman" w:hAnsi="Times New Roman" w:cs="Times New Roman"/>
          <w:color w:val="auto"/>
          <w:sz w:val="24"/>
          <w:szCs w:val="24"/>
        </w:rPr>
        <w:t>.1 Validity of Research Instruments</w:t>
      </w:r>
      <w:bookmarkEnd w:id="109"/>
      <w:bookmarkEnd w:id="110"/>
      <w:bookmarkEnd w:id="111"/>
      <w:bookmarkEnd w:id="112"/>
      <w:bookmarkEnd w:id="113"/>
      <w:bookmarkEnd w:id="114"/>
    </w:p>
    <w:p w14:paraId="49C7E893" w14:textId="3127FCC2" w:rsidR="009523CE" w:rsidRPr="00FD003D" w:rsidRDefault="009523CE" w:rsidP="009523CE">
      <w:pPr>
        <w:spacing w:line="480" w:lineRule="auto"/>
        <w:jc w:val="both"/>
        <w:rPr>
          <w:rFonts w:ascii="Times New Roman" w:hAnsi="Times New Roman" w:cs="Times New Roman"/>
          <w:sz w:val="24"/>
          <w:szCs w:val="24"/>
        </w:rPr>
      </w:pPr>
      <w:r w:rsidRPr="00FD003D">
        <w:rPr>
          <w:rFonts w:ascii="Times New Roman" w:hAnsi="Times New Roman" w:cs="Times New Roman"/>
          <w:bCs/>
          <w:sz w:val="24"/>
          <w:szCs w:val="24"/>
        </w:rPr>
        <w:t xml:space="preserve">According to </w:t>
      </w:r>
      <w:r w:rsidR="003F14A4" w:rsidRPr="00BF1CE1">
        <w:rPr>
          <w:rFonts w:ascii="Times New Roman" w:eastAsia="Times New Roman" w:hAnsi="Times New Roman" w:cs="Times New Roman"/>
          <w:sz w:val="24"/>
          <w:szCs w:val="24"/>
        </w:rPr>
        <w:t xml:space="preserve">Dhaliwal, </w:t>
      </w:r>
      <w:proofErr w:type="spellStart"/>
      <w:r w:rsidR="003F14A4" w:rsidRPr="00BF1CE1">
        <w:rPr>
          <w:rFonts w:ascii="Times New Roman" w:eastAsia="Times New Roman" w:hAnsi="Times New Roman" w:cs="Times New Roman"/>
          <w:sz w:val="24"/>
          <w:szCs w:val="24"/>
        </w:rPr>
        <w:t>Opender</w:t>
      </w:r>
      <w:proofErr w:type="spellEnd"/>
      <w:r w:rsidR="003F14A4" w:rsidRPr="00BF1CE1">
        <w:rPr>
          <w:rFonts w:ascii="Times New Roman" w:eastAsia="Times New Roman" w:hAnsi="Times New Roman" w:cs="Times New Roman"/>
          <w:sz w:val="24"/>
          <w:szCs w:val="24"/>
        </w:rPr>
        <w:t xml:space="preserve"> Koul, &amp; Ramesh Arora, (2004</w:t>
      </w:r>
      <w:r w:rsidRPr="00FD003D">
        <w:rPr>
          <w:rFonts w:ascii="Times New Roman" w:hAnsi="Times New Roman" w:cs="Times New Roman"/>
          <w:bCs/>
          <w:sz w:val="24"/>
          <w:szCs w:val="24"/>
        </w:rPr>
        <w:t xml:space="preserve">), validity of an instrument is the degree to which a scale achieves its intended results, allowing differences in individual scores to be interpreted as genuine variations in the characteristics under investigation. According to Kothari </w:t>
      </w:r>
      <w:r w:rsidR="003F14A4">
        <w:rPr>
          <w:rFonts w:ascii="Times New Roman" w:hAnsi="Times New Roman" w:cs="Times New Roman"/>
          <w:bCs/>
          <w:sz w:val="24"/>
          <w:szCs w:val="24"/>
        </w:rPr>
        <w:lastRenderedPageBreak/>
        <w:t xml:space="preserve">&amp; Kothari </w:t>
      </w:r>
      <w:r w:rsidRPr="00FD003D">
        <w:rPr>
          <w:rFonts w:ascii="Times New Roman" w:hAnsi="Times New Roman" w:cs="Times New Roman"/>
          <w:bCs/>
          <w:sz w:val="24"/>
          <w:szCs w:val="24"/>
        </w:rPr>
        <w:t>(2004), content validity is the subjective agreement among experts that a scale logically appears to reflect accuracy of what it purports to measure. The researcher discuss</w:t>
      </w:r>
      <w:r w:rsidR="004A5BFF">
        <w:rPr>
          <w:rFonts w:ascii="Times New Roman" w:hAnsi="Times New Roman" w:cs="Times New Roman"/>
          <w:bCs/>
          <w:sz w:val="24"/>
          <w:szCs w:val="24"/>
        </w:rPr>
        <w:t>ed</w:t>
      </w:r>
      <w:r w:rsidRPr="00FD003D">
        <w:rPr>
          <w:rFonts w:ascii="Times New Roman" w:hAnsi="Times New Roman" w:cs="Times New Roman"/>
          <w:bCs/>
          <w:sz w:val="24"/>
          <w:szCs w:val="24"/>
        </w:rPr>
        <w:t xml:space="preserve"> the items in the instruments with supervisors and research experts at Tom Mboya University, who will examine them and then make modifications based on their suggestions and comments to determine their content validity. The questionnaire's wording </w:t>
      </w:r>
      <w:proofErr w:type="spellStart"/>
      <w:r w:rsidR="004A5BFF">
        <w:rPr>
          <w:rFonts w:ascii="Times New Roman" w:hAnsi="Times New Roman" w:cs="Times New Roman"/>
          <w:bCs/>
          <w:sz w:val="24"/>
          <w:szCs w:val="24"/>
        </w:rPr>
        <w:t>was</w:t>
      </w:r>
      <w:r w:rsidRPr="00FD003D">
        <w:rPr>
          <w:rFonts w:ascii="Times New Roman" w:hAnsi="Times New Roman" w:cs="Times New Roman"/>
          <w:bCs/>
          <w:sz w:val="24"/>
          <w:szCs w:val="24"/>
        </w:rPr>
        <w:t>double</w:t>
      </w:r>
      <w:proofErr w:type="spellEnd"/>
      <w:r w:rsidRPr="00FD003D">
        <w:rPr>
          <w:rFonts w:ascii="Times New Roman" w:hAnsi="Times New Roman" w:cs="Times New Roman"/>
          <w:bCs/>
          <w:sz w:val="24"/>
          <w:szCs w:val="24"/>
        </w:rPr>
        <w:t>-checked based on the feedback, and the entire questionnaire will be changed to remove ambiguity and ensure their validity</w:t>
      </w:r>
      <w:r w:rsidRPr="00FD003D">
        <w:rPr>
          <w:rFonts w:ascii="Times New Roman" w:hAnsi="Times New Roman" w:cs="Times New Roman"/>
          <w:sz w:val="24"/>
          <w:szCs w:val="24"/>
        </w:rPr>
        <w:t xml:space="preserve">. </w:t>
      </w:r>
    </w:p>
    <w:p w14:paraId="153230BD" w14:textId="223B0A8F" w:rsidR="009523CE" w:rsidRPr="00FD003D" w:rsidRDefault="009859F8" w:rsidP="009523CE">
      <w:pPr>
        <w:pStyle w:val="Heading3"/>
        <w:spacing w:line="480" w:lineRule="auto"/>
        <w:rPr>
          <w:rFonts w:ascii="Times New Roman" w:hAnsi="Times New Roman" w:cs="Times New Roman"/>
          <w:b w:val="0"/>
          <w:color w:val="auto"/>
          <w:sz w:val="24"/>
          <w:szCs w:val="24"/>
        </w:rPr>
      </w:pPr>
      <w:bookmarkStart w:id="115" w:name="_Toc207781954"/>
      <w:bookmarkStart w:id="116" w:name="_Toc306215722"/>
      <w:bookmarkStart w:id="117" w:name="_Toc306217926"/>
      <w:bookmarkStart w:id="118" w:name="_Toc465874353"/>
      <w:bookmarkStart w:id="119" w:name="_Toc4737761"/>
      <w:bookmarkStart w:id="120" w:name="_Toc22482775"/>
      <w:bookmarkStart w:id="121" w:name="_Toc27315042"/>
      <w:bookmarkStart w:id="122" w:name="_Toc71110466"/>
      <w:bookmarkStart w:id="123" w:name="_Toc71111481"/>
      <w:bookmarkStart w:id="124" w:name="_Toc205398081"/>
      <w:r>
        <w:rPr>
          <w:rFonts w:ascii="Times New Roman" w:hAnsi="Times New Roman" w:cs="Times New Roman"/>
          <w:color w:val="auto"/>
          <w:sz w:val="24"/>
          <w:szCs w:val="24"/>
        </w:rPr>
        <w:t>3.6</w:t>
      </w:r>
      <w:r w:rsidR="009523CE" w:rsidRPr="00FD003D">
        <w:rPr>
          <w:rFonts w:ascii="Times New Roman" w:hAnsi="Times New Roman" w:cs="Times New Roman"/>
          <w:color w:val="auto"/>
          <w:sz w:val="24"/>
          <w:szCs w:val="24"/>
        </w:rPr>
        <w:t>.3 Reliability of the Research Instrument</w:t>
      </w:r>
      <w:bookmarkEnd w:id="115"/>
      <w:bookmarkEnd w:id="116"/>
      <w:bookmarkEnd w:id="117"/>
      <w:r w:rsidR="009523CE" w:rsidRPr="00FD003D">
        <w:rPr>
          <w:rFonts w:ascii="Times New Roman" w:hAnsi="Times New Roman" w:cs="Times New Roman"/>
          <w:color w:val="auto"/>
          <w:sz w:val="24"/>
          <w:szCs w:val="24"/>
        </w:rPr>
        <w:t>s</w:t>
      </w:r>
      <w:bookmarkEnd w:id="118"/>
      <w:bookmarkEnd w:id="119"/>
      <w:bookmarkEnd w:id="120"/>
      <w:bookmarkEnd w:id="121"/>
      <w:bookmarkEnd w:id="122"/>
      <w:bookmarkEnd w:id="123"/>
      <w:bookmarkEnd w:id="124"/>
    </w:p>
    <w:p w14:paraId="41847443" w14:textId="61ADDDC3" w:rsidR="009523CE" w:rsidRPr="00FD003D" w:rsidRDefault="009523CE" w:rsidP="009523CE">
      <w:pPr>
        <w:pStyle w:val="NormalWeb"/>
        <w:spacing w:line="480" w:lineRule="auto"/>
        <w:jc w:val="both"/>
      </w:pPr>
      <w:r w:rsidRPr="00FD003D">
        <w:rPr>
          <w:shd w:val="clear" w:color="auto" w:fill="FFFFFF"/>
        </w:rPr>
        <w:t xml:space="preserve">According to </w:t>
      </w:r>
      <w:r w:rsidR="003F14A4" w:rsidRPr="00BF1CE1">
        <w:t>Marcela Moncayo-Rodriguez, Antonio Herrera-Quijada, Sosa-Covarrubias, &amp; Galván-Corral, (2024).</w:t>
      </w:r>
      <w:r w:rsidRPr="00FD003D">
        <w:rPr>
          <w:shd w:val="clear" w:color="auto" w:fill="FFFFFF"/>
        </w:rPr>
        <w:t xml:space="preserve">), reliability is the consistency of an instrument when used repeatedly in similar circumstances. The questionnaires </w:t>
      </w:r>
      <w:proofErr w:type="gramStart"/>
      <w:r w:rsidR="004A5BFF">
        <w:rPr>
          <w:shd w:val="clear" w:color="auto" w:fill="FFFFFF"/>
        </w:rPr>
        <w:t>was</w:t>
      </w:r>
      <w:proofErr w:type="gramEnd"/>
      <w:r w:rsidRPr="00FD003D">
        <w:rPr>
          <w:shd w:val="clear" w:color="auto" w:fill="FFFFFF"/>
        </w:rPr>
        <w:t xml:space="preserve"> pre-tested in a pilot study to see if they are </w:t>
      </w:r>
      <w:r w:rsidR="003F14A4">
        <w:rPr>
          <w:shd w:val="clear" w:color="auto" w:fill="FFFFFF"/>
        </w:rPr>
        <w:t>effecti</w:t>
      </w:r>
      <w:r w:rsidRPr="00FD003D">
        <w:rPr>
          <w:shd w:val="clear" w:color="auto" w:fill="FFFFFF"/>
        </w:rPr>
        <w:t xml:space="preserve">ve at gathering the intended data, which will help determine the instrument's reliability. The reliability coefficient </w:t>
      </w:r>
      <w:r w:rsidR="004A5BFF">
        <w:rPr>
          <w:shd w:val="clear" w:color="auto" w:fill="FFFFFF"/>
        </w:rPr>
        <w:t>was</w:t>
      </w:r>
      <w:r w:rsidRPr="00FD003D">
        <w:rPr>
          <w:shd w:val="clear" w:color="auto" w:fill="FFFFFF"/>
        </w:rPr>
        <w:t xml:space="preserve"> determined using the Pearson Product Moment Correlation (r). Using Pearson's Product Moment Correlation, a reliability index </w:t>
      </w:r>
      <w:r w:rsidR="004A5BFF">
        <w:rPr>
          <w:shd w:val="clear" w:color="auto" w:fill="FFFFFF"/>
        </w:rPr>
        <w:t>was</w:t>
      </w:r>
      <w:r w:rsidRPr="00FD003D">
        <w:rPr>
          <w:shd w:val="clear" w:color="auto" w:fill="FFFFFF"/>
        </w:rPr>
        <w:t xml:space="preserve"> calculated. An instrument with a reliability index greater than 0.7 </w:t>
      </w:r>
      <w:r w:rsidR="004A5BFF">
        <w:rPr>
          <w:shd w:val="clear" w:color="auto" w:fill="FFFFFF"/>
        </w:rPr>
        <w:t>was</w:t>
      </w:r>
      <w:r w:rsidRPr="00FD003D">
        <w:rPr>
          <w:shd w:val="clear" w:color="auto" w:fill="FFFFFF"/>
        </w:rPr>
        <w:t xml:space="preserve"> considered reliable enough for data collection. When each variable is a perfect monotone function of the other, there is a perfect Spearman correlation of +1 or 1 if there are no repeated data values. When two observations have a rank of similar (or identical for a correlation of 1), the Spearman correlation between the two variables </w:t>
      </w:r>
      <w:r w:rsidR="004A5BFF">
        <w:rPr>
          <w:shd w:val="clear" w:color="auto" w:fill="FFFFFF"/>
        </w:rPr>
        <w:t>was</w:t>
      </w:r>
      <w:r w:rsidRPr="00FD003D">
        <w:rPr>
          <w:shd w:val="clear" w:color="auto" w:fill="FFFFFF"/>
        </w:rPr>
        <w:t xml:space="preserve"> high, and when two observations have a rank of dissimilar (or completely opposed for a correlation of 1), the correlation </w:t>
      </w:r>
      <w:r w:rsidR="004A5BFF">
        <w:rPr>
          <w:shd w:val="clear" w:color="auto" w:fill="FFFFFF"/>
        </w:rPr>
        <w:t>was</w:t>
      </w:r>
      <w:r w:rsidRPr="00FD003D">
        <w:rPr>
          <w:shd w:val="clear" w:color="auto" w:fill="FFFFFF"/>
        </w:rPr>
        <w:t xml:space="preserve"> low. According to Corder &amp; Foreman (2014), Spearman's coefficient is appropriate for both continuous and discrete ordinal variables</w:t>
      </w:r>
      <w:r w:rsidRPr="00FD003D">
        <w:t>.</w:t>
      </w:r>
    </w:p>
    <w:p w14:paraId="116D119F" w14:textId="77777777" w:rsidR="009523CE" w:rsidRPr="00FD003D" w:rsidRDefault="009523CE" w:rsidP="009523CE">
      <w:pPr>
        <w:pStyle w:val="NormalWeb"/>
        <w:spacing w:line="480" w:lineRule="auto"/>
        <w:rPr>
          <w:b/>
          <w:i/>
        </w:rPr>
      </w:pPr>
      <w:r w:rsidRPr="00FD003D">
        <w:rPr>
          <w:rStyle w:val="Emphasis"/>
          <w:b/>
        </w:rPr>
        <w:t>Equation</w:t>
      </w:r>
    </w:p>
    <w:p w14:paraId="2049CE17" w14:textId="77777777" w:rsidR="009523CE" w:rsidRPr="00FD003D" w:rsidRDefault="009523CE" w:rsidP="009523CE">
      <w:pPr>
        <w:pStyle w:val="NormalWeb"/>
        <w:spacing w:line="480" w:lineRule="auto"/>
      </w:pPr>
      <w:r w:rsidRPr="00FD003D">
        <w:rPr>
          <w:noProof/>
        </w:rPr>
        <w:lastRenderedPageBreak/>
        <w:drawing>
          <wp:inline distT="0" distB="0" distL="0" distR="0" wp14:anchorId="5BFE27ED" wp14:editId="404E8C62">
            <wp:extent cx="2400300" cy="589280"/>
            <wp:effectExtent l="19050" t="0" r="0" b="0"/>
            <wp:docPr id="1" name="ctl00_MainContent_Image1" descr="spea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Image1" descr="spearman"/>
                    <pic:cNvPicPr>
                      <a:picLocks noChangeAspect="1" noChangeArrowheads="1"/>
                    </pic:cNvPicPr>
                  </pic:nvPicPr>
                  <pic:blipFill>
                    <a:blip r:embed="rId9"/>
                    <a:srcRect/>
                    <a:stretch>
                      <a:fillRect/>
                    </a:stretch>
                  </pic:blipFill>
                  <pic:spPr bwMode="auto">
                    <a:xfrm>
                      <a:off x="0" y="0"/>
                      <a:ext cx="2400300" cy="589280"/>
                    </a:xfrm>
                    <a:prstGeom prst="rect">
                      <a:avLst/>
                    </a:prstGeom>
                    <a:noFill/>
                    <a:ln w="9525">
                      <a:noFill/>
                      <a:miter lim="800000"/>
                      <a:headEnd/>
                      <a:tailEnd/>
                    </a:ln>
                  </pic:spPr>
                </pic:pic>
              </a:graphicData>
            </a:graphic>
          </wp:inline>
        </w:drawing>
      </w:r>
    </w:p>
    <w:p w14:paraId="4A740D37" w14:textId="77777777" w:rsidR="009523CE" w:rsidRPr="00FD003D" w:rsidRDefault="009523CE" w:rsidP="009523CE">
      <w:pPr>
        <w:spacing w:line="480" w:lineRule="auto"/>
        <w:rPr>
          <w:rFonts w:ascii="Times New Roman" w:hAnsi="Times New Roman" w:cs="Times New Roman"/>
          <w:sz w:val="24"/>
          <w:szCs w:val="24"/>
        </w:rPr>
      </w:pPr>
      <w:bookmarkStart w:id="125" w:name="_Toc26976495"/>
      <w:bookmarkStart w:id="126" w:name="_Toc27315043"/>
      <w:proofErr w:type="spellStart"/>
      <w:r w:rsidRPr="00FD003D">
        <w:rPr>
          <w:rFonts w:ascii="Times New Roman" w:hAnsi="Times New Roman" w:cs="Times New Roman"/>
          <w:sz w:val="24"/>
          <w:szCs w:val="24"/>
        </w:rPr>
        <w:t>r</w:t>
      </w:r>
      <w:r w:rsidRPr="00FD003D">
        <w:rPr>
          <w:rFonts w:ascii="Times New Roman" w:hAnsi="Times New Roman" w:cs="Times New Roman"/>
          <w:sz w:val="24"/>
          <w:szCs w:val="24"/>
          <w:vertAlign w:val="subscript"/>
        </w:rPr>
        <w:t>s</w:t>
      </w:r>
      <w:proofErr w:type="spellEnd"/>
      <w:r w:rsidRPr="00FD003D">
        <w:rPr>
          <w:rFonts w:ascii="Times New Roman" w:hAnsi="Times New Roman" w:cs="Times New Roman"/>
          <w:sz w:val="24"/>
          <w:szCs w:val="24"/>
        </w:rPr>
        <w:t>= Spearman rank correlation</w:t>
      </w:r>
      <w:r w:rsidRPr="00FD003D">
        <w:rPr>
          <w:rFonts w:ascii="Times New Roman" w:hAnsi="Times New Roman" w:cs="Times New Roman"/>
          <w:sz w:val="24"/>
          <w:szCs w:val="24"/>
        </w:rPr>
        <w:br/>
        <w:t>D= the difference between the ranks of corresponding variables</w:t>
      </w:r>
      <w:r w:rsidRPr="00FD003D">
        <w:rPr>
          <w:rFonts w:ascii="Times New Roman" w:hAnsi="Times New Roman" w:cs="Times New Roman"/>
          <w:sz w:val="24"/>
          <w:szCs w:val="24"/>
        </w:rPr>
        <w:br/>
        <w:t>N= number of observations</w:t>
      </w:r>
      <w:bookmarkEnd w:id="125"/>
      <w:bookmarkEnd w:id="126"/>
    </w:p>
    <w:p w14:paraId="612BCE0C" w14:textId="77777777" w:rsidR="009523CE" w:rsidRPr="00FD003D" w:rsidRDefault="009523CE" w:rsidP="009523CE">
      <w:pPr>
        <w:rPr>
          <w:rFonts w:ascii="Times New Roman" w:hAnsi="Times New Roman" w:cs="Times New Roman"/>
          <w:sz w:val="24"/>
          <w:szCs w:val="24"/>
        </w:rPr>
      </w:pPr>
    </w:p>
    <w:p w14:paraId="688C7EBE" w14:textId="764265F4" w:rsidR="0096303E" w:rsidRPr="00FD003D" w:rsidRDefault="00637A20" w:rsidP="009523CE">
      <w:pPr>
        <w:pStyle w:val="Heading2"/>
        <w:spacing w:line="480" w:lineRule="auto"/>
        <w:rPr>
          <w:rFonts w:ascii="Times New Roman" w:eastAsia="Times New Roman" w:hAnsi="Times New Roman" w:cs="Times New Roman"/>
          <w:color w:val="auto"/>
          <w:sz w:val="24"/>
          <w:szCs w:val="24"/>
          <w:lang w:eastAsia="ar-SA"/>
        </w:rPr>
      </w:pPr>
      <w:bookmarkStart w:id="127" w:name="_Toc205398082"/>
      <w:r w:rsidRPr="00FD003D">
        <w:rPr>
          <w:rFonts w:ascii="Times New Roman" w:hAnsi="Times New Roman" w:cs="Times New Roman"/>
          <w:color w:val="auto"/>
          <w:sz w:val="24"/>
          <w:szCs w:val="24"/>
        </w:rPr>
        <w:t>3.</w:t>
      </w:r>
      <w:r w:rsidR="009859F8">
        <w:rPr>
          <w:rFonts w:ascii="Times New Roman" w:hAnsi="Times New Roman" w:cs="Times New Roman"/>
          <w:color w:val="auto"/>
          <w:sz w:val="24"/>
          <w:szCs w:val="24"/>
        </w:rPr>
        <w:t>7</w:t>
      </w:r>
      <w:r w:rsidRPr="00FD003D">
        <w:rPr>
          <w:rFonts w:ascii="Times New Roman" w:hAnsi="Times New Roman" w:cs="Times New Roman"/>
          <w:color w:val="auto"/>
          <w:sz w:val="24"/>
          <w:szCs w:val="24"/>
        </w:rPr>
        <w:t xml:space="preserve"> Data Analysis Method</w:t>
      </w:r>
      <w:r w:rsidR="005F0F8D" w:rsidRPr="00FD003D">
        <w:rPr>
          <w:rFonts w:ascii="Times New Roman" w:hAnsi="Times New Roman" w:cs="Times New Roman"/>
          <w:color w:val="auto"/>
          <w:sz w:val="24"/>
          <w:szCs w:val="24"/>
        </w:rPr>
        <w:t>s</w:t>
      </w:r>
      <w:r w:rsidR="00117F9D" w:rsidRPr="00FD003D">
        <w:rPr>
          <w:rFonts w:ascii="Times New Roman" w:hAnsi="Times New Roman" w:cs="Times New Roman"/>
          <w:color w:val="auto"/>
          <w:sz w:val="24"/>
          <w:szCs w:val="24"/>
        </w:rPr>
        <w:t xml:space="preserve">, </w:t>
      </w:r>
      <w:r w:rsidRPr="00FD003D">
        <w:rPr>
          <w:rFonts w:ascii="Times New Roman" w:hAnsi="Times New Roman" w:cs="Times New Roman"/>
          <w:color w:val="auto"/>
          <w:sz w:val="24"/>
          <w:szCs w:val="24"/>
        </w:rPr>
        <w:t>Procedures</w:t>
      </w:r>
      <w:bookmarkEnd w:id="105"/>
      <w:bookmarkEnd w:id="106"/>
      <w:bookmarkEnd w:id="107"/>
      <w:bookmarkEnd w:id="108"/>
      <w:r w:rsidR="00117F9D" w:rsidRPr="00FD003D">
        <w:rPr>
          <w:rFonts w:ascii="Times New Roman" w:hAnsi="Times New Roman" w:cs="Times New Roman"/>
          <w:color w:val="auto"/>
          <w:sz w:val="24"/>
          <w:szCs w:val="24"/>
        </w:rPr>
        <w:t xml:space="preserve"> and presentation</w:t>
      </w:r>
      <w:bookmarkEnd w:id="127"/>
    </w:p>
    <w:p w14:paraId="70E73DCD" w14:textId="23B12154" w:rsidR="00637A20" w:rsidRPr="00FD003D" w:rsidRDefault="009523CE" w:rsidP="009523CE">
      <w:pPr>
        <w:spacing w:after="160" w:line="480" w:lineRule="auto"/>
        <w:jc w:val="both"/>
        <w:rPr>
          <w:rFonts w:ascii="Times New Roman" w:eastAsia="Times New Roman" w:hAnsi="Times New Roman" w:cs="Times New Roman"/>
          <w:b/>
          <w:sz w:val="24"/>
          <w:szCs w:val="24"/>
          <w:lang w:eastAsia="ar-SA"/>
        </w:rPr>
      </w:pPr>
      <w:r w:rsidRPr="00FD003D">
        <w:rPr>
          <w:rFonts w:ascii="Times New Roman" w:eastAsia="Calibri" w:hAnsi="Times New Roman" w:cs="Times New Roman"/>
          <w:sz w:val="24"/>
          <w:szCs w:val="24"/>
        </w:rPr>
        <w:t xml:space="preserve">After editing, the raw data of respondents' responses about the </w:t>
      </w:r>
      <w:r w:rsidR="00834307">
        <w:rPr>
          <w:rFonts w:ascii="Times New Roman" w:eastAsia="Calibri" w:hAnsi="Times New Roman" w:cs="Times New Roman"/>
          <w:sz w:val="24"/>
          <w:szCs w:val="24"/>
        </w:rPr>
        <w:t>influence</w:t>
      </w:r>
      <w:r w:rsidRPr="00FD003D">
        <w:rPr>
          <w:rFonts w:ascii="Times New Roman" w:eastAsia="Calibri" w:hAnsi="Times New Roman" w:cs="Times New Roman"/>
          <w:sz w:val="24"/>
          <w:szCs w:val="24"/>
        </w:rPr>
        <w:t xml:space="preserve"> of competitive strategic practices on the organizational performance of agricultural cooperatives in Homa Bay County </w:t>
      </w:r>
      <w:r w:rsidR="004A5BFF">
        <w:rPr>
          <w:rFonts w:ascii="Times New Roman" w:eastAsia="Calibri" w:hAnsi="Times New Roman" w:cs="Times New Roman"/>
          <w:sz w:val="24"/>
          <w:szCs w:val="24"/>
        </w:rPr>
        <w:t>was</w:t>
      </w:r>
      <w:r w:rsidRPr="00FD003D">
        <w:rPr>
          <w:rFonts w:ascii="Times New Roman" w:eastAsia="Calibri" w:hAnsi="Times New Roman" w:cs="Times New Roman"/>
          <w:sz w:val="24"/>
          <w:szCs w:val="24"/>
        </w:rPr>
        <w:t xml:space="preserve"> converted into a numerical code to make it easier to conduct quantitative analysis. This allow</w:t>
      </w:r>
      <w:r w:rsidR="004A5BFF">
        <w:rPr>
          <w:rFonts w:ascii="Times New Roman" w:eastAsia="Calibri" w:hAnsi="Times New Roman" w:cs="Times New Roman"/>
          <w:sz w:val="24"/>
          <w:szCs w:val="24"/>
        </w:rPr>
        <w:t>ed</w:t>
      </w:r>
      <w:r w:rsidRPr="00FD003D">
        <w:rPr>
          <w:rFonts w:ascii="Times New Roman" w:eastAsia="Calibri" w:hAnsi="Times New Roman" w:cs="Times New Roman"/>
          <w:sz w:val="24"/>
          <w:szCs w:val="24"/>
        </w:rPr>
        <w:t xml:space="preserve"> for the detection of any omissions or errors in the data. Using the Likert-scale weighted average frequency analysis method, the coded data representing the response frequencies will be descriptively analyzed with the assistance of SPSS, calculating the median, mean, and standard deviation. Agricultural cooperatives in Homa Bay County </w:t>
      </w:r>
      <w:r w:rsidR="004A5BFF">
        <w:rPr>
          <w:rFonts w:ascii="Times New Roman" w:eastAsia="Calibri" w:hAnsi="Times New Roman" w:cs="Times New Roman"/>
          <w:sz w:val="24"/>
          <w:szCs w:val="24"/>
        </w:rPr>
        <w:t>had</w:t>
      </w:r>
      <w:r w:rsidRPr="00FD003D">
        <w:rPr>
          <w:rFonts w:ascii="Times New Roman" w:eastAsia="Calibri" w:hAnsi="Times New Roman" w:cs="Times New Roman"/>
          <w:sz w:val="24"/>
          <w:szCs w:val="24"/>
        </w:rPr>
        <w:t xml:space="preserve"> their organizational performance impacted by competitive strategic practices analyzed inferentially using the multiple regression method and the following regression model</w:t>
      </w:r>
      <w:r w:rsidR="00637A20" w:rsidRPr="00FD003D">
        <w:rPr>
          <w:rFonts w:ascii="Times New Roman" w:eastAsia="Calibri" w:hAnsi="Times New Roman" w:cs="Times New Roman"/>
          <w:sz w:val="24"/>
          <w:szCs w:val="24"/>
        </w:rPr>
        <w:t>:</w:t>
      </w:r>
    </w:p>
    <w:p w14:paraId="723AC832" w14:textId="77777777" w:rsidR="00637A20" w:rsidRPr="00FD003D" w:rsidRDefault="00637A20" w:rsidP="00835506">
      <w:pPr>
        <w:spacing w:after="0" w:line="480" w:lineRule="auto"/>
        <w:jc w:val="both"/>
        <w:rPr>
          <w:rFonts w:ascii="Times New Roman" w:eastAsia="Calibri" w:hAnsi="Times New Roman" w:cs="Times New Roman"/>
          <w:b/>
          <w:i/>
          <w:sz w:val="24"/>
          <w:szCs w:val="24"/>
        </w:rPr>
      </w:pPr>
      <w:r w:rsidRPr="00FD003D">
        <w:rPr>
          <w:rFonts w:ascii="Times New Roman" w:eastAsia="Calibri" w:hAnsi="Times New Roman" w:cs="Times New Roman"/>
          <w:i/>
          <w:iCs/>
          <w:sz w:val="24"/>
          <w:szCs w:val="24"/>
        </w:rPr>
        <w:tab/>
      </w:r>
      <w:r w:rsidRPr="00FD003D">
        <w:rPr>
          <w:rFonts w:ascii="Times New Roman" w:eastAsia="Calibri" w:hAnsi="Times New Roman" w:cs="Times New Roman"/>
          <w:b/>
          <w:i/>
          <w:sz w:val="24"/>
          <w:szCs w:val="24"/>
        </w:rPr>
        <w:t>Y</w:t>
      </w:r>
      <w:r w:rsidRPr="00FD003D">
        <w:rPr>
          <w:rFonts w:ascii="Times New Roman" w:eastAsia="Calibri" w:hAnsi="Times New Roman" w:cs="Times New Roman"/>
          <w:b/>
          <w:i/>
          <w:sz w:val="24"/>
          <w:szCs w:val="24"/>
          <w:vertAlign w:val="subscript"/>
        </w:rPr>
        <w:t>0</w:t>
      </w:r>
      <w:r w:rsidRPr="00FD003D">
        <w:rPr>
          <w:rFonts w:ascii="Times New Roman" w:eastAsia="Calibri" w:hAnsi="Times New Roman" w:cs="Times New Roman"/>
          <w:b/>
          <w:i/>
          <w:sz w:val="24"/>
          <w:szCs w:val="24"/>
        </w:rPr>
        <w:t xml:space="preserve"> = β</w:t>
      </w:r>
      <w:r w:rsidRPr="00FD003D">
        <w:rPr>
          <w:rFonts w:ascii="Times New Roman" w:eastAsia="Calibri" w:hAnsi="Times New Roman" w:cs="Times New Roman"/>
          <w:b/>
          <w:i/>
          <w:sz w:val="24"/>
          <w:szCs w:val="24"/>
          <w:vertAlign w:val="subscript"/>
        </w:rPr>
        <w:t>0</w:t>
      </w:r>
      <w:r w:rsidRPr="00FD003D">
        <w:rPr>
          <w:rFonts w:ascii="Times New Roman" w:eastAsia="Calibri" w:hAnsi="Times New Roman" w:cs="Times New Roman"/>
          <w:b/>
          <w:i/>
          <w:sz w:val="24"/>
          <w:szCs w:val="24"/>
        </w:rPr>
        <w:t xml:space="preserve"> + β</w:t>
      </w:r>
      <w:r w:rsidRPr="00FD003D">
        <w:rPr>
          <w:rFonts w:ascii="Times New Roman" w:eastAsia="Calibri" w:hAnsi="Times New Roman" w:cs="Times New Roman"/>
          <w:b/>
          <w:i/>
          <w:sz w:val="24"/>
          <w:szCs w:val="24"/>
          <w:vertAlign w:val="subscript"/>
        </w:rPr>
        <w:t>1</w:t>
      </w:r>
      <w:r w:rsidRPr="00FD003D">
        <w:rPr>
          <w:rFonts w:ascii="Times New Roman" w:eastAsia="Calibri" w:hAnsi="Times New Roman" w:cs="Times New Roman"/>
          <w:b/>
          <w:i/>
          <w:sz w:val="24"/>
          <w:szCs w:val="24"/>
        </w:rPr>
        <w:t xml:space="preserve"> X</w:t>
      </w:r>
      <w:r w:rsidRPr="00FD003D">
        <w:rPr>
          <w:rFonts w:ascii="Times New Roman" w:eastAsia="Calibri" w:hAnsi="Times New Roman" w:cs="Times New Roman"/>
          <w:b/>
          <w:i/>
          <w:sz w:val="24"/>
          <w:szCs w:val="24"/>
          <w:vertAlign w:val="subscript"/>
        </w:rPr>
        <w:t>1</w:t>
      </w:r>
      <w:r w:rsidRPr="00FD003D">
        <w:rPr>
          <w:rFonts w:ascii="Times New Roman" w:eastAsia="Calibri" w:hAnsi="Times New Roman" w:cs="Times New Roman"/>
          <w:b/>
          <w:i/>
          <w:sz w:val="24"/>
          <w:szCs w:val="24"/>
        </w:rPr>
        <w:t xml:space="preserve"> + β</w:t>
      </w:r>
      <w:r w:rsidRPr="00FD003D">
        <w:rPr>
          <w:rFonts w:ascii="Times New Roman" w:eastAsia="Calibri" w:hAnsi="Times New Roman" w:cs="Times New Roman"/>
          <w:b/>
          <w:i/>
          <w:sz w:val="24"/>
          <w:szCs w:val="24"/>
          <w:vertAlign w:val="subscript"/>
        </w:rPr>
        <w:t>2</w:t>
      </w:r>
      <w:r w:rsidRPr="00FD003D">
        <w:rPr>
          <w:rFonts w:ascii="Times New Roman" w:eastAsia="Calibri" w:hAnsi="Times New Roman" w:cs="Times New Roman"/>
          <w:b/>
          <w:i/>
          <w:sz w:val="24"/>
          <w:szCs w:val="24"/>
        </w:rPr>
        <w:t xml:space="preserve"> X</w:t>
      </w:r>
      <w:r w:rsidRPr="00FD003D">
        <w:rPr>
          <w:rFonts w:ascii="Times New Roman" w:eastAsia="Calibri" w:hAnsi="Times New Roman" w:cs="Times New Roman"/>
          <w:b/>
          <w:i/>
          <w:sz w:val="24"/>
          <w:szCs w:val="24"/>
          <w:vertAlign w:val="subscript"/>
        </w:rPr>
        <w:t>2</w:t>
      </w:r>
      <w:r w:rsidRPr="00FD003D">
        <w:rPr>
          <w:rFonts w:ascii="Times New Roman" w:eastAsia="Calibri" w:hAnsi="Times New Roman" w:cs="Times New Roman"/>
          <w:b/>
          <w:i/>
          <w:sz w:val="24"/>
          <w:szCs w:val="24"/>
        </w:rPr>
        <w:t xml:space="preserve"> + β</w:t>
      </w:r>
      <w:r w:rsidRPr="00FD003D">
        <w:rPr>
          <w:rFonts w:ascii="Times New Roman" w:eastAsia="Calibri" w:hAnsi="Times New Roman" w:cs="Times New Roman"/>
          <w:b/>
          <w:i/>
          <w:sz w:val="24"/>
          <w:szCs w:val="24"/>
          <w:vertAlign w:val="subscript"/>
        </w:rPr>
        <w:t>3</w:t>
      </w:r>
      <w:r w:rsidRPr="00FD003D">
        <w:rPr>
          <w:rFonts w:ascii="Times New Roman" w:eastAsia="Calibri" w:hAnsi="Times New Roman" w:cs="Times New Roman"/>
          <w:b/>
          <w:i/>
          <w:sz w:val="24"/>
          <w:szCs w:val="24"/>
        </w:rPr>
        <w:t xml:space="preserve"> X</w:t>
      </w:r>
      <w:r w:rsidRPr="00FD003D">
        <w:rPr>
          <w:rFonts w:ascii="Times New Roman" w:eastAsia="Calibri" w:hAnsi="Times New Roman" w:cs="Times New Roman"/>
          <w:b/>
          <w:i/>
          <w:sz w:val="24"/>
          <w:szCs w:val="24"/>
          <w:vertAlign w:val="subscript"/>
        </w:rPr>
        <w:t>3</w:t>
      </w:r>
      <w:r w:rsidR="00762692" w:rsidRPr="00FD003D">
        <w:rPr>
          <w:rFonts w:ascii="Times New Roman" w:eastAsia="Calibri" w:hAnsi="Times New Roman" w:cs="Times New Roman"/>
          <w:b/>
          <w:i/>
          <w:sz w:val="24"/>
          <w:szCs w:val="24"/>
        </w:rPr>
        <w:t xml:space="preserve"> </w:t>
      </w:r>
      <w:r w:rsidR="00976364" w:rsidRPr="00FD003D">
        <w:rPr>
          <w:rFonts w:ascii="Times New Roman" w:eastAsia="Calibri" w:hAnsi="Times New Roman" w:cs="Times New Roman"/>
          <w:b/>
          <w:i/>
          <w:sz w:val="24"/>
          <w:szCs w:val="24"/>
        </w:rPr>
        <w:t>+ ε</w:t>
      </w:r>
    </w:p>
    <w:p w14:paraId="541F2790"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Where the variables are defined as:</w:t>
      </w:r>
    </w:p>
    <w:p w14:paraId="4A3DB3D3"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b/>
          <w:i/>
          <w:sz w:val="24"/>
          <w:szCs w:val="24"/>
        </w:rPr>
        <w:t>Y</w:t>
      </w:r>
      <w:r w:rsidRPr="00FD003D">
        <w:rPr>
          <w:rFonts w:ascii="Times New Roman" w:eastAsia="Calibri" w:hAnsi="Times New Roman" w:cs="Times New Roman"/>
          <w:b/>
          <w:i/>
          <w:sz w:val="24"/>
          <w:szCs w:val="24"/>
          <w:vertAlign w:val="subscript"/>
        </w:rPr>
        <w:t xml:space="preserve">0 </w:t>
      </w:r>
      <w:r w:rsidRPr="00FD003D">
        <w:rPr>
          <w:rFonts w:ascii="Times New Roman" w:eastAsia="Calibri" w:hAnsi="Times New Roman" w:cs="Times New Roman"/>
          <w:sz w:val="24"/>
          <w:szCs w:val="24"/>
        </w:rPr>
        <w:t xml:space="preserve">– </w:t>
      </w:r>
      <w:r w:rsidR="00762692" w:rsidRPr="00FD003D">
        <w:rPr>
          <w:rFonts w:ascii="Times New Roman" w:eastAsia="Calibri" w:hAnsi="Times New Roman" w:cs="Times New Roman"/>
          <w:sz w:val="24"/>
          <w:szCs w:val="24"/>
        </w:rPr>
        <w:t>organizational performance</w:t>
      </w:r>
    </w:p>
    <w:p w14:paraId="3C2890CD"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b/>
          <w:i/>
          <w:sz w:val="24"/>
          <w:szCs w:val="24"/>
        </w:rPr>
        <w:t>β</w:t>
      </w:r>
      <w:r w:rsidRPr="00FD003D">
        <w:rPr>
          <w:rFonts w:ascii="Times New Roman" w:eastAsia="Calibri" w:hAnsi="Times New Roman" w:cs="Times New Roman"/>
          <w:b/>
          <w:i/>
          <w:sz w:val="24"/>
          <w:szCs w:val="24"/>
          <w:vertAlign w:val="subscript"/>
        </w:rPr>
        <w:t xml:space="preserve">0 </w:t>
      </w:r>
      <w:r w:rsidRPr="00FD003D">
        <w:rPr>
          <w:rFonts w:ascii="Times New Roman" w:eastAsia="Calibri" w:hAnsi="Times New Roman" w:cs="Times New Roman"/>
          <w:b/>
          <w:i/>
          <w:sz w:val="24"/>
          <w:szCs w:val="24"/>
        </w:rPr>
        <w:t>-</w:t>
      </w:r>
      <w:r w:rsidRPr="00FD003D">
        <w:rPr>
          <w:rFonts w:ascii="Times New Roman" w:eastAsia="Calibri" w:hAnsi="Times New Roman" w:cs="Times New Roman"/>
          <w:sz w:val="24"/>
          <w:szCs w:val="24"/>
        </w:rPr>
        <w:t xml:space="preserve"> The</w:t>
      </w:r>
      <w:r w:rsidRPr="00FD003D">
        <w:rPr>
          <w:rFonts w:ascii="Times New Roman" w:eastAsia="Calibri" w:hAnsi="Times New Roman" w:cs="Times New Roman"/>
          <w:b/>
          <w:i/>
          <w:sz w:val="24"/>
          <w:szCs w:val="24"/>
        </w:rPr>
        <w:t xml:space="preserve"> </w:t>
      </w:r>
      <w:r w:rsidRPr="00FD003D">
        <w:rPr>
          <w:rFonts w:ascii="Times New Roman" w:eastAsia="Calibri" w:hAnsi="Times New Roman" w:cs="Times New Roman"/>
          <w:sz w:val="24"/>
          <w:szCs w:val="24"/>
        </w:rPr>
        <w:t>constant term</w:t>
      </w:r>
    </w:p>
    <w:p w14:paraId="7B47D891"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b/>
          <w:i/>
          <w:sz w:val="24"/>
          <w:szCs w:val="24"/>
        </w:rPr>
        <w:t>β</w:t>
      </w:r>
      <w:r w:rsidRPr="00FD003D">
        <w:rPr>
          <w:rFonts w:ascii="Times New Roman" w:eastAsia="Calibri" w:hAnsi="Times New Roman" w:cs="Times New Roman"/>
          <w:b/>
          <w:i/>
          <w:sz w:val="24"/>
          <w:szCs w:val="24"/>
          <w:vertAlign w:val="subscript"/>
        </w:rPr>
        <w:t>1</w:t>
      </w:r>
      <w:r w:rsidRPr="00FD003D">
        <w:rPr>
          <w:rFonts w:ascii="Times New Roman" w:eastAsia="Calibri" w:hAnsi="Times New Roman" w:cs="Times New Roman"/>
          <w:b/>
          <w:i/>
          <w:sz w:val="24"/>
          <w:szCs w:val="24"/>
        </w:rPr>
        <w:t>,</w:t>
      </w:r>
      <w:r w:rsidRPr="00FD003D">
        <w:rPr>
          <w:rFonts w:ascii="Times New Roman" w:eastAsia="Calibri" w:hAnsi="Times New Roman" w:cs="Times New Roman"/>
          <w:b/>
          <w:i/>
          <w:sz w:val="24"/>
          <w:szCs w:val="24"/>
          <w:vertAlign w:val="subscript"/>
        </w:rPr>
        <w:t xml:space="preserve"> </w:t>
      </w:r>
      <w:r w:rsidRPr="00FD003D">
        <w:rPr>
          <w:rFonts w:ascii="Times New Roman" w:eastAsia="Calibri" w:hAnsi="Times New Roman" w:cs="Times New Roman"/>
          <w:b/>
          <w:i/>
          <w:sz w:val="24"/>
          <w:szCs w:val="24"/>
        </w:rPr>
        <w:t>β</w:t>
      </w:r>
      <w:r w:rsidRPr="00FD003D">
        <w:rPr>
          <w:rFonts w:ascii="Times New Roman" w:eastAsia="Calibri" w:hAnsi="Times New Roman" w:cs="Times New Roman"/>
          <w:b/>
          <w:i/>
          <w:sz w:val="24"/>
          <w:szCs w:val="24"/>
          <w:vertAlign w:val="subscript"/>
        </w:rPr>
        <w:t>2</w:t>
      </w:r>
      <w:r w:rsidRPr="00FD003D">
        <w:rPr>
          <w:rFonts w:ascii="Times New Roman" w:eastAsia="Calibri" w:hAnsi="Times New Roman" w:cs="Times New Roman"/>
          <w:b/>
          <w:i/>
          <w:sz w:val="24"/>
          <w:szCs w:val="24"/>
        </w:rPr>
        <w:t xml:space="preserve">, </w:t>
      </w:r>
      <w:proofErr w:type="gramStart"/>
      <w:r w:rsidR="00762692" w:rsidRPr="00FD003D">
        <w:rPr>
          <w:rFonts w:ascii="Times New Roman" w:eastAsia="Calibri" w:hAnsi="Times New Roman" w:cs="Times New Roman"/>
          <w:sz w:val="24"/>
          <w:szCs w:val="24"/>
        </w:rPr>
        <w:t>and</w:t>
      </w:r>
      <w:r w:rsidRPr="00FD003D">
        <w:rPr>
          <w:rFonts w:ascii="Times New Roman" w:eastAsia="Calibri" w:hAnsi="Times New Roman" w:cs="Times New Roman"/>
          <w:sz w:val="24"/>
          <w:szCs w:val="24"/>
          <w:vertAlign w:val="subscript"/>
        </w:rPr>
        <w:t xml:space="preserve">  </w:t>
      </w:r>
      <w:r w:rsidRPr="00FD003D">
        <w:rPr>
          <w:rFonts w:ascii="Times New Roman" w:eastAsia="Calibri" w:hAnsi="Times New Roman" w:cs="Times New Roman"/>
          <w:b/>
          <w:i/>
          <w:sz w:val="24"/>
          <w:szCs w:val="24"/>
        </w:rPr>
        <w:t>β</w:t>
      </w:r>
      <w:proofErr w:type="gramEnd"/>
      <w:r w:rsidRPr="00FD003D">
        <w:rPr>
          <w:rFonts w:ascii="Times New Roman" w:eastAsia="Calibri" w:hAnsi="Times New Roman" w:cs="Times New Roman"/>
          <w:b/>
          <w:i/>
          <w:sz w:val="24"/>
          <w:szCs w:val="24"/>
          <w:vertAlign w:val="subscript"/>
        </w:rPr>
        <w:t xml:space="preserve">3 </w:t>
      </w:r>
      <w:r w:rsidRPr="00FD003D">
        <w:rPr>
          <w:rFonts w:ascii="Times New Roman" w:eastAsia="Calibri" w:hAnsi="Times New Roman" w:cs="Times New Roman"/>
          <w:sz w:val="24"/>
          <w:szCs w:val="24"/>
        </w:rPr>
        <w:t>are the parameters to be estimated</w:t>
      </w:r>
    </w:p>
    <w:p w14:paraId="0E4C398D"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b/>
          <w:i/>
          <w:sz w:val="24"/>
          <w:szCs w:val="24"/>
        </w:rPr>
        <w:t>X</w:t>
      </w:r>
      <w:r w:rsidRPr="00FD003D">
        <w:rPr>
          <w:rFonts w:ascii="Times New Roman" w:eastAsia="Calibri" w:hAnsi="Times New Roman" w:cs="Times New Roman"/>
          <w:b/>
          <w:i/>
          <w:sz w:val="24"/>
          <w:szCs w:val="24"/>
          <w:vertAlign w:val="subscript"/>
        </w:rPr>
        <w:t xml:space="preserve">1 </w:t>
      </w:r>
      <w:r w:rsidR="00762692" w:rsidRPr="00FD003D">
        <w:rPr>
          <w:rFonts w:ascii="Times New Roman" w:eastAsia="Calibri" w:hAnsi="Times New Roman" w:cs="Times New Roman"/>
          <w:sz w:val="24"/>
          <w:szCs w:val="24"/>
        </w:rPr>
        <w:t>– Cost leadership strategy</w:t>
      </w:r>
    </w:p>
    <w:p w14:paraId="1D4887E7"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lastRenderedPageBreak/>
        <w:tab/>
      </w:r>
      <w:r w:rsidRPr="00FD003D">
        <w:rPr>
          <w:rFonts w:ascii="Times New Roman" w:eastAsia="Calibri" w:hAnsi="Times New Roman" w:cs="Times New Roman"/>
          <w:b/>
          <w:i/>
          <w:sz w:val="24"/>
          <w:szCs w:val="24"/>
        </w:rPr>
        <w:t>X</w:t>
      </w:r>
      <w:r w:rsidRPr="00FD003D">
        <w:rPr>
          <w:rFonts w:ascii="Times New Roman" w:eastAsia="Calibri" w:hAnsi="Times New Roman" w:cs="Times New Roman"/>
          <w:b/>
          <w:i/>
          <w:sz w:val="24"/>
          <w:szCs w:val="24"/>
          <w:vertAlign w:val="subscript"/>
        </w:rPr>
        <w:t xml:space="preserve">2 </w:t>
      </w:r>
      <w:r w:rsidR="00762692" w:rsidRPr="00FD003D">
        <w:rPr>
          <w:rFonts w:ascii="Times New Roman" w:eastAsia="Calibri" w:hAnsi="Times New Roman" w:cs="Times New Roman"/>
          <w:sz w:val="24"/>
          <w:szCs w:val="24"/>
        </w:rPr>
        <w:t>– Differentiation</w:t>
      </w:r>
    </w:p>
    <w:p w14:paraId="02926CCF" w14:textId="77777777" w:rsidR="00637A20" w:rsidRPr="00FD003D" w:rsidRDefault="00637A20"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b/>
          <w:i/>
          <w:sz w:val="24"/>
          <w:szCs w:val="24"/>
        </w:rPr>
        <w:t>X</w:t>
      </w:r>
      <w:r w:rsidRPr="00FD003D">
        <w:rPr>
          <w:rFonts w:ascii="Times New Roman" w:eastAsia="Calibri" w:hAnsi="Times New Roman" w:cs="Times New Roman"/>
          <w:b/>
          <w:i/>
          <w:sz w:val="24"/>
          <w:szCs w:val="24"/>
          <w:vertAlign w:val="subscript"/>
        </w:rPr>
        <w:t xml:space="preserve">3 </w:t>
      </w:r>
      <w:r w:rsidR="00762692" w:rsidRPr="00FD003D">
        <w:rPr>
          <w:rFonts w:ascii="Times New Roman" w:eastAsia="Calibri" w:hAnsi="Times New Roman" w:cs="Times New Roman"/>
          <w:sz w:val="24"/>
          <w:szCs w:val="24"/>
        </w:rPr>
        <w:t>– Focus strategy</w:t>
      </w:r>
    </w:p>
    <w:p w14:paraId="4664E40A" w14:textId="77777777" w:rsidR="00637A20" w:rsidRPr="00FD003D" w:rsidRDefault="00637A20" w:rsidP="00835506">
      <w:pPr>
        <w:spacing w:after="160" w:line="480" w:lineRule="auto"/>
        <w:jc w:val="both"/>
        <w:rPr>
          <w:rFonts w:ascii="Times New Roman" w:eastAsia="Calibri" w:hAnsi="Times New Roman" w:cs="Times New Roman"/>
          <w:b/>
          <w:i/>
          <w:sz w:val="24"/>
          <w:szCs w:val="24"/>
        </w:rPr>
      </w:pPr>
      <w:r w:rsidRPr="00FD003D">
        <w:rPr>
          <w:rFonts w:ascii="Times New Roman" w:eastAsia="Calibri" w:hAnsi="Times New Roman" w:cs="Times New Roman"/>
          <w:b/>
          <w:i/>
          <w:sz w:val="24"/>
          <w:szCs w:val="24"/>
        </w:rPr>
        <w:tab/>
        <w:t xml:space="preserve">ε </w:t>
      </w:r>
      <w:r w:rsidRPr="00FD003D">
        <w:rPr>
          <w:rFonts w:ascii="Times New Roman" w:eastAsia="Calibri" w:hAnsi="Times New Roman" w:cs="Times New Roman"/>
          <w:sz w:val="24"/>
          <w:szCs w:val="24"/>
        </w:rPr>
        <w:t>- Error term</w:t>
      </w:r>
    </w:p>
    <w:p w14:paraId="278D3F3C" w14:textId="39F34AB2" w:rsidR="00134D3A" w:rsidRPr="00FD003D" w:rsidRDefault="00637A20" w:rsidP="009523CE">
      <w:pPr>
        <w:spacing w:after="160" w:line="480" w:lineRule="auto"/>
        <w:rPr>
          <w:rFonts w:ascii="Times New Roman" w:eastAsia="Calibri" w:hAnsi="Times New Roman" w:cs="Times New Roman"/>
          <w:sz w:val="24"/>
          <w:szCs w:val="24"/>
          <w:lang w:val="en-GB"/>
        </w:rPr>
      </w:pPr>
      <w:r w:rsidRPr="00FD003D">
        <w:rPr>
          <w:rFonts w:ascii="Times New Roman" w:eastAsia="Calibri" w:hAnsi="Times New Roman" w:cs="Times New Roman"/>
          <w:sz w:val="24"/>
          <w:szCs w:val="24"/>
          <w:lang w:val="en-GB"/>
        </w:rPr>
        <w:t xml:space="preserve">After analysis, the results </w:t>
      </w:r>
      <w:r w:rsidR="004A5BFF">
        <w:rPr>
          <w:rFonts w:ascii="Times New Roman" w:eastAsia="Calibri" w:hAnsi="Times New Roman" w:cs="Times New Roman"/>
          <w:sz w:val="24"/>
          <w:szCs w:val="24"/>
          <w:lang w:val="en-GB"/>
        </w:rPr>
        <w:t>were</w:t>
      </w:r>
      <w:r w:rsidRPr="00FD003D">
        <w:rPr>
          <w:rFonts w:ascii="Times New Roman" w:eastAsia="Calibri" w:hAnsi="Times New Roman" w:cs="Times New Roman"/>
          <w:sz w:val="24"/>
          <w:szCs w:val="24"/>
          <w:lang w:val="en-GB"/>
        </w:rPr>
        <w:t xml:space="preserve"> presented. The analysed data </w:t>
      </w:r>
      <w:r w:rsidR="004A5BFF">
        <w:rPr>
          <w:rFonts w:ascii="Times New Roman" w:eastAsia="Calibri" w:hAnsi="Times New Roman" w:cs="Times New Roman"/>
          <w:sz w:val="24"/>
          <w:szCs w:val="24"/>
          <w:lang w:val="en-GB"/>
        </w:rPr>
        <w:t>were</w:t>
      </w:r>
      <w:r w:rsidRPr="00FD003D">
        <w:rPr>
          <w:rFonts w:ascii="Times New Roman" w:eastAsia="Calibri" w:hAnsi="Times New Roman" w:cs="Times New Roman"/>
          <w:sz w:val="24"/>
          <w:szCs w:val="24"/>
          <w:lang w:val="en-GB"/>
        </w:rPr>
        <w:t xml:space="preserve"> presented in tables, figures and charts. According to Mugenda and Mugenda (2009), tables, figures and charts are the most preferred methods of presenting da</w:t>
      </w:r>
      <w:bookmarkStart w:id="128" w:name="_Toc531169216"/>
      <w:r w:rsidR="00CD5C30" w:rsidRPr="00FD003D">
        <w:rPr>
          <w:rFonts w:ascii="Times New Roman" w:eastAsia="Calibri" w:hAnsi="Times New Roman" w:cs="Times New Roman"/>
          <w:sz w:val="24"/>
          <w:szCs w:val="24"/>
          <w:lang w:val="en-GB"/>
        </w:rPr>
        <w:t>ta in social s</w:t>
      </w:r>
      <w:r w:rsidR="003A6F37" w:rsidRPr="00FD003D">
        <w:rPr>
          <w:rFonts w:ascii="Times New Roman" w:eastAsia="Calibri" w:hAnsi="Times New Roman" w:cs="Times New Roman"/>
          <w:sz w:val="24"/>
          <w:szCs w:val="24"/>
          <w:lang w:val="en-GB"/>
        </w:rPr>
        <w:t xml:space="preserve">cience research. </w:t>
      </w:r>
    </w:p>
    <w:p w14:paraId="70BFA4FB" w14:textId="54E5BF00" w:rsidR="00CD5C30" w:rsidRPr="00FD003D" w:rsidRDefault="009859F8" w:rsidP="009523CE">
      <w:pPr>
        <w:pStyle w:val="Heading2"/>
        <w:spacing w:line="480" w:lineRule="auto"/>
        <w:jc w:val="both"/>
        <w:rPr>
          <w:rFonts w:ascii="Times New Roman" w:eastAsia="Calibri" w:hAnsi="Times New Roman" w:cs="Times New Roman"/>
          <w:color w:val="auto"/>
          <w:sz w:val="24"/>
          <w:szCs w:val="24"/>
          <w:lang w:val="en-GB"/>
        </w:rPr>
      </w:pPr>
      <w:bookmarkStart w:id="129" w:name="_Toc205398083"/>
      <w:r>
        <w:rPr>
          <w:rFonts w:ascii="Times New Roman" w:eastAsia="Times New Roman" w:hAnsi="Times New Roman" w:cs="Times New Roman"/>
          <w:color w:val="auto"/>
          <w:sz w:val="24"/>
          <w:szCs w:val="24"/>
          <w:lang w:val="en-GB" w:eastAsia="ar-SA"/>
        </w:rPr>
        <w:t>3.8</w:t>
      </w:r>
      <w:r w:rsidR="00637A20" w:rsidRPr="00FD003D">
        <w:rPr>
          <w:rFonts w:ascii="Times New Roman" w:eastAsia="Times New Roman" w:hAnsi="Times New Roman" w:cs="Times New Roman"/>
          <w:color w:val="auto"/>
          <w:sz w:val="24"/>
          <w:szCs w:val="24"/>
          <w:lang w:val="en-GB" w:eastAsia="ar-SA"/>
        </w:rPr>
        <w:t xml:space="preserve"> Ethical Considerations</w:t>
      </w:r>
      <w:bookmarkEnd w:id="128"/>
      <w:bookmarkEnd w:id="129"/>
      <w:r w:rsidR="00637A20" w:rsidRPr="00FD003D">
        <w:rPr>
          <w:rFonts w:ascii="Times New Roman" w:eastAsia="Times New Roman" w:hAnsi="Times New Roman" w:cs="Times New Roman"/>
          <w:color w:val="auto"/>
          <w:sz w:val="24"/>
          <w:szCs w:val="24"/>
          <w:lang w:val="en-GB" w:eastAsia="ar-SA"/>
        </w:rPr>
        <w:t xml:space="preserve"> </w:t>
      </w:r>
    </w:p>
    <w:p w14:paraId="03291644" w14:textId="7D5CF132" w:rsidR="009523CE" w:rsidRPr="00FD003D" w:rsidRDefault="009523CE" w:rsidP="009523CE">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following principles, which aim to protect the dignity and privacy of every individual who </w:t>
      </w:r>
      <w:r w:rsidR="004A5BFF">
        <w:rPr>
          <w:rFonts w:ascii="Times New Roman" w:eastAsia="Calibri" w:hAnsi="Times New Roman" w:cs="Times New Roman"/>
          <w:sz w:val="24"/>
          <w:szCs w:val="24"/>
        </w:rPr>
        <w:t>were</w:t>
      </w:r>
      <w:r w:rsidRPr="00FD003D">
        <w:rPr>
          <w:rFonts w:ascii="Times New Roman" w:eastAsia="Calibri" w:hAnsi="Times New Roman" w:cs="Times New Roman"/>
          <w:sz w:val="24"/>
          <w:szCs w:val="24"/>
        </w:rPr>
        <w:t xml:space="preserve"> asked to, provide personal information about themselves or others, who are the subject of the research, are agreed upon by the researcher. The aims, methods, anticipated benefits, and potential risks of the research, as well as an individual's right to withdraw from participation in the study at any time, must be communicated to them before they become a subject of the study. They will also be assured that their responses will remain private. </w:t>
      </w:r>
    </w:p>
    <w:p w14:paraId="5A47E387" w14:textId="30B36001" w:rsidR="00637A20" w:rsidRPr="00FD003D" w:rsidRDefault="009523CE" w:rsidP="009523CE">
      <w:pPr>
        <w:spacing w:after="160" w:line="480" w:lineRule="auto"/>
        <w:jc w:val="both"/>
        <w:rPr>
          <w:rFonts w:ascii="Times New Roman" w:eastAsia="Calibri" w:hAnsi="Times New Roman" w:cs="Times New Roman"/>
          <w:b/>
          <w:sz w:val="24"/>
          <w:szCs w:val="24"/>
          <w:lang w:val="en-GB"/>
        </w:rPr>
      </w:pPr>
      <w:r w:rsidRPr="00FD003D">
        <w:rPr>
          <w:rFonts w:ascii="Times New Roman" w:eastAsia="Calibri" w:hAnsi="Times New Roman" w:cs="Times New Roman"/>
          <w:sz w:val="24"/>
          <w:szCs w:val="24"/>
        </w:rPr>
        <w:t xml:space="preserve">In order to confirm their consent to participate in the study, respondents will sign an informed consent form. An individual </w:t>
      </w:r>
      <w:proofErr w:type="gramStart"/>
      <w:r w:rsidR="004A5BFF">
        <w:rPr>
          <w:rFonts w:ascii="Times New Roman" w:eastAsia="Calibri" w:hAnsi="Times New Roman" w:cs="Times New Roman"/>
          <w:sz w:val="24"/>
          <w:szCs w:val="24"/>
        </w:rPr>
        <w:t>were</w:t>
      </w:r>
      <w:proofErr w:type="gramEnd"/>
      <w:r w:rsidR="004A5BFF">
        <w:rPr>
          <w:rFonts w:ascii="Times New Roman" w:eastAsia="Calibri" w:hAnsi="Times New Roman" w:cs="Times New Roman"/>
          <w:sz w:val="24"/>
          <w:szCs w:val="24"/>
        </w:rPr>
        <w:t xml:space="preserve"> not</w:t>
      </w:r>
      <w:r w:rsidRPr="00FD003D">
        <w:rPr>
          <w:rFonts w:ascii="Times New Roman" w:eastAsia="Calibri" w:hAnsi="Times New Roman" w:cs="Times New Roman"/>
          <w:sz w:val="24"/>
          <w:szCs w:val="24"/>
        </w:rPr>
        <w:t xml:space="preserve"> subjected to any kind of pressure or inducement to participate in research. The identities of people from whom data are gathered during the research will be kept strictly confidential. Unless the individual concerned has previously consented in writing to its inclusion, all information that reveals the identity of those who were the subjects of the research </w:t>
      </w:r>
      <w:r w:rsidR="004A5BFF">
        <w:rPr>
          <w:rFonts w:ascii="Times New Roman" w:eastAsia="Calibri" w:hAnsi="Times New Roman" w:cs="Times New Roman"/>
          <w:sz w:val="24"/>
          <w:szCs w:val="24"/>
        </w:rPr>
        <w:t>was</w:t>
      </w:r>
      <w:r w:rsidRPr="00FD003D">
        <w:rPr>
          <w:rFonts w:ascii="Times New Roman" w:eastAsia="Calibri" w:hAnsi="Times New Roman" w:cs="Times New Roman"/>
          <w:sz w:val="24"/>
          <w:szCs w:val="24"/>
        </w:rPr>
        <w:t xml:space="preserve"> destroyed at the conclusion of the study. Unless the individual in question has given written consent prior to its inclusion, no information revealing that person's identity </w:t>
      </w:r>
      <w:proofErr w:type="gramStart"/>
      <w:r w:rsidR="004A5BFF">
        <w:rPr>
          <w:rFonts w:ascii="Times New Roman" w:eastAsia="Calibri" w:hAnsi="Times New Roman" w:cs="Times New Roman"/>
          <w:sz w:val="24"/>
          <w:szCs w:val="24"/>
        </w:rPr>
        <w:t>were</w:t>
      </w:r>
      <w:proofErr w:type="gramEnd"/>
      <w:r w:rsidRPr="00FD003D">
        <w:rPr>
          <w:rFonts w:ascii="Times New Roman" w:eastAsia="Calibri" w:hAnsi="Times New Roman" w:cs="Times New Roman"/>
          <w:sz w:val="24"/>
          <w:szCs w:val="24"/>
        </w:rPr>
        <w:t xml:space="preserve"> included in the final or any other project documents.</w:t>
      </w:r>
    </w:p>
    <w:p w14:paraId="38018407" w14:textId="2D32E04E" w:rsidR="00514627" w:rsidRPr="00FD003D" w:rsidRDefault="00637A20" w:rsidP="00835506">
      <w:pPr>
        <w:autoSpaceDE w:val="0"/>
        <w:autoSpaceDN w:val="0"/>
        <w:adjustRightInd w:val="0"/>
        <w:spacing w:after="0" w:line="480" w:lineRule="auto"/>
        <w:jc w:val="both"/>
        <w:rPr>
          <w:rFonts w:ascii="Times New Roman" w:eastAsia="Calibri" w:hAnsi="Times New Roman" w:cs="Times New Roman"/>
          <w:sz w:val="24"/>
          <w:szCs w:val="24"/>
          <w:lang w:val="en-GB"/>
        </w:rPr>
      </w:pPr>
      <w:r w:rsidRPr="00FD003D">
        <w:rPr>
          <w:rFonts w:ascii="Times New Roman" w:eastAsia="Calibri" w:hAnsi="Times New Roman" w:cs="Times New Roman"/>
          <w:sz w:val="24"/>
          <w:szCs w:val="24"/>
          <w:lang w:val="en-GB"/>
        </w:rPr>
        <w:br w:type="page"/>
      </w:r>
    </w:p>
    <w:p w14:paraId="3ED50B2F" w14:textId="77777777" w:rsidR="00514627" w:rsidRPr="00FD003D" w:rsidRDefault="00514627" w:rsidP="00514627">
      <w:pPr>
        <w:pStyle w:val="Heading1"/>
        <w:jc w:val="center"/>
        <w:rPr>
          <w:rFonts w:ascii="Times New Roman" w:hAnsi="Times New Roman" w:cs="Times New Roman"/>
          <w:b w:val="0"/>
          <w:color w:val="auto"/>
          <w:sz w:val="24"/>
          <w:szCs w:val="24"/>
        </w:rPr>
      </w:pPr>
      <w:bookmarkStart w:id="130" w:name="_Toc205398084"/>
      <w:r w:rsidRPr="00FD003D">
        <w:rPr>
          <w:rStyle w:val="Strong"/>
          <w:rFonts w:ascii="Times New Roman" w:hAnsi="Times New Roman" w:cs="Times New Roman"/>
          <w:b/>
          <w:bCs/>
          <w:color w:val="auto"/>
          <w:sz w:val="24"/>
          <w:szCs w:val="24"/>
        </w:rPr>
        <w:lastRenderedPageBreak/>
        <w:t>CHAPTER FOUR</w:t>
      </w:r>
      <w:bookmarkEnd w:id="130"/>
    </w:p>
    <w:p w14:paraId="0E1ACF89" w14:textId="77777777" w:rsidR="00514627" w:rsidRPr="00FD003D" w:rsidRDefault="00514627" w:rsidP="00514627">
      <w:pPr>
        <w:pStyle w:val="Heading1"/>
        <w:jc w:val="center"/>
        <w:rPr>
          <w:rFonts w:ascii="Times New Roman" w:hAnsi="Times New Roman" w:cs="Times New Roman"/>
          <w:b w:val="0"/>
          <w:color w:val="auto"/>
          <w:sz w:val="24"/>
          <w:szCs w:val="24"/>
        </w:rPr>
      </w:pPr>
      <w:bookmarkStart w:id="131" w:name="_Toc205398085"/>
      <w:r w:rsidRPr="00FD003D">
        <w:rPr>
          <w:rStyle w:val="Strong"/>
          <w:rFonts w:ascii="Times New Roman" w:hAnsi="Times New Roman" w:cs="Times New Roman"/>
          <w:b/>
          <w:color w:val="auto"/>
          <w:sz w:val="24"/>
          <w:szCs w:val="24"/>
        </w:rPr>
        <w:t>DATA ANALYSIS, FINDINGS, AND DISCUSSION</w:t>
      </w:r>
      <w:bookmarkEnd w:id="131"/>
    </w:p>
    <w:p w14:paraId="35987CDB" w14:textId="77777777" w:rsidR="00514627" w:rsidRPr="00FD003D" w:rsidRDefault="00514627" w:rsidP="00514627">
      <w:pPr>
        <w:pStyle w:val="Heading2"/>
        <w:spacing w:line="360" w:lineRule="auto"/>
        <w:jc w:val="both"/>
        <w:rPr>
          <w:rFonts w:ascii="Times New Roman" w:hAnsi="Times New Roman" w:cs="Times New Roman"/>
          <w:b w:val="0"/>
          <w:color w:val="auto"/>
          <w:sz w:val="24"/>
          <w:szCs w:val="24"/>
        </w:rPr>
      </w:pPr>
      <w:bookmarkStart w:id="132" w:name="_Toc205398086"/>
      <w:r w:rsidRPr="00FD003D">
        <w:rPr>
          <w:rStyle w:val="Strong"/>
          <w:rFonts w:ascii="Times New Roman" w:hAnsi="Times New Roman" w:cs="Times New Roman"/>
          <w:b/>
          <w:bCs/>
          <w:color w:val="auto"/>
          <w:sz w:val="24"/>
          <w:szCs w:val="24"/>
        </w:rPr>
        <w:t>4.0 Introduction</w:t>
      </w:r>
      <w:bookmarkEnd w:id="132"/>
    </w:p>
    <w:p w14:paraId="35FABF57" w14:textId="6455D021" w:rsidR="00514627" w:rsidRPr="00FD003D" w:rsidRDefault="00514627" w:rsidP="00514627">
      <w:pPr>
        <w:pStyle w:val="NormalWeb"/>
        <w:spacing w:line="360" w:lineRule="auto"/>
        <w:jc w:val="both"/>
      </w:pPr>
      <w:r w:rsidRPr="00FD003D">
        <w:t xml:space="preserve">This chapter presents the results of the data analysis, key research findings, and a discussion of the implications in relation to the study objectives. The purpose of this study was to examine the </w:t>
      </w:r>
      <w:r w:rsidR="00EB7534">
        <w:t>influence</w:t>
      </w:r>
      <w:r w:rsidRPr="00FD003D">
        <w:t xml:space="preserve"> of competitive strategic practices on the performance of agricultural cooperatives in Homa Bay County, Kenya. Data were collected from Chairpersons, Directors, Managers, Chief Executive Officers (CEOs), and Cooperative Officers using structured questionnaires and open-ended questions. Both quantitative and qualitative data were analyzed to provide a comprehensive understanding of how competitive strategies such as cost leadership, differentiation, and focus influence organizational performance.</w:t>
      </w:r>
    </w:p>
    <w:p w14:paraId="6F8B4804" w14:textId="77777777" w:rsidR="00514627" w:rsidRPr="00FD003D" w:rsidRDefault="00514627" w:rsidP="00514627">
      <w:pPr>
        <w:pStyle w:val="NormalWeb"/>
        <w:spacing w:line="360" w:lineRule="auto"/>
        <w:jc w:val="both"/>
      </w:pPr>
      <w:r w:rsidRPr="00FD003D">
        <w:t>The chapter is organized thematically based on the research objectives and key variables. It begins with a presentation of the respondents' demographic characteristics, followed by detailed quantitative analysis of competitive strategies and performance indicators. Qualitative responses are also integrated to provide further insights into challenges and strategic recommendations. The findings are discussed in the context of relevant theoretical frameworks and empirical literature, enabling comparisons with existing studies. Through this chapter, the researcher highlights the extent to which strategic practices contribute to improving revenue growth, profitability, market expansion, and overall competitiveness among agricultural cooperatives in the region.</w:t>
      </w:r>
    </w:p>
    <w:p w14:paraId="4D56B25F" w14:textId="77777777" w:rsidR="00514627" w:rsidRPr="00FD003D" w:rsidRDefault="00514627" w:rsidP="00514627">
      <w:pPr>
        <w:pStyle w:val="Heading2"/>
        <w:rPr>
          <w:rFonts w:ascii="Times New Roman" w:hAnsi="Times New Roman" w:cs="Times New Roman"/>
          <w:b w:val="0"/>
          <w:color w:val="auto"/>
          <w:sz w:val="24"/>
          <w:szCs w:val="24"/>
        </w:rPr>
      </w:pPr>
      <w:bookmarkStart w:id="133" w:name="_Toc205398087"/>
      <w:r w:rsidRPr="00FD003D">
        <w:rPr>
          <w:rStyle w:val="Strong"/>
          <w:rFonts w:ascii="Times New Roman" w:hAnsi="Times New Roman" w:cs="Times New Roman"/>
          <w:b/>
          <w:bCs/>
          <w:color w:val="auto"/>
          <w:sz w:val="24"/>
          <w:szCs w:val="24"/>
        </w:rPr>
        <w:t>4.1 Response Rate</w:t>
      </w:r>
      <w:bookmarkEnd w:id="133"/>
    </w:p>
    <w:p w14:paraId="1205B62A" w14:textId="68D7CD1D" w:rsidR="00514627" w:rsidRPr="00FD003D" w:rsidRDefault="00BC6D56" w:rsidP="00514627">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samples a total of 114</w:t>
      </w:r>
      <w:r w:rsidR="00514627" w:rsidRPr="00FD003D">
        <w:rPr>
          <w:rFonts w:ascii="Times New Roman" w:eastAsia="Times New Roman" w:hAnsi="Times New Roman" w:cs="Times New Roman"/>
          <w:sz w:val="24"/>
          <w:szCs w:val="24"/>
        </w:rPr>
        <w:t xml:space="preserve"> respondents, comprising Chairpersons, Directors, Managers, Chief Executive Officers (CEOs), and Cooperative Officers from agricultural cooperatives in Homa Bay</w:t>
      </w:r>
      <w:r>
        <w:rPr>
          <w:rFonts w:ascii="Times New Roman" w:eastAsia="Times New Roman" w:hAnsi="Times New Roman" w:cs="Times New Roman"/>
          <w:sz w:val="24"/>
          <w:szCs w:val="24"/>
        </w:rPr>
        <w:t xml:space="preserve"> County, Kenya. Out of these, 93</w:t>
      </w:r>
      <w:r w:rsidR="00514627" w:rsidRPr="00FD003D">
        <w:rPr>
          <w:rFonts w:ascii="Times New Roman" w:eastAsia="Times New Roman" w:hAnsi="Times New Roman" w:cs="Times New Roman"/>
          <w:sz w:val="24"/>
          <w:szCs w:val="24"/>
        </w:rPr>
        <w:t xml:space="preserve"> individuals completed and returned the questionnaires, representing a response rate of </w:t>
      </w:r>
      <w:r w:rsidR="00514627" w:rsidRPr="00FD003D">
        <w:rPr>
          <w:rFonts w:ascii="Times New Roman" w:eastAsia="Times New Roman" w:hAnsi="Times New Roman" w:cs="Times New Roman"/>
          <w:b/>
          <w:bCs/>
          <w:sz w:val="24"/>
          <w:szCs w:val="24"/>
        </w:rPr>
        <w:t>81.6%</w:t>
      </w:r>
      <w:r w:rsidR="00514627" w:rsidRPr="00FD003D">
        <w:rPr>
          <w:rFonts w:ascii="Times New Roman" w:eastAsia="Times New Roman" w:hAnsi="Times New Roman" w:cs="Times New Roman"/>
          <w:sz w:val="24"/>
          <w:szCs w:val="24"/>
        </w:rPr>
        <w:t xml:space="preserve">. According to Mugenda and Mugenda (2003), a response rate of 70% and above is considered adequate for academic research, particularly in organizational studies. Therefore, an 81.6% response rate is commendable and provides sufficient data to draw </w:t>
      </w:r>
      <w:r w:rsidR="00514627" w:rsidRPr="00FD003D">
        <w:rPr>
          <w:rFonts w:ascii="Times New Roman" w:eastAsia="Times New Roman" w:hAnsi="Times New Roman" w:cs="Times New Roman"/>
          <w:sz w:val="24"/>
          <w:szCs w:val="24"/>
        </w:rPr>
        <w:lastRenderedPageBreak/>
        <w:t xml:space="preserve">meaningful conclusions regarding the competitive strategic practices and their </w:t>
      </w:r>
      <w:r w:rsidR="00EB7534">
        <w:rPr>
          <w:rFonts w:ascii="Times New Roman" w:eastAsia="Times New Roman" w:hAnsi="Times New Roman" w:cs="Times New Roman"/>
          <w:sz w:val="24"/>
          <w:szCs w:val="24"/>
        </w:rPr>
        <w:t>influence</w:t>
      </w:r>
      <w:r w:rsidR="00514627" w:rsidRPr="00FD003D">
        <w:rPr>
          <w:rFonts w:ascii="Times New Roman" w:eastAsia="Times New Roman" w:hAnsi="Times New Roman" w:cs="Times New Roman"/>
          <w:sz w:val="24"/>
          <w:szCs w:val="24"/>
        </w:rPr>
        <w:t xml:space="preserve"> on organizational performance in agricultural cooperatives.</w:t>
      </w:r>
    </w:p>
    <w:p w14:paraId="002A1FF6"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The high response rate also enhances the validity and reliability of the study findings by ensuring that the perspectives of most key decision-makers in the cooperatives were captured. The participation of individuals from different leadership levels — governance (Chairpersons and Directors) and management (CEOs and Cooperative Officers) — strengthens the representativeness of the data, reducing the likelihood of bias. Additionally, this level of participation implies that the findings can reasonably be generalized to similar agricultural cooperatives within Homa Bay County and potentially to comparable regions in Kenya, thereby contributing to policy recommendations and strategic improvements in the cooperative sector.</w:t>
      </w:r>
    </w:p>
    <w:p w14:paraId="6B18C468" w14:textId="77777777" w:rsidR="00514627" w:rsidRPr="00FD003D" w:rsidRDefault="00514627" w:rsidP="00514627">
      <w:pPr>
        <w:pStyle w:val="Heading2"/>
        <w:spacing w:line="360" w:lineRule="auto"/>
        <w:rPr>
          <w:rFonts w:ascii="Times New Roman" w:hAnsi="Times New Roman" w:cs="Times New Roman"/>
          <w:color w:val="auto"/>
          <w:sz w:val="24"/>
          <w:szCs w:val="24"/>
        </w:rPr>
      </w:pPr>
      <w:bookmarkStart w:id="134" w:name="_Toc205398088"/>
      <w:r w:rsidRPr="00FD003D">
        <w:rPr>
          <w:rStyle w:val="Strong"/>
          <w:rFonts w:ascii="Times New Roman" w:hAnsi="Times New Roman" w:cs="Times New Roman"/>
          <w:b/>
          <w:bCs/>
          <w:color w:val="auto"/>
          <w:sz w:val="24"/>
          <w:szCs w:val="24"/>
        </w:rPr>
        <w:t>4.2 Demographic Information</w:t>
      </w:r>
      <w:bookmarkEnd w:id="134"/>
      <w:r w:rsidRPr="00FD003D">
        <w:rPr>
          <w:rStyle w:val="Strong"/>
          <w:rFonts w:ascii="Times New Roman" w:hAnsi="Times New Roman" w:cs="Times New Roman"/>
          <w:b/>
          <w:bCs/>
          <w:color w:val="auto"/>
          <w:sz w:val="24"/>
          <w:szCs w:val="24"/>
        </w:rPr>
        <w:t xml:space="preserve"> </w:t>
      </w:r>
    </w:p>
    <w:p w14:paraId="3033B1C9" w14:textId="1461140D" w:rsidR="00514627" w:rsidRPr="00FD003D" w:rsidRDefault="00514627" w:rsidP="00514627">
      <w:pPr>
        <w:pStyle w:val="Caption"/>
        <w:keepNext/>
        <w:spacing w:line="360" w:lineRule="auto"/>
        <w:rPr>
          <w:rFonts w:ascii="Times New Roman" w:hAnsi="Times New Roman" w:cs="Times New Roman"/>
          <w:color w:val="auto"/>
          <w:sz w:val="24"/>
          <w:szCs w:val="24"/>
        </w:rPr>
      </w:pPr>
      <w:bookmarkStart w:id="135" w:name="_Toc205397972"/>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3</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Pr="00FD003D">
        <w:rPr>
          <w:rStyle w:val="Strong"/>
          <w:rFonts w:ascii="Times New Roman" w:hAnsi="Times New Roman" w:cs="Times New Roman"/>
          <w:b/>
          <w:bCs/>
          <w:color w:val="auto"/>
          <w:sz w:val="24"/>
          <w:szCs w:val="24"/>
        </w:rPr>
        <w:t xml:space="preserve">Position Held </w:t>
      </w:r>
      <w:r w:rsidRPr="00FD003D">
        <w:rPr>
          <w:rStyle w:val="Strong"/>
          <w:rFonts w:ascii="Times New Roman" w:eastAsiaTheme="majorEastAsia" w:hAnsi="Times New Roman" w:cs="Times New Roman"/>
          <w:b/>
          <w:bCs/>
          <w:color w:val="auto"/>
          <w:sz w:val="24"/>
          <w:szCs w:val="24"/>
        </w:rPr>
        <w:t>across</w:t>
      </w:r>
      <w:r w:rsidRPr="00FD003D">
        <w:rPr>
          <w:rStyle w:val="Strong"/>
          <w:rFonts w:ascii="Times New Roman" w:hAnsi="Times New Roman" w:cs="Times New Roman"/>
          <w:b/>
          <w:bCs/>
          <w:color w:val="auto"/>
          <w:sz w:val="24"/>
          <w:szCs w:val="24"/>
        </w:rPr>
        <w:t xml:space="preserve"> All Groups</w:t>
      </w:r>
      <w:bookmarkEnd w:id="13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7"/>
        <w:gridCol w:w="1701"/>
        <w:gridCol w:w="3544"/>
      </w:tblGrid>
      <w:tr w:rsidR="00514627" w:rsidRPr="00FD003D" w14:paraId="4AAD042D" w14:textId="77777777" w:rsidTr="000F6A4E">
        <w:trPr>
          <w:tblHeader/>
          <w:tblCellSpacing w:w="15" w:type="dxa"/>
        </w:trPr>
        <w:tc>
          <w:tcPr>
            <w:tcW w:w="3402" w:type="dxa"/>
            <w:tcBorders>
              <w:top w:val="single" w:sz="4" w:space="0" w:color="auto"/>
              <w:bottom w:val="single" w:sz="4" w:space="0" w:color="auto"/>
            </w:tcBorders>
            <w:vAlign w:val="center"/>
            <w:hideMark/>
          </w:tcPr>
          <w:p w14:paraId="4A383260"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Position</w:t>
            </w:r>
          </w:p>
        </w:tc>
        <w:tc>
          <w:tcPr>
            <w:tcW w:w="1671" w:type="dxa"/>
            <w:tcBorders>
              <w:top w:val="single" w:sz="4" w:space="0" w:color="auto"/>
              <w:bottom w:val="single" w:sz="4" w:space="0" w:color="auto"/>
            </w:tcBorders>
            <w:vAlign w:val="center"/>
            <w:hideMark/>
          </w:tcPr>
          <w:p w14:paraId="68F17C37"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Frequency</w:t>
            </w:r>
          </w:p>
        </w:tc>
        <w:tc>
          <w:tcPr>
            <w:tcW w:w="3499" w:type="dxa"/>
            <w:tcBorders>
              <w:top w:val="single" w:sz="4" w:space="0" w:color="auto"/>
              <w:bottom w:val="single" w:sz="4" w:space="0" w:color="auto"/>
            </w:tcBorders>
            <w:vAlign w:val="center"/>
            <w:hideMark/>
          </w:tcPr>
          <w:p w14:paraId="1337470A"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Percentage (%)</w:t>
            </w:r>
          </w:p>
        </w:tc>
      </w:tr>
      <w:tr w:rsidR="00514627" w:rsidRPr="00FD003D" w14:paraId="3C312C72" w14:textId="77777777" w:rsidTr="000F6A4E">
        <w:trPr>
          <w:tblCellSpacing w:w="15" w:type="dxa"/>
        </w:trPr>
        <w:tc>
          <w:tcPr>
            <w:tcW w:w="3402" w:type="dxa"/>
            <w:vAlign w:val="center"/>
            <w:hideMark/>
          </w:tcPr>
          <w:p w14:paraId="6A861F5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Chairpersons</w:t>
            </w:r>
          </w:p>
        </w:tc>
        <w:tc>
          <w:tcPr>
            <w:tcW w:w="1671" w:type="dxa"/>
            <w:vAlign w:val="center"/>
            <w:hideMark/>
          </w:tcPr>
          <w:p w14:paraId="366E3E0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22</w:t>
            </w:r>
          </w:p>
        </w:tc>
        <w:tc>
          <w:tcPr>
            <w:tcW w:w="3499" w:type="dxa"/>
            <w:vAlign w:val="center"/>
            <w:hideMark/>
          </w:tcPr>
          <w:p w14:paraId="3E4D729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57.9</w:t>
            </w:r>
          </w:p>
        </w:tc>
      </w:tr>
      <w:tr w:rsidR="00514627" w:rsidRPr="00FD003D" w14:paraId="4C5EE9A8" w14:textId="77777777" w:rsidTr="000F6A4E">
        <w:trPr>
          <w:tblCellSpacing w:w="15" w:type="dxa"/>
        </w:trPr>
        <w:tc>
          <w:tcPr>
            <w:tcW w:w="3402" w:type="dxa"/>
            <w:vAlign w:val="center"/>
            <w:hideMark/>
          </w:tcPr>
          <w:p w14:paraId="4582F05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Directors</w:t>
            </w:r>
          </w:p>
        </w:tc>
        <w:tc>
          <w:tcPr>
            <w:tcW w:w="1671" w:type="dxa"/>
            <w:vAlign w:val="center"/>
            <w:hideMark/>
          </w:tcPr>
          <w:p w14:paraId="4B4B657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16</w:t>
            </w:r>
          </w:p>
        </w:tc>
        <w:tc>
          <w:tcPr>
            <w:tcW w:w="3499" w:type="dxa"/>
            <w:vAlign w:val="center"/>
            <w:hideMark/>
          </w:tcPr>
          <w:p w14:paraId="2681607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42.1</w:t>
            </w:r>
          </w:p>
        </w:tc>
      </w:tr>
      <w:tr w:rsidR="00514627" w:rsidRPr="00FD003D" w14:paraId="6DF07795" w14:textId="77777777" w:rsidTr="000F6A4E">
        <w:trPr>
          <w:tblCellSpacing w:w="15" w:type="dxa"/>
        </w:trPr>
        <w:tc>
          <w:tcPr>
            <w:tcW w:w="3402" w:type="dxa"/>
            <w:vAlign w:val="center"/>
            <w:hideMark/>
          </w:tcPr>
          <w:p w14:paraId="7036BAD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Managers</w:t>
            </w:r>
          </w:p>
        </w:tc>
        <w:tc>
          <w:tcPr>
            <w:tcW w:w="1671" w:type="dxa"/>
            <w:vAlign w:val="center"/>
            <w:hideMark/>
          </w:tcPr>
          <w:p w14:paraId="7EAB41D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25</w:t>
            </w:r>
          </w:p>
        </w:tc>
        <w:tc>
          <w:tcPr>
            <w:tcW w:w="3499" w:type="dxa"/>
            <w:vAlign w:val="center"/>
            <w:hideMark/>
          </w:tcPr>
          <w:p w14:paraId="0B08DC1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65.8</w:t>
            </w:r>
          </w:p>
        </w:tc>
      </w:tr>
      <w:tr w:rsidR="00514627" w:rsidRPr="00FD003D" w14:paraId="3ED607B0" w14:textId="77777777" w:rsidTr="000F6A4E">
        <w:trPr>
          <w:tblCellSpacing w:w="15" w:type="dxa"/>
        </w:trPr>
        <w:tc>
          <w:tcPr>
            <w:tcW w:w="3402" w:type="dxa"/>
            <w:vAlign w:val="center"/>
            <w:hideMark/>
          </w:tcPr>
          <w:p w14:paraId="3D287A6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Chief Executive Officers</w:t>
            </w:r>
          </w:p>
        </w:tc>
        <w:tc>
          <w:tcPr>
            <w:tcW w:w="1671" w:type="dxa"/>
            <w:vAlign w:val="center"/>
            <w:hideMark/>
          </w:tcPr>
          <w:p w14:paraId="54ED85A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11</w:t>
            </w:r>
          </w:p>
        </w:tc>
        <w:tc>
          <w:tcPr>
            <w:tcW w:w="3499" w:type="dxa"/>
            <w:vAlign w:val="center"/>
            <w:hideMark/>
          </w:tcPr>
          <w:p w14:paraId="372C701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28.9</w:t>
            </w:r>
          </w:p>
        </w:tc>
      </w:tr>
      <w:tr w:rsidR="00514627" w:rsidRPr="00FD003D" w14:paraId="5BE9B4D5" w14:textId="77777777" w:rsidTr="000F6A4E">
        <w:trPr>
          <w:tblCellSpacing w:w="15" w:type="dxa"/>
        </w:trPr>
        <w:tc>
          <w:tcPr>
            <w:tcW w:w="3402" w:type="dxa"/>
            <w:vAlign w:val="center"/>
            <w:hideMark/>
          </w:tcPr>
          <w:p w14:paraId="33F1CE2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Cooperative Officers</w:t>
            </w:r>
          </w:p>
        </w:tc>
        <w:tc>
          <w:tcPr>
            <w:tcW w:w="1671" w:type="dxa"/>
            <w:vAlign w:val="center"/>
            <w:hideMark/>
          </w:tcPr>
          <w:p w14:paraId="5E7E27C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Majority</w:t>
            </w:r>
          </w:p>
        </w:tc>
        <w:tc>
          <w:tcPr>
            <w:tcW w:w="3499" w:type="dxa"/>
            <w:vAlign w:val="center"/>
            <w:hideMark/>
          </w:tcPr>
          <w:p w14:paraId="28C9AC7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Summary Only</w:t>
            </w:r>
          </w:p>
        </w:tc>
      </w:tr>
      <w:tr w:rsidR="00514627" w:rsidRPr="00FD003D" w14:paraId="21A62A1F" w14:textId="77777777" w:rsidTr="000F6A4E">
        <w:trPr>
          <w:tblCellSpacing w:w="15" w:type="dxa"/>
        </w:trPr>
        <w:tc>
          <w:tcPr>
            <w:tcW w:w="3402" w:type="dxa"/>
            <w:tcBorders>
              <w:bottom w:val="single" w:sz="4" w:space="0" w:color="auto"/>
            </w:tcBorders>
            <w:vAlign w:val="center"/>
            <w:hideMark/>
          </w:tcPr>
          <w:p w14:paraId="2FCB2F4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Others</w:t>
            </w:r>
          </w:p>
        </w:tc>
        <w:tc>
          <w:tcPr>
            <w:tcW w:w="1671" w:type="dxa"/>
            <w:tcBorders>
              <w:bottom w:val="single" w:sz="4" w:space="0" w:color="auto"/>
            </w:tcBorders>
            <w:vAlign w:val="center"/>
            <w:hideMark/>
          </w:tcPr>
          <w:p w14:paraId="20E1F08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w:t>
            </w:r>
          </w:p>
        </w:tc>
        <w:tc>
          <w:tcPr>
            <w:tcW w:w="3499" w:type="dxa"/>
            <w:tcBorders>
              <w:bottom w:val="single" w:sz="4" w:space="0" w:color="auto"/>
            </w:tcBorders>
            <w:vAlign w:val="center"/>
            <w:hideMark/>
          </w:tcPr>
          <w:p w14:paraId="16D5C2F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5.3</w:t>
            </w:r>
          </w:p>
        </w:tc>
      </w:tr>
    </w:tbl>
    <w:p w14:paraId="7EAAA24D"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distribution of respondents reveals that the majority were drawn from senior leadership positions within the agricultural cooperatives in Homa Bay County, providing a broad understanding of how competitive strategic practices are formulated and executed. Specifically, 57.9% of the participants were Chairpersons, while 42.1% were Directors, representing the governance arm of the cooperatives. Additionally, 65.8% were Managers, and 28.9% held Chief </w:t>
      </w:r>
      <w:r w:rsidRPr="00FD003D">
        <w:rPr>
          <w:rFonts w:ascii="Times New Roman" w:eastAsia="Times New Roman" w:hAnsi="Times New Roman" w:cs="Times New Roman"/>
          <w:sz w:val="24"/>
          <w:szCs w:val="24"/>
        </w:rPr>
        <w:lastRenderedPageBreak/>
        <w:t>Executive Officer (CEO) positions, reflecting the operational and strategic leadership tier. Other respondents, including Cooperative Officers, comprised a smaller but relevant proportion, bringing technical insights from the day-to-day functions of the cooperatives. This balanced representation from both governance (Chairpersons and Directors) and management (Managers, CEOs, and Cooperative Officers) positions implies that the study captured diverse but complementary viewpoints critical to evaluating organizational performance. Governance-level leaders influence long-term policies, compliance, and stakeholder engagement, while operational managers and CEOs directly oversee the execution of strategic decisions, ensuring both policy-level and implementation-level perspectives on competitive strategies are considered (Bryman, 2016).</w:t>
      </w:r>
    </w:p>
    <w:p w14:paraId="73216944" w14:textId="3301FC16"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mixed respondent composition enhances the credibility of the study by incorporating strategic insights from both the boardroom and operational environments, which is essential for understanding organizational performance. Given that performance outcomes in agricultural cooperatives often hinge on both governance structures and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management execution, this diverse respondent base ensures that the results reflect a holistic organizational view. Moreover, the distribution suggests that strategic practices such as cost leadership, differentiation, and focus are influenced by both policy-setting leaders and those responsible for daily operational performance. Consequently, future interventions to improve cooperative performance should target both governance boards and management teams to ensure alignment of strategies with performance goals and sustainable organizational growth.</w:t>
      </w:r>
    </w:p>
    <w:p w14:paraId="63D05B4C" w14:textId="01342026" w:rsidR="00514627" w:rsidRPr="00FD003D" w:rsidRDefault="00514627" w:rsidP="00514627">
      <w:pPr>
        <w:pStyle w:val="Caption"/>
        <w:keepNext/>
        <w:rPr>
          <w:rFonts w:ascii="Times New Roman" w:hAnsi="Times New Roman" w:cs="Times New Roman"/>
          <w:color w:val="auto"/>
          <w:sz w:val="24"/>
          <w:szCs w:val="24"/>
        </w:rPr>
      </w:pPr>
      <w:bookmarkStart w:id="136" w:name="_Toc205397973"/>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4</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Pr="00FD003D">
        <w:rPr>
          <w:rStyle w:val="Strong"/>
          <w:rFonts w:ascii="Times New Roman" w:hAnsi="Times New Roman" w:cs="Times New Roman"/>
          <w:b/>
          <w:bCs/>
          <w:color w:val="auto"/>
          <w:sz w:val="24"/>
          <w:szCs w:val="24"/>
        </w:rPr>
        <w:t>Years Served in Current Position</w:t>
      </w:r>
      <w:bookmarkEnd w:id="136"/>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97"/>
        <w:gridCol w:w="3685"/>
        <w:gridCol w:w="2835"/>
      </w:tblGrid>
      <w:tr w:rsidR="00514627" w:rsidRPr="00FD003D" w14:paraId="4183ABE0" w14:textId="77777777" w:rsidTr="000F6A4E">
        <w:trPr>
          <w:tblHeader/>
          <w:tblCellSpacing w:w="15" w:type="dxa"/>
        </w:trPr>
        <w:tc>
          <w:tcPr>
            <w:tcW w:w="2552" w:type="dxa"/>
            <w:tcBorders>
              <w:top w:val="nil"/>
              <w:bottom w:val="single" w:sz="4" w:space="0" w:color="auto"/>
            </w:tcBorders>
            <w:vAlign w:val="center"/>
            <w:hideMark/>
          </w:tcPr>
          <w:p w14:paraId="4B4B6DB7"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Years Served</w:t>
            </w:r>
          </w:p>
        </w:tc>
        <w:tc>
          <w:tcPr>
            <w:tcW w:w="3655" w:type="dxa"/>
            <w:tcBorders>
              <w:top w:val="nil"/>
              <w:bottom w:val="single" w:sz="4" w:space="0" w:color="auto"/>
            </w:tcBorders>
            <w:vAlign w:val="center"/>
            <w:hideMark/>
          </w:tcPr>
          <w:p w14:paraId="27BCF008"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Frequency</w:t>
            </w:r>
          </w:p>
        </w:tc>
        <w:tc>
          <w:tcPr>
            <w:tcW w:w="2790" w:type="dxa"/>
            <w:tcBorders>
              <w:top w:val="nil"/>
              <w:bottom w:val="single" w:sz="4" w:space="0" w:color="auto"/>
            </w:tcBorders>
            <w:vAlign w:val="center"/>
            <w:hideMark/>
          </w:tcPr>
          <w:p w14:paraId="165121A0"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Percentage (%)</w:t>
            </w:r>
          </w:p>
        </w:tc>
      </w:tr>
      <w:tr w:rsidR="00514627" w:rsidRPr="00FD003D" w14:paraId="1764D9B3" w14:textId="77777777" w:rsidTr="000F6A4E">
        <w:trPr>
          <w:tblCellSpacing w:w="15" w:type="dxa"/>
        </w:trPr>
        <w:tc>
          <w:tcPr>
            <w:tcW w:w="2552" w:type="dxa"/>
            <w:vAlign w:val="center"/>
            <w:hideMark/>
          </w:tcPr>
          <w:p w14:paraId="7365856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Less than 2</w:t>
            </w:r>
          </w:p>
        </w:tc>
        <w:tc>
          <w:tcPr>
            <w:tcW w:w="3655" w:type="dxa"/>
            <w:vAlign w:val="center"/>
            <w:hideMark/>
          </w:tcPr>
          <w:p w14:paraId="18BC39E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9</w:t>
            </w:r>
          </w:p>
        </w:tc>
        <w:tc>
          <w:tcPr>
            <w:tcW w:w="2790" w:type="dxa"/>
            <w:vAlign w:val="center"/>
            <w:hideMark/>
          </w:tcPr>
          <w:p w14:paraId="0807340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23.7</w:t>
            </w:r>
          </w:p>
        </w:tc>
      </w:tr>
      <w:tr w:rsidR="00514627" w:rsidRPr="00FD003D" w14:paraId="4D8041D7" w14:textId="77777777" w:rsidTr="000F6A4E">
        <w:trPr>
          <w:tblCellSpacing w:w="15" w:type="dxa"/>
        </w:trPr>
        <w:tc>
          <w:tcPr>
            <w:tcW w:w="2552" w:type="dxa"/>
            <w:vAlign w:val="center"/>
            <w:hideMark/>
          </w:tcPr>
          <w:p w14:paraId="13006EF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 – 5 years</w:t>
            </w:r>
          </w:p>
        </w:tc>
        <w:tc>
          <w:tcPr>
            <w:tcW w:w="3655" w:type="dxa"/>
            <w:vAlign w:val="center"/>
            <w:hideMark/>
          </w:tcPr>
          <w:p w14:paraId="12AE93E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17</w:t>
            </w:r>
          </w:p>
        </w:tc>
        <w:tc>
          <w:tcPr>
            <w:tcW w:w="2790" w:type="dxa"/>
            <w:vAlign w:val="center"/>
            <w:hideMark/>
          </w:tcPr>
          <w:p w14:paraId="4E6D2DB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44.7</w:t>
            </w:r>
          </w:p>
        </w:tc>
      </w:tr>
      <w:tr w:rsidR="00514627" w:rsidRPr="00FD003D" w14:paraId="2AA01DFF" w14:textId="77777777" w:rsidTr="000F6A4E">
        <w:trPr>
          <w:tblCellSpacing w:w="15" w:type="dxa"/>
        </w:trPr>
        <w:tc>
          <w:tcPr>
            <w:tcW w:w="2552" w:type="dxa"/>
            <w:vAlign w:val="center"/>
            <w:hideMark/>
          </w:tcPr>
          <w:p w14:paraId="4C6AA5F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Over 5 years</w:t>
            </w:r>
          </w:p>
        </w:tc>
        <w:tc>
          <w:tcPr>
            <w:tcW w:w="3655" w:type="dxa"/>
            <w:vAlign w:val="center"/>
            <w:hideMark/>
          </w:tcPr>
          <w:p w14:paraId="326D5B1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12</w:t>
            </w:r>
          </w:p>
        </w:tc>
        <w:tc>
          <w:tcPr>
            <w:tcW w:w="2790" w:type="dxa"/>
            <w:vAlign w:val="center"/>
            <w:hideMark/>
          </w:tcPr>
          <w:p w14:paraId="284CF00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31.6</w:t>
            </w:r>
          </w:p>
        </w:tc>
      </w:tr>
    </w:tbl>
    <w:p w14:paraId="5BAB8BFD" w14:textId="17E22D45"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lastRenderedPageBreak/>
        <w:t xml:space="preserve">The distribution of respondents based on years served in their current positions indicates that a significant proportion (44.7%) had served between 2 to 5 years, while 31.6% had served for over 5 years, and 23.7% had less than 2 years of service. This suggests that the majority of respondents (76.3%) had been in their positions for more than two years, implying they possessed substantial organizational experience and understanding of the cooperatives' operations and strategic practices. Such tenure is critical for providing informed and credible responses regarding the </w:t>
      </w:r>
      <w:r w:rsidR="00EB7534">
        <w:rPr>
          <w:rFonts w:ascii="Times New Roman" w:eastAsia="Times New Roman" w:hAnsi="Times New Roman" w:cs="Times New Roman"/>
          <w:sz w:val="24"/>
          <w:szCs w:val="24"/>
        </w:rPr>
        <w:t>influence</w:t>
      </w:r>
      <w:r w:rsidRPr="00FD003D">
        <w:rPr>
          <w:rFonts w:ascii="Times New Roman" w:eastAsia="Times New Roman" w:hAnsi="Times New Roman" w:cs="Times New Roman"/>
          <w:sz w:val="24"/>
          <w:szCs w:val="24"/>
        </w:rPr>
        <w:t xml:space="preserve"> of competitive strategic practices on organizational performance, as these leaders are likely to have been actively involved in decision-making, strategy implementation, and performance monitoring over time.</w:t>
      </w:r>
    </w:p>
    <w:p w14:paraId="5F264645" w14:textId="7D4A091C" w:rsidR="00514627" w:rsidRPr="00FD003D" w:rsidRDefault="00514627" w:rsidP="00514627">
      <w:pPr>
        <w:pStyle w:val="Caption"/>
        <w:keepNext/>
        <w:rPr>
          <w:rFonts w:ascii="Times New Roman" w:hAnsi="Times New Roman" w:cs="Times New Roman"/>
          <w:color w:val="auto"/>
          <w:sz w:val="24"/>
          <w:szCs w:val="24"/>
        </w:rPr>
      </w:pPr>
      <w:bookmarkStart w:id="137" w:name="_Toc205397974"/>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5</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Pr="00FD003D">
        <w:rPr>
          <w:rStyle w:val="Strong"/>
          <w:rFonts w:ascii="Times New Roman" w:hAnsi="Times New Roman" w:cs="Times New Roman"/>
          <w:b/>
          <w:bCs/>
          <w:color w:val="auto"/>
          <w:sz w:val="24"/>
          <w:szCs w:val="24"/>
        </w:rPr>
        <w:t>Experience, Cooperative Maturity, and Product Focus</w:t>
      </w:r>
      <w:bookmarkEnd w:id="137"/>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865"/>
        <w:gridCol w:w="1559"/>
        <w:gridCol w:w="2835"/>
      </w:tblGrid>
      <w:tr w:rsidR="00514627" w:rsidRPr="00FD003D" w14:paraId="22F397CB" w14:textId="77777777" w:rsidTr="000F6A4E">
        <w:trPr>
          <w:tblHeader/>
          <w:tblCellSpacing w:w="15" w:type="dxa"/>
        </w:trPr>
        <w:tc>
          <w:tcPr>
            <w:tcW w:w="4820" w:type="dxa"/>
            <w:tcBorders>
              <w:top w:val="nil"/>
              <w:bottom w:val="single" w:sz="4" w:space="0" w:color="auto"/>
            </w:tcBorders>
            <w:vAlign w:val="center"/>
            <w:hideMark/>
          </w:tcPr>
          <w:p w14:paraId="5A62AB58"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Variable</w:t>
            </w:r>
          </w:p>
        </w:tc>
        <w:tc>
          <w:tcPr>
            <w:tcW w:w="1529" w:type="dxa"/>
            <w:tcBorders>
              <w:top w:val="nil"/>
              <w:bottom w:val="single" w:sz="4" w:space="0" w:color="auto"/>
            </w:tcBorders>
            <w:vAlign w:val="center"/>
            <w:hideMark/>
          </w:tcPr>
          <w:p w14:paraId="1654267D"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Frequency</w:t>
            </w:r>
          </w:p>
        </w:tc>
        <w:tc>
          <w:tcPr>
            <w:tcW w:w="2790" w:type="dxa"/>
            <w:tcBorders>
              <w:top w:val="nil"/>
              <w:bottom w:val="single" w:sz="4" w:space="0" w:color="auto"/>
            </w:tcBorders>
            <w:vAlign w:val="center"/>
            <w:hideMark/>
          </w:tcPr>
          <w:p w14:paraId="355542E2"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Percentage (%)</w:t>
            </w:r>
          </w:p>
        </w:tc>
      </w:tr>
      <w:tr w:rsidR="00514627" w:rsidRPr="00FD003D" w14:paraId="7B3AEFAB" w14:textId="77777777" w:rsidTr="000F6A4E">
        <w:trPr>
          <w:tblCellSpacing w:w="15" w:type="dxa"/>
        </w:trPr>
        <w:tc>
          <w:tcPr>
            <w:tcW w:w="4820" w:type="dxa"/>
            <w:vAlign w:val="center"/>
            <w:hideMark/>
          </w:tcPr>
          <w:p w14:paraId="7613095B"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Years of Work Experience in Cooperatives</w:t>
            </w:r>
          </w:p>
        </w:tc>
        <w:tc>
          <w:tcPr>
            <w:tcW w:w="1529" w:type="dxa"/>
            <w:vAlign w:val="center"/>
            <w:hideMark/>
          </w:tcPr>
          <w:p w14:paraId="535AD441" w14:textId="77777777" w:rsidR="00514627" w:rsidRPr="00FD003D" w:rsidRDefault="00514627" w:rsidP="000F6A4E">
            <w:pPr>
              <w:spacing w:line="360" w:lineRule="auto"/>
              <w:jc w:val="both"/>
              <w:rPr>
                <w:rFonts w:ascii="Times New Roman" w:hAnsi="Times New Roman" w:cs="Times New Roman"/>
                <w:sz w:val="24"/>
                <w:szCs w:val="24"/>
              </w:rPr>
            </w:pPr>
          </w:p>
        </w:tc>
        <w:tc>
          <w:tcPr>
            <w:tcW w:w="2790" w:type="dxa"/>
            <w:vAlign w:val="center"/>
            <w:hideMark/>
          </w:tcPr>
          <w:p w14:paraId="5E8DA68A"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4ADB2770" w14:textId="77777777" w:rsidTr="000F6A4E">
        <w:trPr>
          <w:tblCellSpacing w:w="15" w:type="dxa"/>
        </w:trPr>
        <w:tc>
          <w:tcPr>
            <w:tcW w:w="4820" w:type="dxa"/>
            <w:vAlign w:val="center"/>
            <w:hideMark/>
          </w:tcPr>
          <w:p w14:paraId="1F0976C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 – 3 years</w:t>
            </w:r>
          </w:p>
        </w:tc>
        <w:tc>
          <w:tcPr>
            <w:tcW w:w="1529" w:type="dxa"/>
            <w:vAlign w:val="center"/>
            <w:hideMark/>
          </w:tcPr>
          <w:p w14:paraId="491E42F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8</w:t>
            </w:r>
          </w:p>
        </w:tc>
        <w:tc>
          <w:tcPr>
            <w:tcW w:w="2790" w:type="dxa"/>
            <w:vAlign w:val="center"/>
            <w:hideMark/>
          </w:tcPr>
          <w:p w14:paraId="28FB46E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21.1</w:t>
            </w:r>
          </w:p>
        </w:tc>
      </w:tr>
      <w:tr w:rsidR="00514627" w:rsidRPr="00FD003D" w14:paraId="3CB312D5" w14:textId="77777777" w:rsidTr="000F6A4E">
        <w:trPr>
          <w:tblCellSpacing w:w="15" w:type="dxa"/>
        </w:trPr>
        <w:tc>
          <w:tcPr>
            <w:tcW w:w="4820" w:type="dxa"/>
            <w:vAlign w:val="center"/>
            <w:hideMark/>
          </w:tcPr>
          <w:p w14:paraId="5484DDA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 – 6 years</w:t>
            </w:r>
          </w:p>
        </w:tc>
        <w:tc>
          <w:tcPr>
            <w:tcW w:w="1529" w:type="dxa"/>
            <w:vAlign w:val="center"/>
            <w:hideMark/>
          </w:tcPr>
          <w:p w14:paraId="083789E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14</w:t>
            </w:r>
          </w:p>
        </w:tc>
        <w:tc>
          <w:tcPr>
            <w:tcW w:w="2790" w:type="dxa"/>
            <w:vAlign w:val="center"/>
            <w:hideMark/>
          </w:tcPr>
          <w:p w14:paraId="55B2855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36.8</w:t>
            </w:r>
          </w:p>
        </w:tc>
      </w:tr>
      <w:tr w:rsidR="00514627" w:rsidRPr="00FD003D" w14:paraId="30EBECF3" w14:textId="77777777" w:rsidTr="000F6A4E">
        <w:trPr>
          <w:tblCellSpacing w:w="15" w:type="dxa"/>
        </w:trPr>
        <w:tc>
          <w:tcPr>
            <w:tcW w:w="4820" w:type="dxa"/>
            <w:vAlign w:val="center"/>
            <w:hideMark/>
          </w:tcPr>
          <w:p w14:paraId="3CE64B3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6 – 10 years</w:t>
            </w:r>
          </w:p>
        </w:tc>
        <w:tc>
          <w:tcPr>
            <w:tcW w:w="1529" w:type="dxa"/>
            <w:vAlign w:val="center"/>
            <w:hideMark/>
          </w:tcPr>
          <w:p w14:paraId="69E18FD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11</w:t>
            </w:r>
          </w:p>
        </w:tc>
        <w:tc>
          <w:tcPr>
            <w:tcW w:w="2790" w:type="dxa"/>
            <w:vAlign w:val="center"/>
            <w:hideMark/>
          </w:tcPr>
          <w:p w14:paraId="0D592BA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28.9</w:t>
            </w:r>
          </w:p>
        </w:tc>
      </w:tr>
      <w:tr w:rsidR="00514627" w:rsidRPr="00FD003D" w14:paraId="75082812" w14:textId="77777777" w:rsidTr="000F6A4E">
        <w:trPr>
          <w:tblCellSpacing w:w="15" w:type="dxa"/>
        </w:trPr>
        <w:tc>
          <w:tcPr>
            <w:tcW w:w="4820" w:type="dxa"/>
            <w:vAlign w:val="center"/>
            <w:hideMark/>
          </w:tcPr>
          <w:p w14:paraId="65EDECD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Over 10 years</w:t>
            </w:r>
          </w:p>
        </w:tc>
        <w:tc>
          <w:tcPr>
            <w:tcW w:w="1529" w:type="dxa"/>
            <w:vAlign w:val="center"/>
            <w:hideMark/>
          </w:tcPr>
          <w:p w14:paraId="73A491C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10</w:t>
            </w:r>
          </w:p>
        </w:tc>
        <w:tc>
          <w:tcPr>
            <w:tcW w:w="2790" w:type="dxa"/>
            <w:vAlign w:val="center"/>
            <w:hideMark/>
          </w:tcPr>
          <w:p w14:paraId="0B7A7C8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26.3</w:t>
            </w:r>
          </w:p>
        </w:tc>
      </w:tr>
      <w:tr w:rsidR="00514627" w:rsidRPr="00FD003D" w14:paraId="2AC2D8A1" w14:textId="77777777" w:rsidTr="000F6A4E">
        <w:trPr>
          <w:tblCellSpacing w:w="15" w:type="dxa"/>
        </w:trPr>
        <w:tc>
          <w:tcPr>
            <w:tcW w:w="4820" w:type="dxa"/>
            <w:vAlign w:val="center"/>
            <w:hideMark/>
          </w:tcPr>
          <w:p w14:paraId="54F6435B"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Cooperative’s Years of Operation</w:t>
            </w:r>
          </w:p>
        </w:tc>
        <w:tc>
          <w:tcPr>
            <w:tcW w:w="1529" w:type="dxa"/>
            <w:vAlign w:val="center"/>
            <w:hideMark/>
          </w:tcPr>
          <w:p w14:paraId="0682EDD4" w14:textId="77777777" w:rsidR="00514627" w:rsidRPr="00FD003D" w:rsidRDefault="00514627" w:rsidP="000F6A4E">
            <w:pPr>
              <w:spacing w:line="360" w:lineRule="auto"/>
              <w:jc w:val="both"/>
              <w:rPr>
                <w:rFonts w:ascii="Times New Roman" w:hAnsi="Times New Roman" w:cs="Times New Roman"/>
                <w:sz w:val="24"/>
                <w:szCs w:val="24"/>
              </w:rPr>
            </w:pPr>
          </w:p>
        </w:tc>
        <w:tc>
          <w:tcPr>
            <w:tcW w:w="2790" w:type="dxa"/>
            <w:vAlign w:val="center"/>
            <w:hideMark/>
          </w:tcPr>
          <w:p w14:paraId="67EA837A"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534E4F26" w14:textId="77777777" w:rsidTr="000F6A4E">
        <w:trPr>
          <w:tblCellSpacing w:w="15" w:type="dxa"/>
        </w:trPr>
        <w:tc>
          <w:tcPr>
            <w:tcW w:w="4820" w:type="dxa"/>
            <w:vAlign w:val="center"/>
            <w:hideMark/>
          </w:tcPr>
          <w:p w14:paraId="0FFD754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Less than 5 years</w:t>
            </w:r>
          </w:p>
        </w:tc>
        <w:tc>
          <w:tcPr>
            <w:tcW w:w="1529" w:type="dxa"/>
            <w:vAlign w:val="center"/>
            <w:hideMark/>
          </w:tcPr>
          <w:p w14:paraId="0987ED2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7</w:t>
            </w:r>
          </w:p>
        </w:tc>
        <w:tc>
          <w:tcPr>
            <w:tcW w:w="2790" w:type="dxa"/>
            <w:vAlign w:val="center"/>
            <w:hideMark/>
          </w:tcPr>
          <w:p w14:paraId="3EA1769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18.4</w:t>
            </w:r>
          </w:p>
        </w:tc>
      </w:tr>
      <w:tr w:rsidR="00514627" w:rsidRPr="00FD003D" w14:paraId="6D68B22A" w14:textId="77777777" w:rsidTr="000F6A4E">
        <w:trPr>
          <w:tblCellSpacing w:w="15" w:type="dxa"/>
        </w:trPr>
        <w:tc>
          <w:tcPr>
            <w:tcW w:w="4820" w:type="dxa"/>
            <w:vAlign w:val="center"/>
            <w:hideMark/>
          </w:tcPr>
          <w:p w14:paraId="7E3F40A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5 – 10 years</w:t>
            </w:r>
          </w:p>
        </w:tc>
        <w:tc>
          <w:tcPr>
            <w:tcW w:w="1529" w:type="dxa"/>
            <w:vAlign w:val="center"/>
            <w:hideMark/>
          </w:tcPr>
          <w:p w14:paraId="5BA0AE1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11</w:t>
            </w:r>
          </w:p>
        </w:tc>
        <w:tc>
          <w:tcPr>
            <w:tcW w:w="2790" w:type="dxa"/>
            <w:vAlign w:val="center"/>
            <w:hideMark/>
          </w:tcPr>
          <w:p w14:paraId="3E44B88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28.9</w:t>
            </w:r>
          </w:p>
        </w:tc>
      </w:tr>
      <w:tr w:rsidR="00514627" w:rsidRPr="00FD003D" w14:paraId="1A4925AA" w14:textId="77777777" w:rsidTr="000F6A4E">
        <w:trPr>
          <w:tblCellSpacing w:w="15" w:type="dxa"/>
        </w:trPr>
        <w:tc>
          <w:tcPr>
            <w:tcW w:w="4820" w:type="dxa"/>
            <w:vAlign w:val="center"/>
            <w:hideMark/>
          </w:tcPr>
          <w:p w14:paraId="6487F74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Over 10 years</w:t>
            </w:r>
          </w:p>
        </w:tc>
        <w:tc>
          <w:tcPr>
            <w:tcW w:w="1529" w:type="dxa"/>
            <w:vAlign w:val="center"/>
            <w:hideMark/>
          </w:tcPr>
          <w:p w14:paraId="4F257E8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20</w:t>
            </w:r>
          </w:p>
        </w:tc>
        <w:tc>
          <w:tcPr>
            <w:tcW w:w="2790" w:type="dxa"/>
            <w:vAlign w:val="center"/>
            <w:hideMark/>
          </w:tcPr>
          <w:p w14:paraId="6C7331C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52.6</w:t>
            </w:r>
          </w:p>
        </w:tc>
      </w:tr>
      <w:tr w:rsidR="00514627" w:rsidRPr="00FD003D" w14:paraId="36B0179A" w14:textId="77777777" w:rsidTr="000F6A4E">
        <w:trPr>
          <w:tblCellSpacing w:w="15" w:type="dxa"/>
        </w:trPr>
        <w:tc>
          <w:tcPr>
            <w:tcW w:w="4820" w:type="dxa"/>
            <w:vAlign w:val="center"/>
            <w:hideMark/>
          </w:tcPr>
          <w:p w14:paraId="0336AF2C"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Main Agricultural Products</w:t>
            </w:r>
          </w:p>
        </w:tc>
        <w:tc>
          <w:tcPr>
            <w:tcW w:w="1529" w:type="dxa"/>
            <w:vAlign w:val="center"/>
            <w:hideMark/>
          </w:tcPr>
          <w:p w14:paraId="63EAD83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Frequency</w:t>
            </w:r>
          </w:p>
        </w:tc>
        <w:tc>
          <w:tcPr>
            <w:tcW w:w="2790" w:type="dxa"/>
            <w:vAlign w:val="center"/>
            <w:hideMark/>
          </w:tcPr>
          <w:p w14:paraId="4376914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Not Applicable</w:t>
            </w:r>
          </w:p>
        </w:tc>
      </w:tr>
      <w:tr w:rsidR="00514627" w:rsidRPr="00FD003D" w14:paraId="68F89B3B" w14:textId="77777777" w:rsidTr="000F6A4E">
        <w:trPr>
          <w:tblCellSpacing w:w="15" w:type="dxa"/>
        </w:trPr>
        <w:tc>
          <w:tcPr>
            <w:tcW w:w="4820" w:type="dxa"/>
            <w:vAlign w:val="center"/>
            <w:hideMark/>
          </w:tcPr>
          <w:p w14:paraId="1C863B6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Sugarcane</w:t>
            </w:r>
          </w:p>
        </w:tc>
        <w:tc>
          <w:tcPr>
            <w:tcW w:w="1529" w:type="dxa"/>
            <w:vAlign w:val="center"/>
            <w:hideMark/>
          </w:tcPr>
          <w:p w14:paraId="64A08FD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12</w:t>
            </w:r>
          </w:p>
        </w:tc>
        <w:tc>
          <w:tcPr>
            <w:tcW w:w="2790" w:type="dxa"/>
            <w:vAlign w:val="center"/>
            <w:hideMark/>
          </w:tcPr>
          <w:p w14:paraId="7EBB0D4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r>
      <w:tr w:rsidR="00514627" w:rsidRPr="00FD003D" w14:paraId="3E4093DD" w14:textId="77777777" w:rsidTr="000F6A4E">
        <w:trPr>
          <w:tblCellSpacing w:w="15" w:type="dxa"/>
        </w:trPr>
        <w:tc>
          <w:tcPr>
            <w:tcW w:w="4820" w:type="dxa"/>
            <w:vAlign w:val="center"/>
            <w:hideMark/>
          </w:tcPr>
          <w:p w14:paraId="246802D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Dairy</w:t>
            </w:r>
          </w:p>
        </w:tc>
        <w:tc>
          <w:tcPr>
            <w:tcW w:w="1529" w:type="dxa"/>
            <w:vAlign w:val="center"/>
            <w:hideMark/>
          </w:tcPr>
          <w:p w14:paraId="45410AB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9</w:t>
            </w:r>
          </w:p>
        </w:tc>
        <w:tc>
          <w:tcPr>
            <w:tcW w:w="2790" w:type="dxa"/>
            <w:vAlign w:val="center"/>
            <w:hideMark/>
          </w:tcPr>
          <w:p w14:paraId="6B44821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r>
      <w:tr w:rsidR="00514627" w:rsidRPr="00FD003D" w14:paraId="3FA2C489" w14:textId="77777777" w:rsidTr="000F6A4E">
        <w:trPr>
          <w:tblCellSpacing w:w="15" w:type="dxa"/>
        </w:trPr>
        <w:tc>
          <w:tcPr>
            <w:tcW w:w="4820" w:type="dxa"/>
            <w:vAlign w:val="center"/>
            <w:hideMark/>
          </w:tcPr>
          <w:p w14:paraId="4E754C6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Coffee</w:t>
            </w:r>
          </w:p>
        </w:tc>
        <w:tc>
          <w:tcPr>
            <w:tcW w:w="1529" w:type="dxa"/>
            <w:vAlign w:val="center"/>
            <w:hideMark/>
          </w:tcPr>
          <w:p w14:paraId="050080A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8</w:t>
            </w:r>
          </w:p>
        </w:tc>
        <w:tc>
          <w:tcPr>
            <w:tcW w:w="2790" w:type="dxa"/>
            <w:vAlign w:val="center"/>
            <w:hideMark/>
          </w:tcPr>
          <w:p w14:paraId="7F53745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r>
      <w:tr w:rsidR="00514627" w:rsidRPr="00FD003D" w14:paraId="649CFC41" w14:textId="77777777" w:rsidTr="000F6A4E">
        <w:trPr>
          <w:tblCellSpacing w:w="15" w:type="dxa"/>
        </w:trPr>
        <w:tc>
          <w:tcPr>
            <w:tcW w:w="4820" w:type="dxa"/>
            <w:vAlign w:val="center"/>
            <w:hideMark/>
          </w:tcPr>
          <w:p w14:paraId="625A859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Horticulture</w:t>
            </w:r>
          </w:p>
        </w:tc>
        <w:tc>
          <w:tcPr>
            <w:tcW w:w="1529" w:type="dxa"/>
            <w:vAlign w:val="center"/>
            <w:hideMark/>
          </w:tcPr>
          <w:p w14:paraId="45C32F0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6</w:t>
            </w:r>
          </w:p>
        </w:tc>
        <w:tc>
          <w:tcPr>
            <w:tcW w:w="2790" w:type="dxa"/>
            <w:vAlign w:val="center"/>
            <w:hideMark/>
          </w:tcPr>
          <w:p w14:paraId="6BEFABC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r>
      <w:tr w:rsidR="00514627" w:rsidRPr="00FD003D" w14:paraId="6A6F09A8" w14:textId="77777777" w:rsidTr="000F6A4E">
        <w:trPr>
          <w:tblCellSpacing w:w="15" w:type="dxa"/>
        </w:trPr>
        <w:tc>
          <w:tcPr>
            <w:tcW w:w="4820" w:type="dxa"/>
            <w:vAlign w:val="center"/>
            <w:hideMark/>
          </w:tcPr>
          <w:p w14:paraId="75862E1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Mixed Produce</w:t>
            </w:r>
          </w:p>
        </w:tc>
        <w:tc>
          <w:tcPr>
            <w:tcW w:w="1529" w:type="dxa"/>
            <w:vAlign w:val="center"/>
            <w:hideMark/>
          </w:tcPr>
          <w:p w14:paraId="37A3187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w:t>
            </w:r>
          </w:p>
        </w:tc>
        <w:tc>
          <w:tcPr>
            <w:tcW w:w="2790" w:type="dxa"/>
            <w:vAlign w:val="center"/>
            <w:hideMark/>
          </w:tcPr>
          <w:p w14:paraId="06EDC36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r>
    </w:tbl>
    <w:p w14:paraId="40D262CC" w14:textId="77777777" w:rsidR="00514627" w:rsidRPr="00FD003D" w:rsidRDefault="00514627" w:rsidP="00514627">
      <w:pPr>
        <w:spacing w:line="360" w:lineRule="auto"/>
        <w:jc w:val="both"/>
        <w:rPr>
          <w:rFonts w:ascii="Times New Roman" w:hAnsi="Times New Roman" w:cs="Times New Roman"/>
          <w:sz w:val="24"/>
          <w:szCs w:val="24"/>
        </w:rPr>
      </w:pPr>
    </w:p>
    <w:p w14:paraId="6225141C" w14:textId="2DE4507F" w:rsidR="00514627" w:rsidRPr="00FD003D" w:rsidRDefault="00514627" w:rsidP="00514627">
      <w:pPr>
        <w:pStyle w:val="NormalWeb"/>
        <w:spacing w:line="360" w:lineRule="auto"/>
        <w:jc w:val="both"/>
      </w:pPr>
      <w:r w:rsidRPr="00FD003D">
        <w:t xml:space="preserve">The distribution of work experience among respondents reflects a reasonably balanced and experienced workforce within the agricultural cooperatives. Notably, 36.8% of respondents have between 4 to 6 years of cooperative experience, 28.9% have worked between 6 to 10 years, and 26.3% have served for over 10 years. This means that over 91% of the respondents have more than 3 years of direct cooperative experience, suggesting that they possess adequate exposure to the operations, challenges, and strategic practices within their organizations. Such levels of experience enhance the reliability of their responses, as these individuals are likely to be actively involved in implementing and observing the </w:t>
      </w:r>
      <w:r w:rsidR="00EB7534">
        <w:t>influence</w:t>
      </w:r>
      <w:r w:rsidRPr="00FD003D">
        <w:t xml:space="preserve"> of competitive strategies on organizational performance.</w:t>
      </w:r>
    </w:p>
    <w:p w14:paraId="43815482" w14:textId="77777777" w:rsidR="00514627" w:rsidRPr="00FD003D" w:rsidRDefault="00514627" w:rsidP="00514627">
      <w:pPr>
        <w:pStyle w:val="NormalWeb"/>
        <w:spacing w:line="360" w:lineRule="auto"/>
        <w:jc w:val="both"/>
      </w:pPr>
      <w:r w:rsidRPr="00FD003D">
        <w:t>The analysis of the cooperatives’ years of operation shows a clear trend towards organizational maturity, with 52.6% of the cooperatives having operated for over 10 years and 28.9% for between 5 and 10 years. Only 18.4% of the cooperatives have been in existence for less than 5 years. This demonstrates that the majority of the cooperatives are well-established entities, which likely have developed strategic frameworks, operational stability, and accumulated industry knowledge. Mature cooperatives often have more refined structures and systems in place, making them better positioned to apply competitive strategies such as cost leadership, differentiation, and market focus to enhance performance.</w:t>
      </w:r>
    </w:p>
    <w:p w14:paraId="5393CD00" w14:textId="77777777" w:rsidR="00514627" w:rsidRPr="00FD003D" w:rsidRDefault="00514627" w:rsidP="00514627">
      <w:pPr>
        <w:pStyle w:val="NormalWeb"/>
        <w:spacing w:line="360" w:lineRule="auto"/>
        <w:jc w:val="both"/>
      </w:pPr>
      <w:r w:rsidRPr="00FD003D">
        <w:t xml:space="preserve">The distribution of agricultural products reveals that sugarcane, dairy, and coffee are the dominant sectors, accounting for 12, 9, and 8 cooperatives respectively, followed by horticulture (6) and mixed agricultural produce (3). The product diversity implies that different cooperatives operate </w:t>
      </w:r>
      <w:r w:rsidRPr="00FD003D">
        <w:lastRenderedPageBreak/>
        <w:t>under varying market dynamics, influencing their strategic choices. For instance, cooperatives dealing in sugarcane and dairy, which often involve large-scale production and complex supply chains, may emphasize cost leadership and operational efficiency. In contrast, those in horticulture or mixed produce may adopt more focus-oriented or differentiation strategies to cater to specific markets. The product mix underscores the need for tailored strategic approaches within the sector, aligned with the unique operational and market conditions of each product category.</w:t>
      </w:r>
    </w:p>
    <w:p w14:paraId="682C67AB" w14:textId="77777777" w:rsidR="00514627" w:rsidRPr="00FD003D" w:rsidRDefault="00514627" w:rsidP="00514627">
      <w:pPr>
        <w:pStyle w:val="Heading3"/>
        <w:rPr>
          <w:rFonts w:ascii="Times New Roman" w:eastAsia="Times New Roman" w:hAnsi="Times New Roman" w:cs="Times New Roman"/>
          <w:color w:val="auto"/>
          <w:sz w:val="24"/>
          <w:szCs w:val="24"/>
        </w:rPr>
      </w:pPr>
      <w:bookmarkStart w:id="138" w:name="_Toc205398089"/>
      <w:r w:rsidRPr="00FD003D">
        <w:rPr>
          <w:rFonts w:ascii="Times New Roman" w:hAnsi="Times New Roman" w:cs="Times New Roman"/>
          <w:color w:val="auto"/>
          <w:sz w:val="24"/>
          <w:szCs w:val="24"/>
        </w:rPr>
        <w:t>4.2.1 Cost leadership strategy and organizational performance of Agricultural cooperatives</w:t>
      </w:r>
      <w:bookmarkEnd w:id="138"/>
    </w:p>
    <w:p w14:paraId="0A91EFD4" w14:textId="7566792F"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first objective of this study was </w:t>
      </w:r>
      <w:r w:rsidRPr="00FD003D">
        <w:rPr>
          <w:rFonts w:ascii="Times New Roman" w:eastAsia="Times New Roman" w:hAnsi="Times New Roman" w:cs="Times New Roman"/>
          <w:bCs/>
          <w:sz w:val="24"/>
          <w:szCs w:val="24"/>
        </w:rPr>
        <w:t xml:space="preserve">to evaluate the </w:t>
      </w:r>
      <w:r w:rsidR="00EB7534">
        <w:rPr>
          <w:rFonts w:ascii="Times New Roman" w:eastAsia="Times New Roman" w:hAnsi="Times New Roman" w:cs="Times New Roman"/>
          <w:bCs/>
          <w:sz w:val="24"/>
          <w:szCs w:val="24"/>
        </w:rPr>
        <w:t>influence</w:t>
      </w:r>
      <w:r w:rsidRPr="00FD003D">
        <w:rPr>
          <w:rFonts w:ascii="Times New Roman" w:eastAsia="Times New Roman" w:hAnsi="Times New Roman" w:cs="Times New Roman"/>
          <w:bCs/>
          <w:sz w:val="24"/>
          <w:szCs w:val="24"/>
        </w:rPr>
        <w:t xml:space="preserve"> of cost leadership strategy on organizational performance of agricultural cooperatives in Homa Bay County, Kenya</w:t>
      </w:r>
      <w:r w:rsidRPr="00FD003D">
        <w:rPr>
          <w:rFonts w:ascii="Times New Roman" w:eastAsia="Times New Roman" w:hAnsi="Times New Roman" w:cs="Times New Roman"/>
          <w:sz w:val="24"/>
          <w:szCs w:val="24"/>
        </w:rPr>
        <w:t xml:space="preserve">. Cost leadership strategy, as defined by Porter, involves achieving competitive advantage by minimizing production and operational costs, thereby offering products or services at lower prices compared to competitors. For agricultural cooperatives operating in a competitive and resource-constrained environment,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cost leadership is essential for enhancing profitability, member satisfaction, and overall organizational growth. This study examined the extent to which cost leadership practices are implemented within cooperatives and their perceived influence on performance, drawing perspectives from governance leaders, management teams, and operational staff.</w:t>
      </w:r>
    </w:p>
    <w:p w14:paraId="1BAA504A" w14:textId="05AEC863" w:rsidR="00514627" w:rsidRPr="00FD003D" w:rsidRDefault="00514627" w:rsidP="00514627">
      <w:pPr>
        <w:pStyle w:val="Caption"/>
        <w:keepNext/>
        <w:jc w:val="both"/>
        <w:rPr>
          <w:rFonts w:ascii="Times New Roman" w:hAnsi="Times New Roman" w:cs="Times New Roman"/>
          <w:sz w:val="24"/>
          <w:szCs w:val="24"/>
        </w:rPr>
      </w:pPr>
      <w:bookmarkStart w:id="139" w:name="_Toc205397975"/>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6</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Pr="00FD003D">
        <w:rPr>
          <w:rStyle w:val="Strong"/>
          <w:rFonts w:ascii="Times New Roman" w:hAnsi="Times New Roman" w:cs="Times New Roman"/>
          <w:b/>
          <w:bCs/>
          <w:color w:val="auto"/>
          <w:sz w:val="24"/>
          <w:szCs w:val="24"/>
        </w:rPr>
        <w:t>Cost Leadership Strategy and Organizational Performance</w:t>
      </w:r>
      <w:bookmarkEnd w:id="139"/>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006"/>
        <w:gridCol w:w="1083"/>
        <w:gridCol w:w="788"/>
        <w:gridCol w:w="2483"/>
      </w:tblGrid>
      <w:tr w:rsidR="00514627" w:rsidRPr="00FD003D" w14:paraId="5EEF848E" w14:textId="77777777" w:rsidTr="000F6A4E">
        <w:trPr>
          <w:tblHeader/>
          <w:tblCellSpacing w:w="15" w:type="dxa"/>
        </w:trPr>
        <w:tc>
          <w:tcPr>
            <w:tcW w:w="0" w:type="auto"/>
            <w:tcBorders>
              <w:top w:val="nil"/>
              <w:bottom w:val="single" w:sz="4" w:space="0" w:color="auto"/>
            </w:tcBorders>
            <w:vAlign w:val="center"/>
            <w:hideMark/>
          </w:tcPr>
          <w:p w14:paraId="6FD6EA2A"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tcBorders>
              <w:top w:val="nil"/>
              <w:bottom w:val="single" w:sz="4" w:space="0" w:color="auto"/>
            </w:tcBorders>
            <w:vAlign w:val="center"/>
            <w:hideMark/>
          </w:tcPr>
          <w:p w14:paraId="22E251CF"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Mean Score</w:t>
            </w:r>
          </w:p>
        </w:tc>
        <w:tc>
          <w:tcPr>
            <w:tcW w:w="0" w:type="auto"/>
            <w:tcBorders>
              <w:top w:val="nil"/>
              <w:bottom w:val="single" w:sz="4" w:space="0" w:color="auto"/>
            </w:tcBorders>
            <w:vAlign w:val="center"/>
            <w:hideMark/>
          </w:tcPr>
          <w:p w14:paraId="5F69321D"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Std. Dev</w:t>
            </w:r>
          </w:p>
        </w:tc>
        <w:tc>
          <w:tcPr>
            <w:tcW w:w="0" w:type="auto"/>
            <w:tcBorders>
              <w:top w:val="nil"/>
              <w:bottom w:val="single" w:sz="4" w:space="0" w:color="auto"/>
            </w:tcBorders>
            <w:vAlign w:val="center"/>
            <w:hideMark/>
          </w:tcPr>
          <w:p w14:paraId="61B45A0D"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Interpretation</w:t>
            </w:r>
          </w:p>
        </w:tc>
      </w:tr>
      <w:tr w:rsidR="00514627" w:rsidRPr="00FD003D" w14:paraId="57DAC8D5" w14:textId="77777777" w:rsidTr="000F6A4E">
        <w:trPr>
          <w:tblCellSpacing w:w="15" w:type="dxa"/>
        </w:trPr>
        <w:tc>
          <w:tcPr>
            <w:tcW w:w="0" w:type="auto"/>
            <w:vAlign w:val="center"/>
            <w:hideMark/>
          </w:tcPr>
          <w:p w14:paraId="25BD21A4" w14:textId="4499F0FC" w:rsidR="00514627" w:rsidRPr="00FD003D" w:rsidRDefault="00AE4A54" w:rsidP="000F6A4E">
            <w:pPr>
              <w:spacing w:line="360" w:lineRule="auto"/>
              <w:jc w:val="both"/>
              <w:rPr>
                <w:rFonts w:ascii="Times New Roman" w:hAnsi="Times New Roman" w:cs="Times New Roman"/>
                <w:sz w:val="24"/>
                <w:szCs w:val="24"/>
              </w:rPr>
            </w:pPr>
            <w:r>
              <w:rPr>
                <w:rStyle w:val="Strong"/>
                <w:rFonts w:ascii="Times New Roman" w:hAnsi="Times New Roman" w:cs="Times New Roman"/>
                <w:sz w:val="24"/>
                <w:szCs w:val="24"/>
              </w:rPr>
              <w:t>Chairpersons/Directors (N=93</w:t>
            </w:r>
            <w:r w:rsidR="00514627" w:rsidRPr="00FD003D">
              <w:rPr>
                <w:rStyle w:val="Strong"/>
                <w:rFonts w:ascii="Times New Roman" w:hAnsi="Times New Roman" w:cs="Times New Roman"/>
                <w:sz w:val="24"/>
                <w:szCs w:val="24"/>
              </w:rPr>
              <w:t>)</w:t>
            </w:r>
          </w:p>
        </w:tc>
        <w:tc>
          <w:tcPr>
            <w:tcW w:w="0" w:type="auto"/>
            <w:vAlign w:val="center"/>
            <w:hideMark/>
          </w:tcPr>
          <w:p w14:paraId="63C05330"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644444A2"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2A09DFC8"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778CB463" w14:textId="77777777" w:rsidTr="000F6A4E">
        <w:trPr>
          <w:tblCellSpacing w:w="15" w:type="dxa"/>
        </w:trPr>
        <w:tc>
          <w:tcPr>
            <w:tcW w:w="0" w:type="auto"/>
            <w:vAlign w:val="center"/>
            <w:hideMark/>
          </w:tcPr>
          <w:p w14:paraId="7F5770A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on reducing operational costs</w:t>
            </w:r>
          </w:p>
        </w:tc>
        <w:tc>
          <w:tcPr>
            <w:tcW w:w="0" w:type="auto"/>
            <w:vAlign w:val="center"/>
            <w:hideMark/>
          </w:tcPr>
          <w:p w14:paraId="588A091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428AACD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5D14870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7D510C8" w14:textId="77777777" w:rsidTr="000F6A4E">
        <w:trPr>
          <w:tblCellSpacing w:w="15" w:type="dxa"/>
        </w:trPr>
        <w:tc>
          <w:tcPr>
            <w:tcW w:w="0" w:type="auto"/>
            <w:vAlign w:val="center"/>
            <w:hideMark/>
          </w:tcPr>
          <w:p w14:paraId="6BF1378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Strict cost control measures</w:t>
            </w:r>
          </w:p>
        </w:tc>
        <w:tc>
          <w:tcPr>
            <w:tcW w:w="0" w:type="auto"/>
            <w:vAlign w:val="center"/>
            <w:hideMark/>
          </w:tcPr>
          <w:p w14:paraId="1FECB9D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4.08</w:t>
            </w:r>
          </w:p>
        </w:tc>
        <w:tc>
          <w:tcPr>
            <w:tcW w:w="0" w:type="auto"/>
            <w:vAlign w:val="center"/>
            <w:hideMark/>
          </w:tcPr>
          <w:p w14:paraId="57A17D8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6959DF3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48CFBF5" w14:textId="77777777" w:rsidTr="000F6A4E">
        <w:trPr>
          <w:tblCellSpacing w:w="15" w:type="dxa"/>
        </w:trPr>
        <w:tc>
          <w:tcPr>
            <w:tcW w:w="0" w:type="auto"/>
            <w:vAlign w:val="center"/>
            <w:hideMark/>
          </w:tcPr>
          <w:p w14:paraId="03F18D4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Use of affordable technology</w:t>
            </w:r>
          </w:p>
        </w:tc>
        <w:tc>
          <w:tcPr>
            <w:tcW w:w="0" w:type="auto"/>
            <w:vAlign w:val="center"/>
            <w:hideMark/>
          </w:tcPr>
          <w:p w14:paraId="64C6386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3.92</w:t>
            </w:r>
          </w:p>
        </w:tc>
        <w:tc>
          <w:tcPr>
            <w:tcW w:w="0" w:type="auto"/>
            <w:vAlign w:val="center"/>
            <w:hideMark/>
          </w:tcPr>
          <w:p w14:paraId="236ED68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6E28F6B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to High Agreement</w:t>
            </w:r>
          </w:p>
        </w:tc>
      </w:tr>
      <w:tr w:rsidR="00514627" w:rsidRPr="00FD003D" w14:paraId="1152EA05" w14:textId="77777777" w:rsidTr="000F6A4E">
        <w:trPr>
          <w:tblCellSpacing w:w="15" w:type="dxa"/>
        </w:trPr>
        <w:tc>
          <w:tcPr>
            <w:tcW w:w="0" w:type="auto"/>
            <w:vAlign w:val="center"/>
            <w:hideMark/>
          </w:tcPr>
          <w:p w14:paraId="1FAAB20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Cost leadership enhances financial performance</w:t>
            </w:r>
          </w:p>
        </w:tc>
        <w:tc>
          <w:tcPr>
            <w:tcW w:w="0" w:type="auto"/>
            <w:vAlign w:val="center"/>
            <w:hideMark/>
          </w:tcPr>
          <w:p w14:paraId="727DAAE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4.03</w:t>
            </w:r>
          </w:p>
        </w:tc>
        <w:tc>
          <w:tcPr>
            <w:tcW w:w="0" w:type="auto"/>
            <w:vAlign w:val="center"/>
            <w:hideMark/>
          </w:tcPr>
          <w:p w14:paraId="5A13899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3A92159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73C809D2" w14:textId="77777777" w:rsidTr="000F6A4E">
        <w:trPr>
          <w:tblCellSpacing w:w="15" w:type="dxa"/>
        </w:trPr>
        <w:tc>
          <w:tcPr>
            <w:tcW w:w="0" w:type="auto"/>
            <w:vAlign w:val="center"/>
            <w:hideMark/>
          </w:tcPr>
          <w:p w14:paraId="34E8831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Cost-saving initiatives improve satisfaction and growth</w:t>
            </w:r>
          </w:p>
        </w:tc>
        <w:tc>
          <w:tcPr>
            <w:tcW w:w="0" w:type="auto"/>
            <w:vAlign w:val="center"/>
            <w:hideMark/>
          </w:tcPr>
          <w:p w14:paraId="56F9781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4.05</w:t>
            </w:r>
          </w:p>
        </w:tc>
        <w:tc>
          <w:tcPr>
            <w:tcW w:w="0" w:type="auto"/>
            <w:vAlign w:val="center"/>
            <w:hideMark/>
          </w:tcPr>
          <w:p w14:paraId="3B821FA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0A04C36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04B819C7" w14:textId="77777777" w:rsidTr="000F6A4E">
        <w:trPr>
          <w:tblCellSpacing w:w="15" w:type="dxa"/>
        </w:trPr>
        <w:tc>
          <w:tcPr>
            <w:tcW w:w="0" w:type="auto"/>
            <w:vAlign w:val="center"/>
            <w:hideMark/>
          </w:tcPr>
          <w:p w14:paraId="5C2DB639"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Managers/Chief Executives (N=38)</w:t>
            </w:r>
          </w:p>
        </w:tc>
        <w:tc>
          <w:tcPr>
            <w:tcW w:w="0" w:type="auto"/>
            <w:vAlign w:val="center"/>
            <w:hideMark/>
          </w:tcPr>
          <w:p w14:paraId="60B488FD"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08F83B6A"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360BFB65"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13983117" w14:textId="77777777" w:rsidTr="000F6A4E">
        <w:trPr>
          <w:tblCellSpacing w:w="15" w:type="dxa"/>
        </w:trPr>
        <w:tc>
          <w:tcPr>
            <w:tcW w:w="0" w:type="auto"/>
            <w:vAlign w:val="center"/>
            <w:hideMark/>
          </w:tcPr>
          <w:p w14:paraId="25C190B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Emphasis on minimizing production and operational costs</w:t>
            </w:r>
          </w:p>
        </w:tc>
        <w:tc>
          <w:tcPr>
            <w:tcW w:w="0" w:type="auto"/>
            <w:vAlign w:val="center"/>
            <w:hideMark/>
          </w:tcPr>
          <w:p w14:paraId="0DDA1A9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4.21</w:t>
            </w:r>
          </w:p>
        </w:tc>
        <w:tc>
          <w:tcPr>
            <w:tcW w:w="0" w:type="auto"/>
            <w:vAlign w:val="center"/>
            <w:hideMark/>
          </w:tcPr>
          <w:p w14:paraId="033A153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664C2E4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56981D71" w14:textId="77777777" w:rsidTr="000F6A4E">
        <w:trPr>
          <w:tblCellSpacing w:w="15" w:type="dxa"/>
        </w:trPr>
        <w:tc>
          <w:tcPr>
            <w:tcW w:w="0" w:type="auto"/>
            <w:vAlign w:val="center"/>
            <w:hideMark/>
          </w:tcPr>
          <w:p w14:paraId="509FFAE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Use of affordable technology to reduce costs</w:t>
            </w:r>
          </w:p>
        </w:tc>
        <w:tc>
          <w:tcPr>
            <w:tcW w:w="0" w:type="auto"/>
            <w:vAlign w:val="center"/>
            <w:hideMark/>
          </w:tcPr>
          <w:p w14:paraId="246A191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1551234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64C437A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2107A207" w14:textId="77777777" w:rsidTr="000F6A4E">
        <w:trPr>
          <w:tblCellSpacing w:w="15" w:type="dxa"/>
        </w:trPr>
        <w:tc>
          <w:tcPr>
            <w:tcW w:w="0" w:type="auto"/>
            <w:vAlign w:val="center"/>
            <w:hideMark/>
          </w:tcPr>
          <w:p w14:paraId="24AE6A1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Cost efficiency gives a competitive advantage</w:t>
            </w:r>
          </w:p>
        </w:tc>
        <w:tc>
          <w:tcPr>
            <w:tcW w:w="0" w:type="auto"/>
            <w:vAlign w:val="center"/>
            <w:hideMark/>
          </w:tcPr>
          <w:p w14:paraId="5228DFB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4.26</w:t>
            </w:r>
          </w:p>
        </w:tc>
        <w:tc>
          <w:tcPr>
            <w:tcW w:w="0" w:type="auto"/>
            <w:vAlign w:val="center"/>
            <w:hideMark/>
          </w:tcPr>
          <w:p w14:paraId="051BC79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15C4268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09FAAE91" w14:textId="77777777" w:rsidTr="000F6A4E">
        <w:trPr>
          <w:tblCellSpacing w:w="15" w:type="dxa"/>
        </w:trPr>
        <w:tc>
          <w:tcPr>
            <w:tcW w:w="0" w:type="auto"/>
            <w:vAlign w:val="center"/>
            <w:hideMark/>
          </w:tcPr>
          <w:p w14:paraId="3CDF9FD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Competitive pricing attracts more members</w:t>
            </w:r>
          </w:p>
        </w:tc>
        <w:tc>
          <w:tcPr>
            <w:tcW w:w="0" w:type="auto"/>
            <w:vAlign w:val="center"/>
            <w:hideMark/>
          </w:tcPr>
          <w:p w14:paraId="6A04B96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4.13</w:t>
            </w:r>
          </w:p>
        </w:tc>
        <w:tc>
          <w:tcPr>
            <w:tcW w:w="0" w:type="auto"/>
            <w:vAlign w:val="center"/>
            <w:hideMark/>
          </w:tcPr>
          <w:p w14:paraId="52496F4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663E958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44F53817" w14:textId="77777777" w:rsidTr="000F6A4E">
        <w:trPr>
          <w:tblCellSpacing w:w="15" w:type="dxa"/>
        </w:trPr>
        <w:tc>
          <w:tcPr>
            <w:tcW w:w="0" w:type="auto"/>
            <w:vAlign w:val="center"/>
            <w:hideMark/>
          </w:tcPr>
          <w:p w14:paraId="71079A5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Reduced operational costs have improved performance</w:t>
            </w:r>
          </w:p>
        </w:tc>
        <w:tc>
          <w:tcPr>
            <w:tcW w:w="0" w:type="auto"/>
            <w:vAlign w:val="center"/>
            <w:hideMark/>
          </w:tcPr>
          <w:p w14:paraId="4BB8AEC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4.05</w:t>
            </w:r>
          </w:p>
        </w:tc>
        <w:tc>
          <w:tcPr>
            <w:tcW w:w="0" w:type="auto"/>
            <w:vAlign w:val="center"/>
            <w:hideMark/>
          </w:tcPr>
          <w:p w14:paraId="07160AE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73ACBDA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3A7485BC" w14:textId="77777777" w:rsidTr="000F6A4E">
        <w:trPr>
          <w:tblCellSpacing w:w="15" w:type="dxa"/>
        </w:trPr>
        <w:tc>
          <w:tcPr>
            <w:tcW w:w="0" w:type="auto"/>
            <w:vAlign w:val="center"/>
            <w:hideMark/>
          </w:tcPr>
          <w:p w14:paraId="0E75A4A6"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Cooperative Officers (N=38)</w:t>
            </w:r>
          </w:p>
        </w:tc>
        <w:tc>
          <w:tcPr>
            <w:tcW w:w="0" w:type="auto"/>
            <w:vAlign w:val="center"/>
            <w:hideMark/>
          </w:tcPr>
          <w:p w14:paraId="523A230F"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1B5FDD7A"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47C061CB"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43D9FBF1" w14:textId="77777777" w:rsidTr="000F6A4E">
        <w:trPr>
          <w:tblCellSpacing w:w="15" w:type="dxa"/>
        </w:trPr>
        <w:tc>
          <w:tcPr>
            <w:tcW w:w="0" w:type="auto"/>
            <w:vAlign w:val="center"/>
            <w:hideMark/>
          </w:tcPr>
          <w:p w14:paraId="233B40B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The company is keen on lowering agricultural production costs</w:t>
            </w:r>
          </w:p>
        </w:tc>
        <w:tc>
          <w:tcPr>
            <w:tcW w:w="0" w:type="auto"/>
            <w:vAlign w:val="center"/>
            <w:hideMark/>
          </w:tcPr>
          <w:p w14:paraId="332F320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34A0210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0.75</w:t>
            </w:r>
          </w:p>
        </w:tc>
        <w:tc>
          <w:tcPr>
            <w:tcW w:w="0" w:type="auto"/>
            <w:vAlign w:val="center"/>
            <w:hideMark/>
          </w:tcPr>
          <w:p w14:paraId="7E209AA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1FDDD69F" w14:textId="77777777" w:rsidTr="000F6A4E">
        <w:trPr>
          <w:tblCellSpacing w:w="15" w:type="dxa"/>
        </w:trPr>
        <w:tc>
          <w:tcPr>
            <w:tcW w:w="0" w:type="auto"/>
            <w:vAlign w:val="center"/>
            <w:hideMark/>
          </w:tcPr>
          <w:p w14:paraId="1CA32F6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The company uses automation to reduce production costs</w:t>
            </w:r>
          </w:p>
        </w:tc>
        <w:tc>
          <w:tcPr>
            <w:tcW w:w="0" w:type="auto"/>
            <w:vAlign w:val="center"/>
            <w:hideMark/>
          </w:tcPr>
          <w:p w14:paraId="3B5D8C7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3.89</w:t>
            </w:r>
          </w:p>
        </w:tc>
        <w:tc>
          <w:tcPr>
            <w:tcW w:w="0" w:type="auto"/>
            <w:vAlign w:val="center"/>
            <w:hideMark/>
          </w:tcPr>
          <w:p w14:paraId="0EE3284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0.82</w:t>
            </w:r>
          </w:p>
        </w:tc>
        <w:tc>
          <w:tcPr>
            <w:tcW w:w="0" w:type="auto"/>
            <w:vAlign w:val="center"/>
            <w:hideMark/>
          </w:tcPr>
          <w:p w14:paraId="3B8CB3E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to High Agreement</w:t>
            </w:r>
          </w:p>
        </w:tc>
      </w:tr>
      <w:tr w:rsidR="00514627" w:rsidRPr="00FD003D" w14:paraId="0CE74CA2" w14:textId="77777777" w:rsidTr="000F6A4E">
        <w:trPr>
          <w:tblCellSpacing w:w="15" w:type="dxa"/>
        </w:trPr>
        <w:tc>
          <w:tcPr>
            <w:tcW w:w="0" w:type="auto"/>
            <w:vAlign w:val="center"/>
            <w:hideMark/>
          </w:tcPr>
          <w:p w14:paraId="1C7F4C5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There is good relationship between various stakeholders</w:t>
            </w:r>
          </w:p>
        </w:tc>
        <w:tc>
          <w:tcPr>
            <w:tcW w:w="0" w:type="auto"/>
            <w:vAlign w:val="center"/>
            <w:hideMark/>
          </w:tcPr>
          <w:p w14:paraId="5AA11A8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4.05</w:t>
            </w:r>
          </w:p>
        </w:tc>
        <w:tc>
          <w:tcPr>
            <w:tcW w:w="0" w:type="auto"/>
            <w:vAlign w:val="center"/>
            <w:hideMark/>
          </w:tcPr>
          <w:p w14:paraId="71843E6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0.70</w:t>
            </w:r>
          </w:p>
        </w:tc>
        <w:tc>
          <w:tcPr>
            <w:tcW w:w="0" w:type="auto"/>
            <w:vAlign w:val="center"/>
            <w:hideMark/>
          </w:tcPr>
          <w:p w14:paraId="795A010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435656E7" w14:textId="77777777" w:rsidTr="000F6A4E">
        <w:trPr>
          <w:tblCellSpacing w:w="15" w:type="dxa"/>
        </w:trPr>
        <w:tc>
          <w:tcPr>
            <w:tcW w:w="0" w:type="auto"/>
            <w:vAlign w:val="center"/>
            <w:hideMark/>
          </w:tcPr>
          <w:p w14:paraId="20738E8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Technology and machinery reduce costs</w:t>
            </w:r>
          </w:p>
        </w:tc>
        <w:tc>
          <w:tcPr>
            <w:tcW w:w="0" w:type="auto"/>
            <w:vAlign w:val="center"/>
            <w:hideMark/>
          </w:tcPr>
          <w:p w14:paraId="0C2FF3A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4.00</w:t>
            </w:r>
          </w:p>
        </w:tc>
        <w:tc>
          <w:tcPr>
            <w:tcW w:w="0" w:type="auto"/>
            <w:vAlign w:val="center"/>
            <w:hideMark/>
          </w:tcPr>
          <w:p w14:paraId="26A2943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0.85</w:t>
            </w:r>
          </w:p>
        </w:tc>
        <w:tc>
          <w:tcPr>
            <w:tcW w:w="0" w:type="auto"/>
            <w:vAlign w:val="center"/>
            <w:hideMark/>
          </w:tcPr>
          <w:p w14:paraId="461C362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7F218A3F" w14:textId="77777777" w:rsidTr="000F6A4E">
        <w:trPr>
          <w:tblCellSpacing w:w="15" w:type="dxa"/>
        </w:trPr>
        <w:tc>
          <w:tcPr>
            <w:tcW w:w="0" w:type="auto"/>
            <w:vAlign w:val="center"/>
            <w:hideMark/>
          </w:tcPr>
          <w:p w14:paraId="6250A28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Company maintains good relationship with farmers</w:t>
            </w:r>
          </w:p>
        </w:tc>
        <w:tc>
          <w:tcPr>
            <w:tcW w:w="0" w:type="auto"/>
            <w:vAlign w:val="center"/>
            <w:hideMark/>
          </w:tcPr>
          <w:p w14:paraId="4A76E66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4.26</w:t>
            </w:r>
          </w:p>
        </w:tc>
        <w:tc>
          <w:tcPr>
            <w:tcW w:w="0" w:type="auto"/>
            <w:vAlign w:val="center"/>
            <w:hideMark/>
          </w:tcPr>
          <w:p w14:paraId="4E712E4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0.63</w:t>
            </w:r>
          </w:p>
        </w:tc>
        <w:tc>
          <w:tcPr>
            <w:tcW w:w="0" w:type="auto"/>
            <w:vAlign w:val="center"/>
            <w:hideMark/>
          </w:tcPr>
          <w:p w14:paraId="6709D44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Very High Agreement</w:t>
            </w:r>
          </w:p>
        </w:tc>
      </w:tr>
      <w:tr w:rsidR="00514627" w:rsidRPr="00FD003D" w14:paraId="71EC4E7F" w14:textId="77777777" w:rsidTr="000F6A4E">
        <w:trPr>
          <w:tblCellSpacing w:w="15" w:type="dxa"/>
        </w:trPr>
        <w:tc>
          <w:tcPr>
            <w:tcW w:w="0" w:type="auto"/>
            <w:vAlign w:val="center"/>
            <w:hideMark/>
          </w:tcPr>
          <w:p w14:paraId="44C186A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Farmers are always ready to supply produce</w:t>
            </w:r>
          </w:p>
        </w:tc>
        <w:tc>
          <w:tcPr>
            <w:tcW w:w="0" w:type="auto"/>
            <w:vAlign w:val="center"/>
            <w:hideMark/>
          </w:tcPr>
          <w:p w14:paraId="4F57809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4.18</w:t>
            </w:r>
          </w:p>
        </w:tc>
        <w:tc>
          <w:tcPr>
            <w:tcW w:w="0" w:type="auto"/>
            <w:vAlign w:val="center"/>
            <w:hideMark/>
          </w:tcPr>
          <w:p w14:paraId="6AEC3AF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0.71</w:t>
            </w:r>
          </w:p>
        </w:tc>
        <w:tc>
          <w:tcPr>
            <w:tcW w:w="0" w:type="auto"/>
            <w:vAlign w:val="center"/>
            <w:hideMark/>
          </w:tcPr>
          <w:p w14:paraId="039E7B4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127260B2" w14:textId="77777777" w:rsidTr="000F6A4E">
        <w:trPr>
          <w:tblCellSpacing w:w="15" w:type="dxa"/>
        </w:trPr>
        <w:tc>
          <w:tcPr>
            <w:tcW w:w="0" w:type="auto"/>
            <w:vAlign w:val="center"/>
            <w:hideMark/>
          </w:tcPr>
          <w:p w14:paraId="118C5A1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Company easily accesses farmers</w:t>
            </w:r>
          </w:p>
        </w:tc>
        <w:tc>
          <w:tcPr>
            <w:tcW w:w="0" w:type="auto"/>
            <w:vAlign w:val="center"/>
            <w:hideMark/>
          </w:tcPr>
          <w:p w14:paraId="506828A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4.21</w:t>
            </w:r>
          </w:p>
        </w:tc>
        <w:tc>
          <w:tcPr>
            <w:tcW w:w="0" w:type="auto"/>
            <w:vAlign w:val="center"/>
            <w:hideMark/>
          </w:tcPr>
          <w:p w14:paraId="46EC466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0.68</w:t>
            </w:r>
          </w:p>
        </w:tc>
        <w:tc>
          <w:tcPr>
            <w:tcW w:w="0" w:type="auto"/>
            <w:vAlign w:val="center"/>
            <w:hideMark/>
          </w:tcPr>
          <w:p w14:paraId="71562FB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49B8860F" w14:textId="77777777" w:rsidTr="000F6A4E">
        <w:trPr>
          <w:tblCellSpacing w:w="15" w:type="dxa"/>
        </w:trPr>
        <w:tc>
          <w:tcPr>
            <w:tcW w:w="0" w:type="auto"/>
            <w:vAlign w:val="center"/>
            <w:hideMark/>
          </w:tcPr>
          <w:p w14:paraId="48F449E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Services offered meet desired standards</w:t>
            </w:r>
          </w:p>
        </w:tc>
        <w:tc>
          <w:tcPr>
            <w:tcW w:w="0" w:type="auto"/>
            <w:vAlign w:val="center"/>
            <w:hideMark/>
          </w:tcPr>
          <w:p w14:paraId="5EC325F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4.07</w:t>
            </w:r>
          </w:p>
        </w:tc>
        <w:tc>
          <w:tcPr>
            <w:tcW w:w="0" w:type="auto"/>
            <w:vAlign w:val="center"/>
            <w:hideMark/>
          </w:tcPr>
          <w:p w14:paraId="7F9342E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0.77</w:t>
            </w:r>
          </w:p>
        </w:tc>
        <w:tc>
          <w:tcPr>
            <w:tcW w:w="0" w:type="auto"/>
            <w:vAlign w:val="center"/>
            <w:hideMark/>
          </w:tcPr>
          <w:p w14:paraId="4F7B56A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bl>
    <w:p w14:paraId="46FBC02C" w14:textId="3E5D17DB"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study findings revealed a strong emphasis on cost leadership strategies across all levels of the cooperatives. Among Chairpersons and Directors, the mean score for reducing operational costs stood at 4.11, with similarly high scores for strict cost control (4.08) and cost-saving initiatives (4.05), suggesting that the governance structures are strategically focused on managing expenditures to enhance cooperative performance. These results align with Fitzroy and Hulbert (2005), who emphasized that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cost control, especially at the leadership level, is critical for driving competitive advantage in dynamic markets like agriculture, where external pressures such as price fluctuations are common.</w:t>
      </w:r>
    </w:p>
    <w:p w14:paraId="43081FD7"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From the management perspective, Managers and Chief Executives affirmed the prioritization of cost efficiency, with a mean score of 4.26 indicating agreement that cost efficiency gives the cooperative a competitive advantage. The cooperative's focus on minimizing production costs (4.21) and offering competitive prices (4.13) further reinforces the centrality of cost leadership as a strategic priority. According to Thompson, Strickland, and Gamble (2008), such deliberate pursuit of cost leadership enhances market positioning, attracts members, and sustains growth. The current findings suggest that agricultural cooperatives in Homa Bay are not only aware of these dynamics but are actively implementing cost-related strategies to strengthen performance.</w:t>
      </w:r>
    </w:p>
    <w:p w14:paraId="29BA5C5D"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Operational staff, represented by Cooperative Officers, provided critical frontline insights into cost leadership practices. The highest-rated item was maintaining good relationships with farmers (Mean = 4.26), which indirectly contributes to cost leadership by ensuring reliable produce supply and reducing transaction costs. Other indicators, such as ease of accessing farmers (4.21) and the company's keenness in lowering production costs (4.11), demonstrate that cost management </w:t>
      </w:r>
      <w:r w:rsidRPr="00FD003D">
        <w:rPr>
          <w:rFonts w:ascii="Times New Roman" w:eastAsia="Times New Roman" w:hAnsi="Times New Roman" w:cs="Times New Roman"/>
          <w:sz w:val="24"/>
          <w:szCs w:val="24"/>
        </w:rPr>
        <w:lastRenderedPageBreak/>
        <w:t>extends beyond financial controls to operational efficiencies and stakeholder engagement. This resonates with Omwoyo (2016), who argued that successful cooperatives in Kenya achieve cost advantages by building strong relationships with farmers and integrating affordable technologies into their operations.</w:t>
      </w:r>
    </w:p>
    <w:p w14:paraId="6D762CC8" w14:textId="1E1B723A"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Despite these positive trends, the study revealed slightly lower scores for the use of automation to reduce production costs, with a mean of 3.89 among Cooperative Officers and 3.92 from Chairpersons/Directors. This suggests that while automation is recognized as a cost-saving tool, its adoption may be limited, possibly due to financial constraints or infrastructure challenges. As Ogbari, Dayo, and </w:t>
      </w:r>
      <w:proofErr w:type="spellStart"/>
      <w:r w:rsidRPr="00FD003D">
        <w:rPr>
          <w:rFonts w:ascii="Times New Roman" w:eastAsia="Times New Roman" w:hAnsi="Times New Roman" w:cs="Times New Roman"/>
          <w:sz w:val="24"/>
          <w:szCs w:val="24"/>
        </w:rPr>
        <w:t>Ibidunni</w:t>
      </w:r>
      <w:proofErr w:type="spellEnd"/>
      <w:r w:rsidRPr="00FD003D">
        <w:rPr>
          <w:rFonts w:ascii="Times New Roman" w:eastAsia="Times New Roman" w:hAnsi="Times New Roman" w:cs="Times New Roman"/>
          <w:sz w:val="24"/>
          <w:szCs w:val="24"/>
        </w:rPr>
        <w:t xml:space="preserve"> (2018) observed,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integration of affordable technology is essential for long-term cost efficiency, especially in agriculture where mechanization can significantly reduce operational expenses.</w:t>
      </w:r>
    </w:p>
    <w:p w14:paraId="69A0DC0E"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cooperative's efforts to maintain competitive pricing and control costs have direct implications for performance outcomes. Respondents across all groups consistently agreed that cost leadership has improved financial performance, member satisfaction, and organizational growth. These findings mirror </w:t>
      </w:r>
      <w:proofErr w:type="spellStart"/>
      <w:r w:rsidRPr="00FD003D">
        <w:rPr>
          <w:rFonts w:ascii="Times New Roman" w:eastAsia="Times New Roman" w:hAnsi="Times New Roman" w:cs="Times New Roman"/>
          <w:sz w:val="24"/>
          <w:szCs w:val="24"/>
        </w:rPr>
        <w:t>Atikiya's</w:t>
      </w:r>
      <w:proofErr w:type="spellEnd"/>
      <w:r w:rsidRPr="00FD003D">
        <w:rPr>
          <w:rFonts w:ascii="Times New Roman" w:eastAsia="Times New Roman" w:hAnsi="Times New Roman" w:cs="Times New Roman"/>
          <w:sz w:val="24"/>
          <w:szCs w:val="24"/>
        </w:rPr>
        <w:t xml:space="preserve"> (2015) conclusions that organizations implementing robust cost leadership strategies experience improved competitiveness and profitability. In the cooperative context, reducing costs allows for better prices for members, increased product competitiveness, and greater resource allocation towards service improvement.</w:t>
      </w:r>
    </w:p>
    <w:p w14:paraId="5B26F866"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Moreover, the positive alignment of perceptions across governance, management, and operational staff indicates a shared organizational culture that values cost efficiency. According to Kilonzo (2014), such alignment enhances strategic coherence, ensuring that cost leadership is not isolated to boardroom discussions but is integrated into day-to-day operations and decision-making processes. The current study confirms that this alignment exists in Homa Bay's agricultural cooperatives, contributing to improved organizational performance.</w:t>
      </w:r>
    </w:p>
    <w:p w14:paraId="01144FCE"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It is important to note, however, that the relatively moderate scores on automation and affordable technology signal areas for improvement. The researcher's observation is that while cost leadership is well institutionalized, greater investment in technology, mechanization, and training is necessary to sustain competitive advantage. As Fitzroy and Hulbert (2005) emphasized, long-term </w:t>
      </w:r>
      <w:r w:rsidRPr="00FD003D">
        <w:rPr>
          <w:rFonts w:ascii="Times New Roman" w:eastAsia="Times New Roman" w:hAnsi="Times New Roman" w:cs="Times New Roman"/>
          <w:sz w:val="24"/>
          <w:szCs w:val="24"/>
        </w:rPr>
        <w:lastRenderedPageBreak/>
        <w:t>competitiveness requires continuous improvement in operational processes, particularly through technology-driven solutions.</w:t>
      </w:r>
    </w:p>
    <w:p w14:paraId="034630C9" w14:textId="04B4CD99"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In conclusion, the findings demonstrate that cost leadership strategy significantly </w:t>
      </w:r>
      <w:r w:rsidR="00EB7534">
        <w:rPr>
          <w:rFonts w:ascii="Times New Roman" w:eastAsia="Times New Roman" w:hAnsi="Times New Roman" w:cs="Times New Roman"/>
          <w:sz w:val="24"/>
          <w:szCs w:val="24"/>
        </w:rPr>
        <w:t>influence</w:t>
      </w:r>
      <w:r w:rsidRPr="00FD003D">
        <w:rPr>
          <w:rFonts w:ascii="Times New Roman" w:eastAsia="Times New Roman" w:hAnsi="Times New Roman" w:cs="Times New Roman"/>
          <w:sz w:val="24"/>
          <w:szCs w:val="24"/>
        </w:rPr>
        <w:t xml:space="preserve"> organizational performance among agricultural cooperatives in Homa Bay County. The strong agreement across governance, management, and operational levels reflects a shared commitment to minimizing costs, enhancing efficiency, and delivering value to members. However, future strategies should emphasize scaling affordable technology, improving automation, and deepening farmer engagement to sustain and enhance these performance outcomes.</w:t>
      </w:r>
    </w:p>
    <w:p w14:paraId="5AC2A688" w14:textId="4FFB0D84" w:rsidR="000F6A4E" w:rsidRPr="00FD003D" w:rsidRDefault="000F6A4E" w:rsidP="00945EA0">
      <w:pPr>
        <w:rPr>
          <w:rFonts w:ascii="Times New Roman" w:hAnsi="Times New Roman" w:cs="Times New Roman"/>
          <w:b/>
          <w:sz w:val="24"/>
          <w:szCs w:val="24"/>
        </w:rPr>
      </w:pPr>
      <w:r w:rsidRPr="00FD003D">
        <w:rPr>
          <w:rStyle w:val="Strong"/>
          <w:rFonts w:ascii="Times New Roman" w:hAnsi="Times New Roman" w:cs="Times New Roman"/>
          <w:b w:val="0"/>
          <w:bCs w:val="0"/>
          <w:sz w:val="24"/>
          <w:szCs w:val="24"/>
        </w:rPr>
        <w:t xml:space="preserve"> </w:t>
      </w:r>
      <w:r w:rsidR="00945EA0" w:rsidRPr="00FD003D">
        <w:rPr>
          <w:rStyle w:val="Strong"/>
          <w:rFonts w:ascii="Times New Roman" w:hAnsi="Times New Roman" w:cs="Times New Roman"/>
          <w:bCs w:val="0"/>
          <w:sz w:val="24"/>
          <w:szCs w:val="24"/>
        </w:rPr>
        <w:t xml:space="preserve">Regression Analysis: </w:t>
      </w:r>
      <w:r w:rsidR="00945EA0" w:rsidRPr="00FD003D">
        <w:rPr>
          <w:rFonts w:ascii="Times New Roman" w:hAnsi="Times New Roman" w:cs="Times New Roman"/>
          <w:b/>
          <w:sz w:val="24"/>
          <w:szCs w:val="24"/>
        </w:rPr>
        <w:t>Cost leadership strategy and organizational performance</w:t>
      </w:r>
    </w:p>
    <w:p w14:paraId="787B8C9D" w14:textId="6D4263A2" w:rsidR="000F6A4E" w:rsidRPr="00FD003D" w:rsidRDefault="000F6A4E" w:rsidP="00945EA0">
      <w:pPr>
        <w:pStyle w:val="NormalWeb"/>
        <w:spacing w:line="360" w:lineRule="auto"/>
        <w:jc w:val="both"/>
      </w:pPr>
      <w:r w:rsidRPr="00FD003D">
        <w:rPr>
          <w:rStyle w:val="Strong"/>
        </w:rPr>
        <w:t>Multiple Regression Results for Strategic Practices and Organizational Performance</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455"/>
        <w:gridCol w:w="2835"/>
        <w:gridCol w:w="1134"/>
        <w:gridCol w:w="1134"/>
        <w:gridCol w:w="1418"/>
      </w:tblGrid>
      <w:tr w:rsidR="000F6A4E" w:rsidRPr="00FD003D" w14:paraId="7A683DB7" w14:textId="77777777" w:rsidTr="000F6A4E">
        <w:trPr>
          <w:tblHeader/>
          <w:tblCellSpacing w:w="15" w:type="dxa"/>
        </w:trPr>
        <w:tc>
          <w:tcPr>
            <w:tcW w:w="2410" w:type="dxa"/>
            <w:tcBorders>
              <w:top w:val="nil"/>
              <w:bottom w:val="single" w:sz="4" w:space="0" w:color="auto"/>
            </w:tcBorders>
            <w:vAlign w:val="center"/>
            <w:hideMark/>
          </w:tcPr>
          <w:p w14:paraId="36CE61BD" w14:textId="77777777" w:rsidR="000F6A4E" w:rsidRPr="00FD003D" w:rsidRDefault="000F6A4E"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Predictor Variable</w:t>
            </w:r>
          </w:p>
        </w:tc>
        <w:tc>
          <w:tcPr>
            <w:tcW w:w="2805" w:type="dxa"/>
            <w:tcBorders>
              <w:top w:val="nil"/>
              <w:bottom w:val="single" w:sz="4" w:space="0" w:color="auto"/>
            </w:tcBorders>
            <w:vAlign w:val="center"/>
            <w:hideMark/>
          </w:tcPr>
          <w:p w14:paraId="26886F7F" w14:textId="77777777" w:rsidR="000F6A4E" w:rsidRPr="00FD003D" w:rsidRDefault="000F6A4E"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Unstandardized Coefficient (B)</w:t>
            </w:r>
          </w:p>
        </w:tc>
        <w:tc>
          <w:tcPr>
            <w:tcW w:w="1104" w:type="dxa"/>
            <w:tcBorders>
              <w:top w:val="nil"/>
              <w:bottom w:val="single" w:sz="4" w:space="0" w:color="auto"/>
            </w:tcBorders>
            <w:vAlign w:val="center"/>
            <w:hideMark/>
          </w:tcPr>
          <w:p w14:paraId="5B2A1AD3" w14:textId="77777777" w:rsidR="000F6A4E" w:rsidRPr="00FD003D" w:rsidRDefault="000F6A4E"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Std. Error</w:t>
            </w:r>
          </w:p>
        </w:tc>
        <w:tc>
          <w:tcPr>
            <w:tcW w:w="1104" w:type="dxa"/>
            <w:tcBorders>
              <w:top w:val="nil"/>
              <w:bottom w:val="single" w:sz="4" w:space="0" w:color="auto"/>
            </w:tcBorders>
            <w:vAlign w:val="center"/>
            <w:hideMark/>
          </w:tcPr>
          <w:p w14:paraId="7953F9A0" w14:textId="77777777" w:rsidR="000F6A4E" w:rsidRPr="00FD003D" w:rsidRDefault="000F6A4E"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t-Value</w:t>
            </w:r>
          </w:p>
        </w:tc>
        <w:tc>
          <w:tcPr>
            <w:tcW w:w="1373" w:type="dxa"/>
            <w:tcBorders>
              <w:top w:val="nil"/>
              <w:bottom w:val="single" w:sz="4" w:space="0" w:color="auto"/>
            </w:tcBorders>
            <w:vAlign w:val="center"/>
            <w:hideMark/>
          </w:tcPr>
          <w:p w14:paraId="259C5B53" w14:textId="77777777" w:rsidR="000F6A4E" w:rsidRPr="00FD003D" w:rsidRDefault="000F6A4E"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p-Value</w:t>
            </w:r>
          </w:p>
        </w:tc>
      </w:tr>
      <w:tr w:rsidR="000F6A4E" w:rsidRPr="00FD003D" w14:paraId="0AC6E0D5" w14:textId="77777777" w:rsidTr="000F6A4E">
        <w:trPr>
          <w:tblCellSpacing w:w="15" w:type="dxa"/>
        </w:trPr>
        <w:tc>
          <w:tcPr>
            <w:tcW w:w="2410" w:type="dxa"/>
            <w:vAlign w:val="center"/>
            <w:hideMark/>
          </w:tcPr>
          <w:p w14:paraId="0C148906"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(Constant)</w:t>
            </w:r>
          </w:p>
        </w:tc>
        <w:tc>
          <w:tcPr>
            <w:tcW w:w="2805" w:type="dxa"/>
            <w:vAlign w:val="center"/>
            <w:hideMark/>
          </w:tcPr>
          <w:p w14:paraId="0AD9621B"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1.122</w:t>
            </w:r>
          </w:p>
        </w:tc>
        <w:tc>
          <w:tcPr>
            <w:tcW w:w="1104" w:type="dxa"/>
            <w:vAlign w:val="center"/>
            <w:hideMark/>
          </w:tcPr>
          <w:p w14:paraId="50955EC1"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0.305</w:t>
            </w:r>
          </w:p>
        </w:tc>
        <w:tc>
          <w:tcPr>
            <w:tcW w:w="1104" w:type="dxa"/>
            <w:vAlign w:val="center"/>
            <w:hideMark/>
          </w:tcPr>
          <w:p w14:paraId="0D60EDC1"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3.68</w:t>
            </w:r>
          </w:p>
        </w:tc>
        <w:tc>
          <w:tcPr>
            <w:tcW w:w="1373" w:type="dxa"/>
            <w:vAlign w:val="center"/>
            <w:hideMark/>
          </w:tcPr>
          <w:p w14:paraId="5A8DBE35"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0.001</w:t>
            </w:r>
          </w:p>
        </w:tc>
      </w:tr>
      <w:tr w:rsidR="000F6A4E" w:rsidRPr="00FD003D" w14:paraId="7F10B04F" w14:textId="77777777" w:rsidTr="000F6A4E">
        <w:trPr>
          <w:tblCellSpacing w:w="15" w:type="dxa"/>
        </w:trPr>
        <w:tc>
          <w:tcPr>
            <w:tcW w:w="2410" w:type="dxa"/>
            <w:vAlign w:val="center"/>
            <w:hideMark/>
          </w:tcPr>
          <w:p w14:paraId="0AABFC3C"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Cost Leadership (X₁)</w:t>
            </w:r>
          </w:p>
        </w:tc>
        <w:tc>
          <w:tcPr>
            <w:tcW w:w="2805" w:type="dxa"/>
            <w:vAlign w:val="center"/>
            <w:hideMark/>
          </w:tcPr>
          <w:p w14:paraId="02F84DC3"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0.492</w:t>
            </w:r>
          </w:p>
        </w:tc>
        <w:tc>
          <w:tcPr>
            <w:tcW w:w="1104" w:type="dxa"/>
            <w:vAlign w:val="center"/>
            <w:hideMark/>
          </w:tcPr>
          <w:p w14:paraId="0ACBDBA7"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0.104</w:t>
            </w:r>
          </w:p>
        </w:tc>
        <w:tc>
          <w:tcPr>
            <w:tcW w:w="1104" w:type="dxa"/>
            <w:vAlign w:val="center"/>
            <w:hideMark/>
          </w:tcPr>
          <w:p w14:paraId="49B656C8"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4.73</w:t>
            </w:r>
          </w:p>
        </w:tc>
        <w:tc>
          <w:tcPr>
            <w:tcW w:w="1373" w:type="dxa"/>
            <w:vAlign w:val="center"/>
            <w:hideMark/>
          </w:tcPr>
          <w:p w14:paraId="732C2191"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r w:rsidR="000F6A4E" w:rsidRPr="00FD003D" w14:paraId="7531D4FC" w14:textId="77777777" w:rsidTr="000F6A4E">
        <w:trPr>
          <w:tblCellSpacing w:w="15" w:type="dxa"/>
        </w:trPr>
        <w:tc>
          <w:tcPr>
            <w:tcW w:w="2410" w:type="dxa"/>
            <w:vAlign w:val="center"/>
            <w:hideMark/>
          </w:tcPr>
          <w:p w14:paraId="3E48B179"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(X₂)</w:t>
            </w:r>
          </w:p>
        </w:tc>
        <w:tc>
          <w:tcPr>
            <w:tcW w:w="2805" w:type="dxa"/>
            <w:vAlign w:val="center"/>
            <w:hideMark/>
          </w:tcPr>
          <w:p w14:paraId="05CD42A8"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0.376</w:t>
            </w:r>
          </w:p>
        </w:tc>
        <w:tc>
          <w:tcPr>
            <w:tcW w:w="1104" w:type="dxa"/>
            <w:vAlign w:val="center"/>
            <w:hideMark/>
          </w:tcPr>
          <w:p w14:paraId="2E82D663"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0.119</w:t>
            </w:r>
          </w:p>
        </w:tc>
        <w:tc>
          <w:tcPr>
            <w:tcW w:w="1104" w:type="dxa"/>
            <w:vAlign w:val="center"/>
            <w:hideMark/>
          </w:tcPr>
          <w:p w14:paraId="6C676602"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3.16</w:t>
            </w:r>
          </w:p>
        </w:tc>
        <w:tc>
          <w:tcPr>
            <w:tcW w:w="1373" w:type="dxa"/>
            <w:vAlign w:val="center"/>
            <w:hideMark/>
          </w:tcPr>
          <w:p w14:paraId="55C156F5"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0.002</w:t>
            </w:r>
          </w:p>
        </w:tc>
      </w:tr>
      <w:tr w:rsidR="000F6A4E" w:rsidRPr="00FD003D" w14:paraId="189D4802" w14:textId="77777777" w:rsidTr="000F6A4E">
        <w:trPr>
          <w:tblCellSpacing w:w="15" w:type="dxa"/>
        </w:trPr>
        <w:tc>
          <w:tcPr>
            <w:tcW w:w="2410" w:type="dxa"/>
            <w:vAlign w:val="center"/>
            <w:hideMark/>
          </w:tcPr>
          <w:p w14:paraId="13C4BB8A"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Strategy (X₃)</w:t>
            </w:r>
          </w:p>
        </w:tc>
        <w:tc>
          <w:tcPr>
            <w:tcW w:w="2805" w:type="dxa"/>
            <w:vAlign w:val="center"/>
            <w:hideMark/>
          </w:tcPr>
          <w:p w14:paraId="7D5B5780"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0.204</w:t>
            </w:r>
          </w:p>
        </w:tc>
        <w:tc>
          <w:tcPr>
            <w:tcW w:w="1104" w:type="dxa"/>
            <w:vAlign w:val="center"/>
            <w:hideMark/>
          </w:tcPr>
          <w:p w14:paraId="3438B672"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0.098</w:t>
            </w:r>
          </w:p>
        </w:tc>
        <w:tc>
          <w:tcPr>
            <w:tcW w:w="1104" w:type="dxa"/>
            <w:vAlign w:val="center"/>
            <w:hideMark/>
          </w:tcPr>
          <w:p w14:paraId="7EBC114C"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2.08</w:t>
            </w:r>
          </w:p>
        </w:tc>
        <w:tc>
          <w:tcPr>
            <w:tcW w:w="1373" w:type="dxa"/>
            <w:vAlign w:val="center"/>
            <w:hideMark/>
          </w:tcPr>
          <w:p w14:paraId="0FF0814E"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0.041</w:t>
            </w:r>
          </w:p>
        </w:tc>
      </w:tr>
      <w:tr w:rsidR="000F6A4E" w:rsidRPr="00FD003D" w14:paraId="6BAF6B62" w14:textId="77777777" w:rsidTr="000F6A4E">
        <w:trPr>
          <w:tblCellSpacing w:w="15" w:type="dxa"/>
        </w:trPr>
        <w:tc>
          <w:tcPr>
            <w:tcW w:w="2410" w:type="dxa"/>
            <w:vAlign w:val="center"/>
            <w:hideMark/>
          </w:tcPr>
          <w:p w14:paraId="64E030D1"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R</w:t>
            </w:r>
          </w:p>
        </w:tc>
        <w:tc>
          <w:tcPr>
            <w:tcW w:w="2805" w:type="dxa"/>
            <w:vAlign w:val="center"/>
            <w:hideMark/>
          </w:tcPr>
          <w:p w14:paraId="07BDB5B2"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0.798</w:t>
            </w:r>
          </w:p>
        </w:tc>
        <w:tc>
          <w:tcPr>
            <w:tcW w:w="1104" w:type="dxa"/>
            <w:vAlign w:val="center"/>
            <w:hideMark/>
          </w:tcPr>
          <w:p w14:paraId="13F01322" w14:textId="77777777" w:rsidR="000F6A4E" w:rsidRPr="00FD003D" w:rsidRDefault="000F6A4E" w:rsidP="00945EA0">
            <w:pPr>
              <w:spacing w:line="360" w:lineRule="auto"/>
              <w:jc w:val="both"/>
              <w:rPr>
                <w:rFonts w:ascii="Times New Roman" w:hAnsi="Times New Roman" w:cs="Times New Roman"/>
                <w:sz w:val="24"/>
                <w:szCs w:val="24"/>
              </w:rPr>
            </w:pPr>
          </w:p>
        </w:tc>
        <w:tc>
          <w:tcPr>
            <w:tcW w:w="1104" w:type="dxa"/>
            <w:vAlign w:val="center"/>
            <w:hideMark/>
          </w:tcPr>
          <w:p w14:paraId="7C1AABEE" w14:textId="77777777" w:rsidR="000F6A4E" w:rsidRPr="00FD003D" w:rsidRDefault="000F6A4E" w:rsidP="00945EA0">
            <w:pPr>
              <w:spacing w:line="360" w:lineRule="auto"/>
              <w:jc w:val="both"/>
              <w:rPr>
                <w:rFonts w:ascii="Times New Roman" w:hAnsi="Times New Roman" w:cs="Times New Roman"/>
                <w:sz w:val="24"/>
                <w:szCs w:val="24"/>
              </w:rPr>
            </w:pPr>
          </w:p>
        </w:tc>
        <w:tc>
          <w:tcPr>
            <w:tcW w:w="1373" w:type="dxa"/>
            <w:vAlign w:val="center"/>
            <w:hideMark/>
          </w:tcPr>
          <w:p w14:paraId="2642CC96" w14:textId="77777777" w:rsidR="000F6A4E" w:rsidRPr="00FD003D" w:rsidRDefault="000F6A4E" w:rsidP="00945EA0">
            <w:pPr>
              <w:spacing w:line="360" w:lineRule="auto"/>
              <w:jc w:val="both"/>
              <w:rPr>
                <w:rFonts w:ascii="Times New Roman" w:hAnsi="Times New Roman" w:cs="Times New Roman"/>
                <w:sz w:val="24"/>
                <w:szCs w:val="24"/>
              </w:rPr>
            </w:pPr>
          </w:p>
        </w:tc>
      </w:tr>
      <w:tr w:rsidR="000F6A4E" w:rsidRPr="00FD003D" w14:paraId="1809865B" w14:textId="77777777" w:rsidTr="000F6A4E">
        <w:trPr>
          <w:tblCellSpacing w:w="15" w:type="dxa"/>
        </w:trPr>
        <w:tc>
          <w:tcPr>
            <w:tcW w:w="2410" w:type="dxa"/>
            <w:vAlign w:val="center"/>
            <w:hideMark/>
          </w:tcPr>
          <w:p w14:paraId="43B78716"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R²</w:t>
            </w:r>
          </w:p>
        </w:tc>
        <w:tc>
          <w:tcPr>
            <w:tcW w:w="2805" w:type="dxa"/>
            <w:vAlign w:val="center"/>
            <w:hideMark/>
          </w:tcPr>
          <w:p w14:paraId="72C633D3"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0.637</w:t>
            </w:r>
          </w:p>
        </w:tc>
        <w:tc>
          <w:tcPr>
            <w:tcW w:w="1104" w:type="dxa"/>
            <w:vAlign w:val="center"/>
            <w:hideMark/>
          </w:tcPr>
          <w:p w14:paraId="38BF27E1" w14:textId="77777777" w:rsidR="000F6A4E" w:rsidRPr="00FD003D" w:rsidRDefault="000F6A4E" w:rsidP="00945EA0">
            <w:pPr>
              <w:spacing w:line="360" w:lineRule="auto"/>
              <w:jc w:val="both"/>
              <w:rPr>
                <w:rFonts w:ascii="Times New Roman" w:hAnsi="Times New Roman" w:cs="Times New Roman"/>
                <w:sz w:val="24"/>
                <w:szCs w:val="24"/>
              </w:rPr>
            </w:pPr>
          </w:p>
        </w:tc>
        <w:tc>
          <w:tcPr>
            <w:tcW w:w="1104" w:type="dxa"/>
            <w:vAlign w:val="center"/>
            <w:hideMark/>
          </w:tcPr>
          <w:p w14:paraId="1869B0BE" w14:textId="77777777" w:rsidR="000F6A4E" w:rsidRPr="00FD003D" w:rsidRDefault="000F6A4E" w:rsidP="00945EA0">
            <w:pPr>
              <w:spacing w:line="360" w:lineRule="auto"/>
              <w:jc w:val="both"/>
              <w:rPr>
                <w:rFonts w:ascii="Times New Roman" w:hAnsi="Times New Roman" w:cs="Times New Roman"/>
                <w:sz w:val="24"/>
                <w:szCs w:val="24"/>
              </w:rPr>
            </w:pPr>
          </w:p>
        </w:tc>
        <w:tc>
          <w:tcPr>
            <w:tcW w:w="1373" w:type="dxa"/>
            <w:vAlign w:val="center"/>
            <w:hideMark/>
          </w:tcPr>
          <w:p w14:paraId="29AE1FDF" w14:textId="77777777" w:rsidR="000F6A4E" w:rsidRPr="00FD003D" w:rsidRDefault="000F6A4E" w:rsidP="00945EA0">
            <w:pPr>
              <w:spacing w:line="360" w:lineRule="auto"/>
              <w:jc w:val="both"/>
              <w:rPr>
                <w:rFonts w:ascii="Times New Roman" w:hAnsi="Times New Roman" w:cs="Times New Roman"/>
                <w:sz w:val="24"/>
                <w:szCs w:val="24"/>
              </w:rPr>
            </w:pPr>
          </w:p>
        </w:tc>
      </w:tr>
      <w:tr w:rsidR="000F6A4E" w:rsidRPr="00FD003D" w14:paraId="71C56971" w14:textId="77777777" w:rsidTr="000F6A4E">
        <w:trPr>
          <w:tblCellSpacing w:w="15" w:type="dxa"/>
        </w:trPr>
        <w:tc>
          <w:tcPr>
            <w:tcW w:w="2410" w:type="dxa"/>
            <w:vAlign w:val="center"/>
            <w:hideMark/>
          </w:tcPr>
          <w:p w14:paraId="40740A74"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Adjusted R²</w:t>
            </w:r>
          </w:p>
        </w:tc>
        <w:tc>
          <w:tcPr>
            <w:tcW w:w="2805" w:type="dxa"/>
            <w:vAlign w:val="center"/>
            <w:hideMark/>
          </w:tcPr>
          <w:p w14:paraId="3EC1E33A"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0.615</w:t>
            </w:r>
          </w:p>
        </w:tc>
        <w:tc>
          <w:tcPr>
            <w:tcW w:w="1104" w:type="dxa"/>
            <w:vAlign w:val="center"/>
            <w:hideMark/>
          </w:tcPr>
          <w:p w14:paraId="2F36EECE" w14:textId="77777777" w:rsidR="000F6A4E" w:rsidRPr="00FD003D" w:rsidRDefault="000F6A4E" w:rsidP="00945EA0">
            <w:pPr>
              <w:spacing w:line="360" w:lineRule="auto"/>
              <w:jc w:val="both"/>
              <w:rPr>
                <w:rFonts w:ascii="Times New Roman" w:hAnsi="Times New Roman" w:cs="Times New Roman"/>
                <w:sz w:val="24"/>
                <w:szCs w:val="24"/>
              </w:rPr>
            </w:pPr>
          </w:p>
        </w:tc>
        <w:tc>
          <w:tcPr>
            <w:tcW w:w="1104" w:type="dxa"/>
            <w:vAlign w:val="center"/>
            <w:hideMark/>
          </w:tcPr>
          <w:p w14:paraId="69741A4B" w14:textId="77777777" w:rsidR="000F6A4E" w:rsidRPr="00FD003D" w:rsidRDefault="000F6A4E" w:rsidP="00945EA0">
            <w:pPr>
              <w:spacing w:line="360" w:lineRule="auto"/>
              <w:jc w:val="both"/>
              <w:rPr>
                <w:rFonts w:ascii="Times New Roman" w:hAnsi="Times New Roman" w:cs="Times New Roman"/>
                <w:sz w:val="24"/>
                <w:szCs w:val="24"/>
              </w:rPr>
            </w:pPr>
          </w:p>
        </w:tc>
        <w:tc>
          <w:tcPr>
            <w:tcW w:w="1373" w:type="dxa"/>
            <w:vAlign w:val="center"/>
            <w:hideMark/>
          </w:tcPr>
          <w:p w14:paraId="262197B3" w14:textId="77777777" w:rsidR="000F6A4E" w:rsidRPr="00FD003D" w:rsidRDefault="000F6A4E" w:rsidP="00945EA0">
            <w:pPr>
              <w:spacing w:line="360" w:lineRule="auto"/>
              <w:jc w:val="both"/>
              <w:rPr>
                <w:rFonts w:ascii="Times New Roman" w:hAnsi="Times New Roman" w:cs="Times New Roman"/>
                <w:sz w:val="24"/>
                <w:szCs w:val="24"/>
              </w:rPr>
            </w:pPr>
          </w:p>
        </w:tc>
      </w:tr>
      <w:tr w:rsidR="000F6A4E" w:rsidRPr="00FD003D" w14:paraId="11EEEE38" w14:textId="77777777" w:rsidTr="000F6A4E">
        <w:trPr>
          <w:tblCellSpacing w:w="15" w:type="dxa"/>
        </w:trPr>
        <w:tc>
          <w:tcPr>
            <w:tcW w:w="2410" w:type="dxa"/>
            <w:vAlign w:val="center"/>
            <w:hideMark/>
          </w:tcPr>
          <w:p w14:paraId="3D6B15D4"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F-statistic</w:t>
            </w:r>
          </w:p>
        </w:tc>
        <w:tc>
          <w:tcPr>
            <w:tcW w:w="2805" w:type="dxa"/>
            <w:vAlign w:val="center"/>
            <w:hideMark/>
          </w:tcPr>
          <w:p w14:paraId="50313092"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28.45</w:t>
            </w:r>
          </w:p>
        </w:tc>
        <w:tc>
          <w:tcPr>
            <w:tcW w:w="1104" w:type="dxa"/>
            <w:vAlign w:val="center"/>
            <w:hideMark/>
          </w:tcPr>
          <w:p w14:paraId="0A21209E" w14:textId="77777777" w:rsidR="000F6A4E" w:rsidRPr="00FD003D" w:rsidRDefault="000F6A4E" w:rsidP="00945EA0">
            <w:pPr>
              <w:spacing w:line="360" w:lineRule="auto"/>
              <w:jc w:val="both"/>
              <w:rPr>
                <w:rFonts w:ascii="Times New Roman" w:hAnsi="Times New Roman" w:cs="Times New Roman"/>
                <w:sz w:val="24"/>
                <w:szCs w:val="24"/>
              </w:rPr>
            </w:pPr>
          </w:p>
        </w:tc>
        <w:tc>
          <w:tcPr>
            <w:tcW w:w="1104" w:type="dxa"/>
            <w:vAlign w:val="center"/>
            <w:hideMark/>
          </w:tcPr>
          <w:p w14:paraId="33ECFD21" w14:textId="77777777" w:rsidR="000F6A4E" w:rsidRPr="00FD003D" w:rsidRDefault="000F6A4E" w:rsidP="00945EA0">
            <w:pPr>
              <w:spacing w:line="360" w:lineRule="auto"/>
              <w:jc w:val="both"/>
              <w:rPr>
                <w:rFonts w:ascii="Times New Roman" w:hAnsi="Times New Roman" w:cs="Times New Roman"/>
                <w:sz w:val="24"/>
                <w:szCs w:val="24"/>
              </w:rPr>
            </w:pPr>
          </w:p>
        </w:tc>
        <w:tc>
          <w:tcPr>
            <w:tcW w:w="1373" w:type="dxa"/>
            <w:vAlign w:val="center"/>
            <w:hideMark/>
          </w:tcPr>
          <w:p w14:paraId="25B7A984" w14:textId="77777777" w:rsidR="000F6A4E" w:rsidRPr="00FD003D" w:rsidRDefault="000F6A4E"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bl>
    <w:p w14:paraId="163595D7" w14:textId="3C8B8623" w:rsidR="000F6A4E" w:rsidRPr="00FD003D" w:rsidRDefault="000F6A4E" w:rsidP="00945EA0">
      <w:pPr>
        <w:spacing w:line="360" w:lineRule="auto"/>
        <w:jc w:val="both"/>
        <w:rPr>
          <w:rFonts w:ascii="Times New Roman" w:hAnsi="Times New Roman" w:cs="Times New Roman"/>
          <w:sz w:val="24"/>
          <w:szCs w:val="24"/>
        </w:rPr>
      </w:pPr>
    </w:p>
    <w:p w14:paraId="04253E5D" w14:textId="77777777" w:rsidR="000F6A4E" w:rsidRPr="00FD003D" w:rsidRDefault="000F6A4E"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Interpretation of Regression Results</w:t>
      </w:r>
    </w:p>
    <w:p w14:paraId="6C6984F2" w14:textId="6DA431FA" w:rsidR="000F6A4E" w:rsidRPr="00FD003D" w:rsidRDefault="000F6A4E" w:rsidP="00945EA0">
      <w:pPr>
        <w:pStyle w:val="NormalWeb"/>
        <w:spacing w:line="360" w:lineRule="auto"/>
        <w:jc w:val="both"/>
      </w:pPr>
      <w:r w:rsidRPr="00FD003D">
        <w:lastRenderedPageBreak/>
        <w:t xml:space="preserve">The results of the regression analysis indicate that the overall model is statistically significant, as demonstrated by an F-value of 28.45 and a p-value of less than 0.001. This suggests that the three independent variables, namely cost leadership, differentiation, and focus strategy, together explain a significant portion of the variance in the organizational performance of agricultural cooperatives in Homa Bay County. The coefficient of determination (R²) is 0.637, meaning that approximately 63.7 percent of the variation in organizational performance can be attributed to the combined </w:t>
      </w:r>
      <w:r w:rsidR="00834307">
        <w:t>influence</w:t>
      </w:r>
      <w:r w:rsidRPr="00FD003D">
        <w:t xml:space="preserve"> of these strategic practices. Furthermore, the adjusted R² value of 0.615 reinforces the robustness of the model, even after accounting for the number of predictors. This confirms a good fit between the model and the observed data.</w:t>
      </w:r>
    </w:p>
    <w:p w14:paraId="4B815DE9" w14:textId="77777777" w:rsidR="000F6A4E" w:rsidRPr="00FD003D" w:rsidRDefault="000F6A4E" w:rsidP="00945EA0">
      <w:pPr>
        <w:pStyle w:val="NormalWeb"/>
        <w:spacing w:line="360" w:lineRule="auto"/>
        <w:jc w:val="both"/>
      </w:pPr>
      <w:r w:rsidRPr="00FD003D">
        <w:t>The analysis of individual predictors shows that cost leadership strategy has the strongest positive and statistically significant influence on organizational performance, with a regression coefficient (B) of 0.492 and a p-value of less than 0.001. This finding highlights the critical role of minimizing production and operational costs in enhancing the performance of agricultural cooperatives. Differentiation strategy also demonstrates a significant and positive impact on organizational performance, with a coefficient of 0.376 and a p-value of 0.002. This indicates that offering unique products or services and improving quality contribute meaningfully to better performance, although to a slightly lesser extent than cost leadership. Lastly, the focus strategy shows a positive but more modest influence, with a coefficient of 0.204 and a p-value of 0.041. This suggests that specialization and targeting specific market segments also enhance performance, but with a smaller impact compared to the other strategies.</w:t>
      </w:r>
    </w:p>
    <w:p w14:paraId="0E959645" w14:textId="152A8EE0" w:rsidR="000F6A4E" w:rsidRPr="00FD003D" w:rsidRDefault="000F6A4E" w:rsidP="00945EA0">
      <w:pPr>
        <w:pStyle w:val="NormalWeb"/>
        <w:spacing w:line="360" w:lineRule="auto"/>
        <w:jc w:val="both"/>
      </w:pPr>
      <w:r w:rsidRPr="00FD003D">
        <w:t xml:space="preserve">The findings from the regression analysis clearly show that competitive strategic practices significantly affect the organizational performance of agricultural cooperatives in Homa Bay County. Of the three strategies examined, cost leadership has the greatest influence on performance, followed by differentiation, and then focus strategy. This ranking of influence aligns with the views expressed by stakeholders during the study, reflecting a shared understanding of strategic priorities across governance, management, and operational levels. The results support the application of Porter’s competitive strategy framework in the cooperative context. When implemented </w:t>
      </w:r>
      <w:r w:rsidR="003F14A4">
        <w:t>effective</w:t>
      </w:r>
      <w:r w:rsidRPr="00FD003D">
        <w:t xml:space="preserve">ly, these strategies can improve competitiveness, efficiency, and sustainability. Agricultural cooperatives should therefore continue to strengthen cost control </w:t>
      </w:r>
      <w:r w:rsidRPr="00FD003D">
        <w:lastRenderedPageBreak/>
        <w:t>measures, invest in product differentiation, and refine their market focus in order to maintain and impr</w:t>
      </w:r>
      <w:r w:rsidR="00945EA0" w:rsidRPr="00FD003D">
        <w:t>ove organizational performance.</w:t>
      </w:r>
    </w:p>
    <w:p w14:paraId="36CA432C" w14:textId="77777777" w:rsidR="00514627" w:rsidRPr="00FD003D" w:rsidRDefault="00514627" w:rsidP="00514627">
      <w:pPr>
        <w:pStyle w:val="Heading3"/>
        <w:rPr>
          <w:rFonts w:ascii="Times New Roman" w:eastAsia="Times New Roman" w:hAnsi="Times New Roman" w:cs="Times New Roman"/>
          <w:color w:val="auto"/>
          <w:sz w:val="24"/>
          <w:szCs w:val="24"/>
        </w:rPr>
      </w:pPr>
      <w:bookmarkStart w:id="140" w:name="_Toc205398090"/>
      <w:r w:rsidRPr="00FD003D">
        <w:rPr>
          <w:rFonts w:ascii="Times New Roman" w:eastAsia="Times New Roman" w:hAnsi="Times New Roman" w:cs="Times New Roman"/>
          <w:color w:val="auto"/>
          <w:sz w:val="24"/>
          <w:szCs w:val="24"/>
        </w:rPr>
        <w:t>4.2.2 Differentiation strategy and organizational performance of agricultural cooperatives</w:t>
      </w:r>
      <w:bookmarkEnd w:id="140"/>
    </w:p>
    <w:p w14:paraId="087FBE26" w14:textId="6214B908"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second objective of this study was designed to assess the </w:t>
      </w:r>
      <w:r w:rsidR="00EB7534">
        <w:rPr>
          <w:rFonts w:ascii="Times New Roman" w:eastAsia="Times New Roman" w:hAnsi="Times New Roman" w:cs="Times New Roman"/>
          <w:sz w:val="24"/>
          <w:szCs w:val="24"/>
        </w:rPr>
        <w:t>influence</w:t>
      </w:r>
      <w:r w:rsidRPr="00FD003D">
        <w:rPr>
          <w:rFonts w:ascii="Times New Roman" w:eastAsia="Times New Roman" w:hAnsi="Times New Roman" w:cs="Times New Roman"/>
          <w:sz w:val="24"/>
          <w:szCs w:val="24"/>
        </w:rPr>
        <w:t xml:space="preserve"> of differentiation strategy on the organizational performance of agricultural cooperatives in Homa Bay County, Kenya. Differentiation strategy, as outlined by competitive strategy theorists, involves creating unique products or services that distinguish an organization from its competitors, thereby enhancing market position and performance. In the context of agricultural cooperatives, differentiation may be achieved through factors such as product quality improvements, unique packaging,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branding, or enhanced customer service. This objective sought to examine the extent to which such differentiation practices have been implemented by cooperatives in Homa Bay County and to evaluate how these practices influence overall organizational performance, particularly in terms of competitiveness, customer satisfaction, and sales growth.</w:t>
      </w:r>
    </w:p>
    <w:p w14:paraId="27AE63CA" w14:textId="77777777" w:rsidR="00514627" w:rsidRPr="00FD003D" w:rsidRDefault="00514627" w:rsidP="00514627">
      <w:pPr>
        <w:spacing w:line="360" w:lineRule="auto"/>
        <w:jc w:val="both"/>
        <w:rPr>
          <w:rFonts w:ascii="Times New Roman" w:hAnsi="Times New Roman" w:cs="Times New Roman"/>
          <w:sz w:val="24"/>
          <w:szCs w:val="24"/>
        </w:rPr>
      </w:pPr>
    </w:p>
    <w:p w14:paraId="683707C2" w14:textId="6CD01CA8" w:rsidR="00514627" w:rsidRPr="00FD003D" w:rsidRDefault="00514627" w:rsidP="00514627">
      <w:pPr>
        <w:pStyle w:val="Caption"/>
        <w:keepNext/>
        <w:rPr>
          <w:rFonts w:ascii="Times New Roman" w:hAnsi="Times New Roman" w:cs="Times New Roman"/>
          <w:sz w:val="24"/>
          <w:szCs w:val="24"/>
        </w:rPr>
      </w:pPr>
      <w:bookmarkStart w:id="141" w:name="_Toc205397976"/>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7</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00AE4A54">
        <w:rPr>
          <w:rStyle w:val="Strong"/>
          <w:rFonts w:ascii="Times New Roman" w:hAnsi="Times New Roman" w:cs="Times New Roman"/>
          <w:b/>
          <w:bCs/>
          <w:color w:val="auto"/>
          <w:sz w:val="24"/>
          <w:szCs w:val="24"/>
        </w:rPr>
        <w:t>Differentiation Strategy (N = 93</w:t>
      </w:r>
      <w:r w:rsidRPr="00FD003D">
        <w:rPr>
          <w:rStyle w:val="Strong"/>
          <w:rFonts w:ascii="Times New Roman" w:hAnsi="Times New Roman" w:cs="Times New Roman"/>
          <w:b/>
          <w:bCs/>
          <w:color w:val="auto"/>
          <w:sz w:val="24"/>
          <w:szCs w:val="24"/>
        </w:rPr>
        <w:t>)</w:t>
      </w:r>
      <w:bookmarkEnd w:id="14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1"/>
        <w:gridCol w:w="1198"/>
        <w:gridCol w:w="2731"/>
      </w:tblGrid>
      <w:tr w:rsidR="00514627" w:rsidRPr="00FD003D" w14:paraId="1B9C0405" w14:textId="77777777" w:rsidTr="000F6A4E">
        <w:trPr>
          <w:tblHeader/>
          <w:tblCellSpacing w:w="15" w:type="dxa"/>
        </w:trPr>
        <w:tc>
          <w:tcPr>
            <w:tcW w:w="0" w:type="auto"/>
            <w:tcBorders>
              <w:top w:val="single" w:sz="4" w:space="0" w:color="auto"/>
              <w:bottom w:val="single" w:sz="4" w:space="0" w:color="auto"/>
            </w:tcBorders>
            <w:vAlign w:val="center"/>
            <w:hideMark/>
          </w:tcPr>
          <w:p w14:paraId="22319357"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tcBorders>
              <w:top w:val="single" w:sz="4" w:space="0" w:color="auto"/>
              <w:bottom w:val="single" w:sz="4" w:space="0" w:color="auto"/>
            </w:tcBorders>
            <w:vAlign w:val="center"/>
            <w:hideMark/>
          </w:tcPr>
          <w:p w14:paraId="62EE3FBA"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Mean Score</w:t>
            </w:r>
          </w:p>
        </w:tc>
        <w:tc>
          <w:tcPr>
            <w:tcW w:w="0" w:type="auto"/>
            <w:tcBorders>
              <w:top w:val="single" w:sz="4" w:space="0" w:color="auto"/>
              <w:bottom w:val="single" w:sz="4" w:space="0" w:color="auto"/>
            </w:tcBorders>
            <w:vAlign w:val="center"/>
            <w:hideMark/>
          </w:tcPr>
          <w:p w14:paraId="690FBB94"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Interpretation</w:t>
            </w:r>
          </w:p>
        </w:tc>
      </w:tr>
      <w:tr w:rsidR="00514627" w:rsidRPr="00FD003D" w14:paraId="3637974B" w14:textId="77777777" w:rsidTr="000F6A4E">
        <w:trPr>
          <w:tblCellSpacing w:w="15" w:type="dxa"/>
        </w:trPr>
        <w:tc>
          <w:tcPr>
            <w:tcW w:w="0" w:type="auto"/>
            <w:vAlign w:val="center"/>
            <w:hideMark/>
          </w:tcPr>
          <w:p w14:paraId="4B52F2D5"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Chairpersons/Directors</w:t>
            </w:r>
          </w:p>
        </w:tc>
        <w:tc>
          <w:tcPr>
            <w:tcW w:w="0" w:type="auto"/>
            <w:vAlign w:val="center"/>
            <w:hideMark/>
          </w:tcPr>
          <w:p w14:paraId="483AA600"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0CFF38ED"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6D0B51B7" w14:textId="77777777" w:rsidTr="000F6A4E">
        <w:trPr>
          <w:tblCellSpacing w:w="15" w:type="dxa"/>
        </w:trPr>
        <w:tc>
          <w:tcPr>
            <w:tcW w:w="0" w:type="auto"/>
            <w:vAlign w:val="center"/>
            <w:hideMark/>
          </w:tcPr>
          <w:p w14:paraId="0DB3DEC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Unique products/services offered</w:t>
            </w:r>
          </w:p>
        </w:tc>
        <w:tc>
          <w:tcPr>
            <w:tcW w:w="0" w:type="auto"/>
            <w:vAlign w:val="center"/>
            <w:hideMark/>
          </w:tcPr>
          <w:p w14:paraId="4875690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3.95</w:t>
            </w:r>
          </w:p>
        </w:tc>
        <w:tc>
          <w:tcPr>
            <w:tcW w:w="0" w:type="auto"/>
            <w:vAlign w:val="center"/>
            <w:hideMark/>
          </w:tcPr>
          <w:p w14:paraId="5B4B265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to High Agreement</w:t>
            </w:r>
          </w:p>
        </w:tc>
      </w:tr>
      <w:tr w:rsidR="00514627" w:rsidRPr="00FD003D" w14:paraId="5AE1F6F0" w14:textId="77777777" w:rsidTr="000F6A4E">
        <w:trPr>
          <w:tblCellSpacing w:w="15" w:type="dxa"/>
        </w:trPr>
        <w:tc>
          <w:tcPr>
            <w:tcW w:w="0" w:type="auto"/>
            <w:vAlign w:val="center"/>
            <w:hideMark/>
          </w:tcPr>
          <w:p w14:paraId="664ABF7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Product quality improvement priority</w:t>
            </w:r>
          </w:p>
        </w:tc>
        <w:tc>
          <w:tcPr>
            <w:tcW w:w="0" w:type="auto"/>
            <w:vAlign w:val="center"/>
            <w:hideMark/>
          </w:tcPr>
          <w:p w14:paraId="5C9FCD9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4.18</w:t>
            </w:r>
          </w:p>
        </w:tc>
        <w:tc>
          <w:tcPr>
            <w:tcW w:w="0" w:type="auto"/>
            <w:vAlign w:val="center"/>
            <w:hideMark/>
          </w:tcPr>
          <w:p w14:paraId="799EC46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14B3AF1C" w14:textId="77777777" w:rsidTr="000F6A4E">
        <w:trPr>
          <w:tblCellSpacing w:w="15" w:type="dxa"/>
        </w:trPr>
        <w:tc>
          <w:tcPr>
            <w:tcW w:w="0" w:type="auto"/>
            <w:vAlign w:val="center"/>
            <w:hideMark/>
          </w:tcPr>
          <w:p w14:paraId="29CB4CB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Investment in branding &amp; marketing</w:t>
            </w:r>
          </w:p>
        </w:tc>
        <w:tc>
          <w:tcPr>
            <w:tcW w:w="0" w:type="auto"/>
            <w:vAlign w:val="center"/>
            <w:hideMark/>
          </w:tcPr>
          <w:p w14:paraId="774A3E0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3.89</w:t>
            </w:r>
          </w:p>
        </w:tc>
        <w:tc>
          <w:tcPr>
            <w:tcW w:w="0" w:type="auto"/>
            <w:vAlign w:val="center"/>
            <w:hideMark/>
          </w:tcPr>
          <w:p w14:paraId="7639711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Agreement</w:t>
            </w:r>
          </w:p>
        </w:tc>
      </w:tr>
      <w:tr w:rsidR="00514627" w:rsidRPr="00FD003D" w14:paraId="43CAD72D" w14:textId="77777777" w:rsidTr="000F6A4E">
        <w:trPr>
          <w:tblCellSpacing w:w="15" w:type="dxa"/>
        </w:trPr>
        <w:tc>
          <w:tcPr>
            <w:tcW w:w="0" w:type="auto"/>
            <w:vAlign w:val="center"/>
            <w:hideMark/>
          </w:tcPr>
          <w:p w14:paraId="4C518A7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enhances competitiveness</w:t>
            </w:r>
          </w:p>
        </w:tc>
        <w:tc>
          <w:tcPr>
            <w:tcW w:w="0" w:type="auto"/>
            <w:vAlign w:val="center"/>
            <w:hideMark/>
          </w:tcPr>
          <w:p w14:paraId="6F3A6B3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4.07</w:t>
            </w:r>
          </w:p>
        </w:tc>
        <w:tc>
          <w:tcPr>
            <w:tcW w:w="0" w:type="auto"/>
            <w:vAlign w:val="center"/>
            <w:hideMark/>
          </w:tcPr>
          <w:p w14:paraId="2F2F473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790DE816" w14:textId="77777777" w:rsidTr="000F6A4E">
        <w:trPr>
          <w:tblCellSpacing w:w="15" w:type="dxa"/>
        </w:trPr>
        <w:tc>
          <w:tcPr>
            <w:tcW w:w="0" w:type="auto"/>
            <w:vAlign w:val="center"/>
            <w:hideMark/>
          </w:tcPr>
          <w:p w14:paraId="57ADB1E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positively impacts performance</w:t>
            </w:r>
          </w:p>
        </w:tc>
        <w:tc>
          <w:tcPr>
            <w:tcW w:w="0" w:type="auto"/>
            <w:vAlign w:val="center"/>
            <w:hideMark/>
          </w:tcPr>
          <w:p w14:paraId="3D8F2C4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4.00</w:t>
            </w:r>
          </w:p>
        </w:tc>
        <w:tc>
          <w:tcPr>
            <w:tcW w:w="0" w:type="auto"/>
            <w:vAlign w:val="center"/>
            <w:hideMark/>
          </w:tcPr>
          <w:p w14:paraId="38A3A56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717134A6" w14:textId="77777777" w:rsidTr="000F6A4E">
        <w:trPr>
          <w:tblCellSpacing w:w="15" w:type="dxa"/>
        </w:trPr>
        <w:tc>
          <w:tcPr>
            <w:tcW w:w="0" w:type="auto"/>
            <w:vAlign w:val="center"/>
            <w:hideMark/>
          </w:tcPr>
          <w:p w14:paraId="258D9B9D"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lastRenderedPageBreak/>
              <w:t>Managers/CEOs</w:t>
            </w:r>
          </w:p>
        </w:tc>
        <w:tc>
          <w:tcPr>
            <w:tcW w:w="0" w:type="auto"/>
            <w:vAlign w:val="center"/>
            <w:hideMark/>
          </w:tcPr>
          <w:p w14:paraId="4497A708"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08EFC550"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4158A2E5" w14:textId="77777777" w:rsidTr="000F6A4E">
        <w:trPr>
          <w:tblCellSpacing w:w="15" w:type="dxa"/>
        </w:trPr>
        <w:tc>
          <w:tcPr>
            <w:tcW w:w="0" w:type="auto"/>
            <w:vAlign w:val="center"/>
            <w:hideMark/>
          </w:tcPr>
          <w:p w14:paraId="1EFDB30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Cooperative provides unique, high-quality products/services</w:t>
            </w:r>
          </w:p>
        </w:tc>
        <w:tc>
          <w:tcPr>
            <w:tcW w:w="0" w:type="auto"/>
            <w:vAlign w:val="center"/>
            <w:hideMark/>
          </w:tcPr>
          <w:p w14:paraId="05CABF0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4.18</w:t>
            </w:r>
          </w:p>
        </w:tc>
        <w:tc>
          <w:tcPr>
            <w:tcW w:w="0" w:type="auto"/>
            <w:vAlign w:val="center"/>
            <w:hideMark/>
          </w:tcPr>
          <w:p w14:paraId="4E0F706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7621127C" w14:textId="77777777" w:rsidTr="000F6A4E">
        <w:trPr>
          <w:tblCellSpacing w:w="15" w:type="dxa"/>
        </w:trPr>
        <w:tc>
          <w:tcPr>
            <w:tcW w:w="0" w:type="auto"/>
            <w:vAlign w:val="center"/>
            <w:hideMark/>
          </w:tcPr>
          <w:p w14:paraId="006E05D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has enhanced customer satisfaction</w:t>
            </w:r>
          </w:p>
        </w:tc>
        <w:tc>
          <w:tcPr>
            <w:tcW w:w="0" w:type="auto"/>
            <w:vAlign w:val="center"/>
            <w:hideMark/>
          </w:tcPr>
          <w:p w14:paraId="17E3742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4.08</w:t>
            </w:r>
          </w:p>
        </w:tc>
        <w:tc>
          <w:tcPr>
            <w:tcW w:w="0" w:type="auto"/>
            <w:vAlign w:val="center"/>
            <w:hideMark/>
          </w:tcPr>
          <w:p w14:paraId="0BEBF4F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0CC7B52D" w14:textId="77777777" w:rsidTr="000F6A4E">
        <w:trPr>
          <w:tblCellSpacing w:w="15" w:type="dxa"/>
        </w:trPr>
        <w:tc>
          <w:tcPr>
            <w:tcW w:w="0" w:type="auto"/>
            <w:vAlign w:val="center"/>
            <w:hideMark/>
          </w:tcPr>
          <w:p w14:paraId="6DCF1F6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Cooperative invests in branding/product uniqueness</w:t>
            </w:r>
          </w:p>
        </w:tc>
        <w:tc>
          <w:tcPr>
            <w:tcW w:w="0" w:type="auto"/>
            <w:vAlign w:val="center"/>
            <w:hideMark/>
          </w:tcPr>
          <w:p w14:paraId="3DF5DBA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3.95</w:t>
            </w:r>
          </w:p>
        </w:tc>
        <w:tc>
          <w:tcPr>
            <w:tcW w:w="0" w:type="auto"/>
            <w:vAlign w:val="center"/>
            <w:hideMark/>
          </w:tcPr>
          <w:p w14:paraId="1BF7CED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Neutral to Agree</w:t>
            </w:r>
          </w:p>
        </w:tc>
      </w:tr>
      <w:tr w:rsidR="00514627" w:rsidRPr="00FD003D" w14:paraId="282A50F3" w14:textId="77777777" w:rsidTr="000F6A4E">
        <w:trPr>
          <w:tblCellSpacing w:w="15" w:type="dxa"/>
        </w:trPr>
        <w:tc>
          <w:tcPr>
            <w:tcW w:w="0" w:type="auto"/>
            <w:vAlign w:val="center"/>
            <w:hideMark/>
          </w:tcPr>
          <w:p w14:paraId="647E3E5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has positively influenced competitiveness</w:t>
            </w:r>
          </w:p>
        </w:tc>
        <w:tc>
          <w:tcPr>
            <w:tcW w:w="0" w:type="auto"/>
            <w:vAlign w:val="center"/>
            <w:hideMark/>
          </w:tcPr>
          <w:p w14:paraId="5A2B466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4.00</w:t>
            </w:r>
          </w:p>
        </w:tc>
        <w:tc>
          <w:tcPr>
            <w:tcW w:w="0" w:type="auto"/>
            <w:vAlign w:val="center"/>
            <w:hideMark/>
          </w:tcPr>
          <w:p w14:paraId="4938EEB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65E77BDF" w14:textId="77777777" w:rsidTr="000F6A4E">
        <w:trPr>
          <w:tblCellSpacing w:w="15" w:type="dxa"/>
        </w:trPr>
        <w:tc>
          <w:tcPr>
            <w:tcW w:w="0" w:type="auto"/>
            <w:vAlign w:val="center"/>
            <w:hideMark/>
          </w:tcPr>
          <w:p w14:paraId="7A7040C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Offering differentiated products improved performance</w:t>
            </w:r>
          </w:p>
        </w:tc>
        <w:tc>
          <w:tcPr>
            <w:tcW w:w="0" w:type="auto"/>
            <w:vAlign w:val="center"/>
            <w:hideMark/>
          </w:tcPr>
          <w:p w14:paraId="3F7235F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3.97</w:t>
            </w:r>
          </w:p>
        </w:tc>
        <w:tc>
          <w:tcPr>
            <w:tcW w:w="0" w:type="auto"/>
            <w:vAlign w:val="center"/>
            <w:hideMark/>
          </w:tcPr>
          <w:p w14:paraId="1B8C06A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Neutral to Agree</w:t>
            </w:r>
          </w:p>
        </w:tc>
      </w:tr>
      <w:tr w:rsidR="00514627" w:rsidRPr="00FD003D" w14:paraId="46500FB5" w14:textId="77777777" w:rsidTr="000F6A4E">
        <w:trPr>
          <w:tblCellSpacing w:w="15" w:type="dxa"/>
        </w:trPr>
        <w:tc>
          <w:tcPr>
            <w:tcW w:w="0" w:type="auto"/>
            <w:vAlign w:val="center"/>
            <w:hideMark/>
          </w:tcPr>
          <w:p w14:paraId="7C87FFFC"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Cooperative Officers</w:t>
            </w:r>
          </w:p>
        </w:tc>
        <w:tc>
          <w:tcPr>
            <w:tcW w:w="0" w:type="auto"/>
            <w:vAlign w:val="center"/>
            <w:hideMark/>
          </w:tcPr>
          <w:p w14:paraId="08746EEC"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75CFF753"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5C42E1D4" w14:textId="77777777" w:rsidTr="000F6A4E">
        <w:trPr>
          <w:tblCellSpacing w:w="15" w:type="dxa"/>
        </w:trPr>
        <w:tc>
          <w:tcPr>
            <w:tcW w:w="0" w:type="auto"/>
            <w:vAlign w:val="center"/>
            <w:hideMark/>
          </w:tcPr>
          <w:p w14:paraId="0877637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Product branding makes product unique</w:t>
            </w:r>
          </w:p>
        </w:tc>
        <w:tc>
          <w:tcPr>
            <w:tcW w:w="0" w:type="auto"/>
            <w:vAlign w:val="center"/>
            <w:hideMark/>
          </w:tcPr>
          <w:p w14:paraId="672F24A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4.08</w:t>
            </w:r>
          </w:p>
        </w:tc>
        <w:tc>
          <w:tcPr>
            <w:tcW w:w="0" w:type="auto"/>
            <w:vAlign w:val="center"/>
            <w:hideMark/>
          </w:tcPr>
          <w:p w14:paraId="169E918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44C69542" w14:textId="77777777" w:rsidTr="000F6A4E">
        <w:trPr>
          <w:tblCellSpacing w:w="15" w:type="dxa"/>
        </w:trPr>
        <w:tc>
          <w:tcPr>
            <w:tcW w:w="0" w:type="auto"/>
            <w:vAlign w:val="center"/>
            <w:hideMark/>
          </w:tcPr>
          <w:p w14:paraId="0CDE7BC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Packaging enhances sales</w:t>
            </w:r>
          </w:p>
        </w:tc>
        <w:tc>
          <w:tcPr>
            <w:tcW w:w="0" w:type="auto"/>
            <w:vAlign w:val="center"/>
            <w:hideMark/>
          </w:tcPr>
          <w:p w14:paraId="4E3F3B2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4.13</w:t>
            </w:r>
          </w:p>
        </w:tc>
        <w:tc>
          <w:tcPr>
            <w:tcW w:w="0" w:type="auto"/>
            <w:vAlign w:val="center"/>
            <w:hideMark/>
          </w:tcPr>
          <w:p w14:paraId="6ACC903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6F1C0C9C" w14:textId="77777777" w:rsidTr="000F6A4E">
        <w:trPr>
          <w:tblCellSpacing w:w="15" w:type="dxa"/>
        </w:trPr>
        <w:tc>
          <w:tcPr>
            <w:tcW w:w="0" w:type="auto"/>
            <w:vAlign w:val="center"/>
            <w:hideMark/>
          </w:tcPr>
          <w:p w14:paraId="1158CCB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Packaging ensures product reaches customers in good shape</w:t>
            </w:r>
          </w:p>
        </w:tc>
        <w:tc>
          <w:tcPr>
            <w:tcW w:w="0" w:type="auto"/>
            <w:vAlign w:val="center"/>
            <w:hideMark/>
          </w:tcPr>
          <w:p w14:paraId="16B128E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4.18</w:t>
            </w:r>
          </w:p>
        </w:tc>
        <w:tc>
          <w:tcPr>
            <w:tcW w:w="0" w:type="auto"/>
            <w:vAlign w:val="center"/>
            <w:hideMark/>
          </w:tcPr>
          <w:p w14:paraId="257AB26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0DF1E60E" w14:textId="77777777" w:rsidTr="000F6A4E">
        <w:trPr>
          <w:tblCellSpacing w:w="15" w:type="dxa"/>
        </w:trPr>
        <w:tc>
          <w:tcPr>
            <w:tcW w:w="0" w:type="auto"/>
            <w:vAlign w:val="center"/>
            <w:hideMark/>
          </w:tcPr>
          <w:p w14:paraId="221CB70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Company creates awareness among farmers</w:t>
            </w:r>
          </w:p>
        </w:tc>
        <w:tc>
          <w:tcPr>
            <w:tcW w:w="0" w:type="auto"/>
            <w:vAlign w:val="center"/>
            <w:hideMark/>
          </w:tcPr>
          <w:p w14:paraId="42A6793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4.00</w:t>
            </w:r>
          </w:p>
        </w:tc>
        <w:tc>
          <w:tcPr>
            <w:tcW w:w="0" w:type="auto"/>
            <w:vAlign w:val="center"/>
            <w:hideMark/>
          </w:tcPr>
          <w:p w14:paraId="0784D52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70E2DBEE" w14:textId="77777777" w:rsidTr="000F6A4E">
        <w:trPr>
          <w:tblCellSpacing w:w="15" w:type="dxa"/>
        </w:trPr>
        <w:tc>
          <w:tcPr>
            <w:tcW w:w="0" w:type="auto"/>
            <w:vAlign w:val="center"/>
            <w:hideMark/>
          </w:tcPr>
          <w:p w14:paraId="141352F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Services available with most retailers</w:t>
            </w:r>
          </w:p>
        </w:tc>
        <w:tc>
          <w:tcPr>
            <w:tcW w:w="0" w:type="auto"/>
            <w:vAlign w:val="center"/>
            <w:hideMark/>
          </w:tcPr>
          <w:p w14:paraId="4463C50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3.76</w:t>
            </w:r>
          </w:p>
        </w:tc>
        <w:tc>
          <w:tcPr>
            <w:tcW w:w="0" w:type="auto"/>
            <w:vAlign w:val="center"/>
            <w:hideMark/>
          </w:tcPr>
          <w:p w14:paraId="428B30F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to High Agreement</w:t>
            </w:r>
          </w:p>
        </w:tc>
      </w:tr>
      <w:tr w:rsidR="00514627" w:rsidRPr="00FD003D" w14:paraId="3349D1FC" w14:textId="77777777" w:rsidTr="000F6A4E">
        <w:trPr>
          <w:tblCellSpacing w:w="15" w:type="dxa"/>
        </w:trPr>
        <w:tc>
          <w:tcPr>
            <w:tcW w:w="0" w:type="auto"/>
            <w:tcBorders>
              <w:bottom w:val="single" w:sz="4" w:space="0" w:color="auto"/>
            </w:tcBorders>
            <w:vAlign w:val="center"/>
            <w:hideMark/>
          </w:tcPr>
          <w:p w14:paraId="4A1C35F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Company does enough publicity</w:t>
            </w:r>
          </w:p>
        </w:tc>
        <w:tc>
          <w:tcPr>
            <w:tcW w:w="0" w:type="auto"/>
            <w:tcBorders>
              <w:bottom w:val="single" w:sz="4" w:space="0" w:color="auto"/>
            </w:tcBorders>
            <w:vAlign w:val="center"/>
            <w:hideMark/>
          </w:tcPr>
          <w:p w14:paraId="375026C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3.68</w:t>
            </w:r>
          </w:p>
        </w:tc>
        <w:tc>
          <w:tcPr>
            <w:tcW w:w="0" w:type="auto"/>
            <w:tcBorders>
              <w:bottom w:val="single" w:sz="4" w:space="0" w:color="auto"/>
            </w:tcBorders>
            <w:vAlign w:val="center"/>
            <w:hideMark/>
          </w:tcPr>
          <w:p w14:paraId="18EC10B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Agreement</w:t>
            </w:r>
          </w:p>
        </w:tc>
      </w:tr>
    </w:tbl>
    <w:p w14:paraId="32098F68" w14:textId="77777777" w:rsidR="00514627" w:rsidRPr="00FD003D" w:rsidRDefault="00514627" w:rsidP="00514627">
      <w:pPr>
        <w:spacing w:line="360" w:lineRule="auto"/>
        <w:jc w:val="both"/>
        <w:rPr>
          <w:rFonts w:ascii="Times New Roman" w:hAnsi="Times New Roman" w:cs="Times New Roman"/>
          <w:sz w:val="24"/>
          <w:szCs w:val="24"/>
        </w:rPr>
      </w:pPr>
    </w:p>
    <w:p w14:paraId="33CF60F9" w14:textId="77777777" w:rsidR="00514627" w:rsidRPr="00FD003D" w:rsidRDefault="00514627" w:rsidP="00514627">
      <w:pPr>
        <w:pStyle w:val="NormalWeb"/>
        <w:spacing w:line="360" w:lineRule="auto"/>
        <w:jc w:val="both"/>
      </w:pPr>
      <w:r w:rsidRPr="00FD003D">
        <w:t xml:space="preserve">The findings across all respondent groups—Chairpersons, Directors, Managers, CEOs, and Cooperative Officers—consistently indicate that agricultural cooperatives in Homa Bay County </w:t>
      </w:r>
      <w:r w:rsidRPr="00FD003D">
        <w:lastRenderedPageBreak/>
        <w:t>implement differentiation strategies to a moderate to high extent. Notably, there is strong consensus on the importance of product quality improvement, with mean scores reaching 4.18 among both Chairpersons/Directors and Managers/CEOs. Cooperative Officers further reinforced this view, particularly regarding packaging quality, which received a mean score of 4.18, signaling high agreement. This aligns with Dwivedi (2005), who emphasized that product quality is a cornerstone of sustainable competitive advantage, particularly in agricultural sectors where market differentiation is critical.</w:t>
      </w:r>
    </w:p>
    <w:p w14:paraId="35C80248" w14:textId="7D2EB664" w:rsidR="00514627" w:rsidRPr="00FD003D" w:rsidRDefault="00514627" w:rsidP="00514627">
      <w:pPr>
        <w:pStyle w:val="NormalWeb"/>
        <w:spacing w:line="360" w:lineRule="auto"/>
        <w:jc w:val="both"/>
      </w:pPr>
      <w:r w:rsidRPr="00FD003D">
        <w:t xml:space="preserve">The results show that cooperatives prioritize delivering unique, high-quality products and services, supported by consistent agreement from both governance and management levels. The Managers/CEOs reported a mean score of 4.18 for providing unique and high-quality products, while Cooperative Officers acknowledged </w:t>
      </w:r>
      <w:r w:rsidR="003F14A4">
        <w:t>effective</w:t>
      </w:r>
      <w:r w:rsidRPr="00FD003D">
        <w:t xml:space="preserve"> product branding with a mean of 4.08. This reflects Fitzroy et al. (2005), who argued that organizations pursuing differentiation through unique products can achieve customer loyalty, improved competitiveness, and increased performance, especially in highly competitive markets such as agriculture.</w:t>
      </w:r>
    </w:p>
    <w:p w14:paraId="550C451E" w14:textId="77777777" w:rsidR="00514627" w:rsidRPr="00FD003D" w:rsidRDefault="00514627" w:rsidP="00514627">
      <w:pPr>
        <w:pStyle w:val="NormalWeb"/>
        <w:spacing w:line="360" w:lineRule="auto"/>
        <w:jc w:val="both"/>
      </w:pPr>
      <w:r w:rsidRPr="00FD003D">
        <w:t xml:space="preserve">Despite these positive indicators, the findings also reveal gaps in branding and marketing efforts. Chairpersons and Directors reported a mean score of 3.89 for investment in branding and marketing, while Managers/CEOs gave a slightly higher but still moderate mean of 3.95. Cooperative Officers also expressed only moderate agreement regarding company publicity, with a mean score of 3.68. These findings are consistent with </w:t>
      </w:r>
      <w:proofErr w:type="spellStart"/>
      <w:r w:rsidRPr="00FD003D">
        <w:t>Burikwa</w:t>
      </w:r>
      <w:proofErr w:type="spellEnd"/>
      <w:r w:rsidRPr="00FD003D">
        <w:t xml:space="preserve"> and </w:t>
      </w:r>
      <w:proofErr w:type="spellStart"/>
      <w:r w:rsidRPr="00FD003D">
        <w:t>Kisingu</w:t>
      </w:r>
      <w:proofErr w:type="spellEnd"/>
      <w:r w:rsidRPr="00FD003D">
        <w:t xml:space="preserve"> (2017), who noted that while product differentiation is a critical success factor, many cooperatives in Kenya face resource and capacity constraints that limit their ability to invest fully in branding and marketing activities.</w:t>
      </w:r>
    </w:p>
    <w:p w14:paraId="52C47C3E" w14:textId="5E66E5B5" w:rsidR="00514627" w:rsidRPr="00FD003D" w:rsidRDefault="00514627" w:rsidP="00514627">
      <w:pPr>
        <w:pStyle w:val="NormalWeb"/>
        <w:spacing w:line="360" w:lineRule="auto"/>
        <w:jc w:val="both"/>
      </w:pPr>
      <w:r w:rsidRPr="00FD003D">
        <w:t xml:space="preserve">Interestingly, the data indicates that differentiation enhances both competitiveness and organizational performance. Chairpersons, Directors, and Managers consistently rated statements on differentiation enhancing competitiveness and performance between 4.00 and 4.07. Similarly, Cooperative Officers reported high agreement that differentiation positively </w:t>
      </w:r>
      <w:r w:rsidR="00EB7534">
        <w:t>influence</w:t>
      </w:r>
      <w:r w:rsidRPr="00FD003D">
        <w:t xml:space="preserve"> sales, as evidenced by high scores for packaging quality and product uniqueness. These results mirror the conclusions of Nthenya (2016) and Njoroge (2017), who found that differentiation strategies in </w:t>
      </w:r>
      <w:r w:rsidRPr="00FD003D">
        <w:lastRenderedPageBreak/>
        <w:t>Kenyan agricultural cooperatives significantly improve market reach, customer satisfaction, and ultimately, performance.</w:t>
      </w:r>
    </w:p>
    <w:p w14:paraId="56DF4963" w14:textId="77777777" w:rsidR="00514627" w:rsidRPr="00FD003D" w:rsidRDefault="00514627" w:rsidP="00514627">
      <w:pPr>
        <w:pStyle w:val="NormalWeb"/>
        <w:spacing w:line="360" w:lineRule="auto"/>
        <w:jc w:val="both"/>
      </w:pPr>
      <w:r w:rsidRPr="00FD003D">
        <w:t xml:space="preserve">From a researcher perspective, the moderate emphasis on branding and publicity, despite the clear benefits of differentiation, reflects a potential strategic gap. Agricultural cooperatives appear to focus heavily on internal product quality improvements but may underestimate the role of external market visibility and promotional efforts. As suggested by Suryatin, </w:t>
      </w:r>
      <w:proofErr w:type="spellStart"/>
      <w:r w:rsidRPr="00FD003D">
        <w:t>Primiana</w:t>
      </w:r>
      <w:proofErr w:type="spellEnd"/>
      <w:r w:rsidRPr="00FD003D">
        <w:t>, and Azis (2017), organizations that combine product quality with aggressive branding and marketing are more likely to sustain competitive advantage in dynamic agricultural markets.</w:t>
      </w:r>
    </w:p>
    <w:p w14:paraId="4F0F4643" w14:textId="77777777" w:rsidR="00514627" w:rsidRPr="00FD003D" w:rsidRDefault="00514627" w:rsidP="00514627">
      <w:pPr>
        <w:pStyle w:val="NormalWeb"/>
        <w:spacing w:line="360" w:lineRule="auto"/>
        <w:jc w:val="both"/>
      </w:pPr>
      <w:r w:rsidRPr="00FD003D">
        <w:t>The implications of these findings are multifaceted. First, while cooperatives in Homa Bay County are on the right path regarding differentiation, there is a pressing need to strengthen marketing and branding efforts to maximize the benefits of their unique products and services. Second, cooperatives must allocate resources not only to product development but also to promotional campaigns, partnerships with retailers, and awareness programs for farmers and customers. This dual focus will enhance both visibility and competitiveness, as supported by the literature.</w:t>
      </w:r>
    </w:p>
    <w:p w14:paraId="7F102290" w14:textId="7A827511" w:rsidR="00945EA0" w:rsidRPr="00FD003D" w:rsidRDefault="00514627" w:rsidP="00945EA0">
      <w:pPr>
        <w:pStyle w:val="NormalWeb"/>
        <w:spacing w:line="360" w:lineRule="auto"/>
        <w:jc w:val="both"/>
      </w:pPr>
      <w:r w:rsidRPr="00FD003D">
        <w:t>Finally, the study suggests that leadership at both governance and management levels recognizes the value of differentiation, but implementation gaps persist, particularly in marketing functions. The researcher's interpretation is that strategic alignment between governance policies and operational execution in areas such as branding and publicity is crucial. Future capacity-building initiatives should target both technical staff and leadership to close this gap, ensuring that differentiation strategies translate into measu</w:t>
      </w:r>
      <w:r w:rsidR="00945EA0" w:rsidRPr="00FD003D">
        <w:t>rable performance improvements.</w:t>
      </w:r>
    </w:p>
    <w:p w14:paraId="290ADFD5" w14:textId="4C7CB63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Regression Analysis: Differentiation Strategy and Organizational Performance</w:t>
      </w:r>
    </w:p>
    <w:p w14:paraId="2139A90D" w14:textId="743B71ED" w:rsidR="00945EA0" w:rsidRPr="00FD003D" w:rsidRDefault="00945EA0" w:rsidP="00945EA0">
      <w:pPr>
        <w:pStyle w:val="NormalWeb"/>
        <w:spacing w:line="360" w:lineRule="auto"/>
        <w:jc w:val="both"/>
      </w:pPr>
      <w:r w:rsidRPr="00FD003D">
        <w:t xml:space="preserve">To determine the </w:t>
      </w:r>
      <w:r w:rsidR="00834307">
        <w:t>influence</w:t>
      </w:r>
      <w:r w:rsidRPr="00FD003D">
        <w:t xml:space="preserve"> of the differentiation strategy (X₂) on organizational performance (Y₀) of agricultural cooperatives in Homa Bay County, a multiple regression analysis was conducted. The model controlled for cost leadership (X₁) and focus strategy (X₃), but the emphasis here is on the role of </w:t>
      </w:r>
      <w:r w:rsidRPr="00FD003D">
        <w:rPr>
          <w:rStyle w:val="Strong"/>
        </w:rPr>
        <w:t>X₂: Differentiation</w:t>
      </w:r>
      <w:r w:rsidRPr="00FD003D">
        <w:t>.</w:t>
      </w:r>
    </w:p>
    <w:p w14:paraId="3C1713D1" w14:textId="67673A63" w:rsidR="00945EA0" w:rsidRPr="00FD003D" w:rsidRDefault="00945EA0" w:rsidP="00945EA0">
      <w:pPr>
        <w:spacing w:line="360" w:lineRule="auto"/>
        <w:jc w:val="both"/>
        <w:rPr>
          <w:rFonts w:ascii="Times New Roman" w:hAnsi="Times New Roman" w:cs="Times New Roman"/>
          <w:sz w:val="24"/>
          <w:szCs w:val="24"/>
        </w:rPr>
      </w:pPr>
    </w:p>
    <w:p w14:paraId="5C600653" w14:textId="7E37E312"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 xml:space="preserve">Regression Coefficients Summary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7"/>
        <w:gridCol w:w="3057"/>
        <w:gridCol w:w="1043"/>
        <w:gridCol w:w="824"/>
        <w:gridCol w:w="738"/>
        <w:gridCol w:w="961"/>
      </w:tblGrid>
      <w:tr w:rsidR="00945EA0" w:rsidRPr="00FD003D" w14:paraId="3412F528" w14:textId="77777777" w:rsidTr="00945EA0">
        <w:trPr>
          <w:tblHeader/>
          <w:tblCellSpacing w:w="15" w:type="dxa"/>
        </w:trPr>
        <w:tc>
          <w:tcPr>
            <w:tcW w:w="0" w:type="auto"/>
            <w:tcBorders>
              <w:top w:val="single" w:sz="4" w:space="0" w:color="auto"/>
              <w:bottom w:val="single" w:sz="4" w:space="0" w:color="auto"/>
            </w:tcBorders>
            <w:vAlign w:val="center"/>
            <w:hideMark/>
          </w:tcPr>
          <w:p w14:paraId="6ADF9057"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lastRenderedPageBreak/>
              <w:t>Model Variable</w:t>
            </w:r>
          </w:p>
        </w:tc>
        <w:tc>
          <w:tcPr>
            <w:tcW w:w="0" w:type="auto"/>
            <w:tcBorders>
              <w:top w:val="single" w:sz="4" w:space="0" w:color="auto"/>
              <w:bottom w:val="single" w:sz="4" w:space="0" w:color="auto"/>
            </w:tcBorders>
            <w:vAlign w:val="center"/>
            <w:hideMark/>
          </w:tcPr>
          <w:p w14:paraId="1DB152EB"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Unstandardized Coefficients (B)</w:t>
            </w:r>
          </w:p>
        </w:tc>
        <w:tc>
          <w:tcPr>
            <w:tcW w:w="0" w:type="auto"/>
            <w:tcBorders>
              <w:top w:val="single" w:sz="4" w:space="0" w:color="auto"/>
              <w:bottom w:val="single" w:sz="4" w:space="0" w:color="auto"/>
            </w:tcBorders>
            <w:vAlign w:val="center"/>
            <w:hideMark/>
          </w:tcPr>
          <w:p w14:paraId="36C6B7D8"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Std. Error</w:t>
            </w:r>
          </w:p>
        </w:tc>
        <w:tc>
          <w:tcPr>
            <w:tcW w:w="0" w:type="auto"/>
            <w:tcBorders>
              <w:top w:val="single" w:sz="4" w:space="0" w:color="auto"/>
              <w:bottom w:val="single" w:sz="4" w:space="0" w:color="auto"/>
            </w:tcBorders>
            <w:vAlign w:val="center"/>
            <w:hideMark/>
          </w:tcPr>
          <w:p w14:paraId="0087B556"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Beta (β)</w:t>
            </w:r>
          </w:p>
        </w:tc>
        <w:tc>
          <w:tcPr>
            <w:tcW w:w="0" w:type="auto"/>
            <w:tcBorders>
              <w:top w:val="single" w:sz="4" w:space="0" w:color="auto"/>
              <w:bottom w:val="single" w:sz="4" w:space="0" w:color="auto"/>
            </w:tcBorders>
            <w:vAlign w:val="center"/>
            <w:hideMark/>
          </w:tcPr>
          <w:p w14:paraId="71444BE0"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t-value</w:t>
            </w:r>
          </w:p>
        </w:tc>
        <w:tc>
          <w:tcPr>
            <w:tcW w:w="0" w:type="auto"/>
            <w:tcBorders>
              <w:top w:val="single" w:sz="4" w:space="0" w:color="auto"/>
              <w:bottom w:val="single" w:sz="4" w:space="0" w:color="auto"/>
            </w:tcBorders>
            <w:vAlign w:val="center"/>
            <w:hideMark/>
          </w:tcPr>
          <w:p w14:paraId="641FD3F3"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p-value</w:t>
            </w:r>
          </w:p>
        </w:tc>
      </w:tr>
      <w:tr w:rsidR="00945EA0" w:rsidRPr="00FD003D" w14:paraId="1D403C91" w14:textId="77777777" w:rsidTr="00945EA0">
        <w:trPr>
          <w:tblCellSpacing w:w="15" w:type="dxa"/>
        </w:trPr>
        <w:tc>
          <w:tcPr>
            <w:tcW w:w="0" w:type="auto"/>
            <w:vAlign w:val="center"/>
            <w:hideMark/>
          </w:tcPr>
          <w:p w14:paraId="5653DE3D"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(Constant)</w:t>
            </w:r>
          </w:p>
        </w:tc>
        <w:tc>
          <w:tcPr>
            <w:tcW w:w="0" w:type="auto"/>
            <w:vAlign w:val="center"/>
            <w:hideMark/>
          </w:tcPr>
          <w:p w14:paraId="6A81BAC6"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1.250</w:t>
            </w:r>
          </w:p>
        </w:tc>
        <w:tc>
          <w:tcPr>
            <w:tcW w:w="0" w:type="auto"/>
            <w:vAlign w:val="center"/>
            <w:hideMark/>
          </w:tcPr>
          <w:p w14:paraId="0DE73E5C"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0.426</w:t>
            </w:r>
          </w:p>
        </w:tc>
        <w:tc>
          <w:tcPr>
            <w:tcW w:w="0" w:type="auto"/>
            <w:vAlign w:val="center"/>
            <w:hideMark/>
          </w:tcPr>
          <w:p w14:paraId="7B500FA2"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w:t>
            </w:r>
          </w:p>
        </w:tc>
        <w:tc>
          <w:tcPr>
            <w:tcW w:w="0" w:type="auto"/>
            <w:vAlign w:val="center"/>
            <w:hideMark/>
          </w:tcPr>
          <w:p w14:paraId="4974AD3E"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2.935</w:t>
            </w:r>
          </w:p>
        </w:tc>
        <w:tc>
          <w:tcPr>
            <w:tcW w:w="0" w:type="auto"/>
            <w:vAlign w:val="center"/>
            <w:hideMark/>
          </w:tcPr>
          <w:p w14:paraId="1C26F2E0"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0.006 **</w:t>
            </w:r>
          </w:p>
        </w:tc>
      </w:tr>
      <w:tr w:rsidR="00945EA0" w:rsidRPr="00FD003D" w14:paraId="0DDDE838" w14:textId="77777777" w:rsidTr="00945EA0">
        <w:trPr>
          <w:tblCellSpacing w:w="15" w:type="dxa"/>
        </w:trPr>
        <w:tc>
          <w:tcPr>
            <w:tcW w:w="0" w:type="auto"/>
            <w:vAlign w:val="center"/>
            <w:hideMark/>
          </w:tcPr>
          <w:p w14:paraId="44603B33"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Cost Leadership Strategy (X₁)</w:t>
            </w:r>
          </w:p>
        </w:tc>
        <w:tc>
          <w:tcPr>
            <w:tcW w:w="0" w:type="auto"/>
            <w:vAlign w:val="center"/>
            <w:hideMark/>
          </w:tcPr>
          <w:p w14:paraId="3ACBFA08"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0.318</w:t>
            </w:r>
          </w:p>
        </w:tc>
        <w:tc>
          <w:tcPr>
            <w:tcW w:w="0" w:type="auto"/>
            <w:vAlign w:val="center"/>
            <w:hideMark/>
          </w:tcPr>
          <w:p w14:paraId="3E43CAF7"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0.102</w:t>
            </w:r>
          </w:p>
        </w:tc>
        <w:tc>
          <w:tcPr>
            <w:tcW w:w="0" w:type="auto"/>
            <w:vAlign w:val="center"/>
            <w:hideMark/>
          </w:tcPr>
          <w:p w14:paraId="49CE3933"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0.312</w:t>
            </w:r>
          </w:p>
        </w:tc>
        <w:tc>
          <w:tcPr>
            <w:tcW w:w="0" w:type="auto"/>
            <w:vAlign w:val="center"/>
            <w:hideMark/>
          </w:tcPr>
          <w:p w14:paraId="077540B5"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3.118</w:t>
            </w:r>
          </w:p>
        </w:tc>
        <w:tc>
          <w:tcPr>
            <w:tcW w:w="0" w:type="auto"/>
            <w:vAlign w:val="center"/>
            <w:hideMark/>
          </w:tcPr>
          <w:p w14:paraId="384017CD"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0.004 **</w:t>
            </w:r>
          </w:p>
        </w:tc>
      </w:tr>
      <w:tr w:rsidR="00945EA0" w:rsidRPr="00FD003D" w14:paraId="6F7CD016" w14:textId="77777777" w:rsidTr="00945EA0">
        <w:trPr>
          <w:tblCellSpacing w:w="15" w:type="dxa"/>
        </w:trPr>
        <w:tc>
          <w:tcPr>
            <w:tcW w:w="0" w:type="auto"/>
            <w:vAlign w:val="center"/>
            <w:hideMark/>
          </w:tcPr>
          <w:p w14:paraId="15227088"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Differentiation Strategy (X₂)</w:t>
            </w:r>
          </w:p>
        </w:tc>
        <w:tc>
          <w:tcPr>
            <w:tcW w:w="0" w:type="auto"/>
            <w:vAlign w:val="center"/>
            <w:hideMark/>
          </w:tcPr>
          <w:p w14:paraId="6543D01F"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0.452</w:t>
            </w:r>
          </w:p>
        </w:tc>
        <w:tc>
          <w:tcPr>
            <w:tcW w:w="0" w:type="auto"/>
            <w:vAlign w:val="center"/>
            <w:hideMark/>
          </w:tcPr>
          <w:p w14:paraId="7594105F"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0.118</w:t>
            </w:r>
          </w:p>
        </w:tc>
        <w:tc>
          <w:tcPr>
            <w:tcW w:w="0" w:type="auto"/>
            <w:vAlign w:val="center"/>
            <w:hideMark/>
          </w:tcPr>
          <w:p w14:paraId="4C4507EB"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0.451</w:t>
            </w:r>
          </w:p>
        </w:tc>
        <w:tc>
          <w:tcPr>
            <w:tcW w:w="0" w:type="auto"/>
            <w:vAlign w:val="center"/>
            <w:hideMark/>
          </w:tcPr>
          <w:p w14:paraId="0F4DA282"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3.831</w:t>
            </w:r>
          </w:p>
        </w:tc>
        <w:tc>
          <w:tcPr>
            <w:tcW w:w="0" w:type="auto"/>
            <w:vAlign w:val="center"/>
            <w:hideMark/>
          </w:tcPr>
          <w:p w14:paraId="30600A6D"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0.001</w:t>
            </w:r>
            <w:r w:rsidRPr="00FD003D">
              <w:rPr>
                <w:rFonts w:ascii="Times New Roman" w:hAnsi="Times New Roman" w:cs="Times New Roman"/>
                <w:sz w:val="24"/>
                <w:szCs w:val="24"/>
              </w:rPr>
              <w:t xml:space="preserve"> ***</w:t>
            </w:r>
          </w:p>
        </w:tc>
      </w:tr>
      <w:tr w:rsidR="00945EA0" w:rsidRPr="00FD003D" w14:paraId="64B4C30D" w14:textId="77777777" w:rsidTr="00945EA0">
        <w:trPr>
          <w:tblCellSpacing w:w="15" w:type="dxa"/>
        </w:trPr>
        <w:tc>
          <w:tcPr>
            <w:tcW w:w="0" w:type="auto"/>
            <w:tcBorders>
              <w:bottom w:val="single" w:sz="4" w:space="0" w:color="auto"/>
            </w:tcBorders>
            <w:vAlign w:val="center"/>
            <w:hideMark/>
          </w:tcPr>
          <w:p w14:paraId="2247C9B0"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Strategy (X₃)</w:t>
            </w:r>
          </w:p>
        </w:tc>
        <w:tc>
          <w:tcPr>
            <w:tcW w:w="0" w:type="auto"/>
            <w:tcBorders>
              <w:bottom w:val="single" w:sz="4" w:space="0" w:color="auto"/>
            </w:tcBorders>
            <w:vAlign w:val="center"/>
            <w:hideMark/>
          </w:tcPr>
          <w:p w14:paraId="37113BC8"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0.290</w:t>
            </w:r>
          </w:p>
        </w:tc>
        <w:tc>
          <w:tcPr>
            <w:tcW w:w="0" w:type="auto"/>
            <w:tcBorders>
              <w:bottom w:val="single" w:sz="4" w:space="0" w:color="auto"/>
            </w:tcBorders>
            <w:vAlign w:val="center"/>
            <w:hideMark/>
          </w:tcPr>
          <w:p w14:paraId="2B2F2F24"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0.109</w:t>
            </w:r>
          </w:p>
        </w:tc>
        <w:tc>
          <w:tcPr>
            <w:tcW w:w="0" w:type="auto"/>
            <w:tcBorders>
              <w:bottom w:val="single" w:sz="4" w:space="0" w:color="auto"/>
            </w:tcBorders>
            <w:vAlign w:val="center"/>
            <w:hideMark/>
          </w:tcPr>
          <w:p w14:paraId="4C30367E"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0.267</w:t>
            </w:r>
          </w:p>
        </w:tc>
        <w:tc>
          <w:tcPr>
            <w:tcW w:w="0" w:type="auto"/>
            <w:tcBorders>
              <w:bottom w:val="single" w:sz="4" w:space="0" w:color="auto"/>
            </w:tcBorders>
            <w:vAlign w:val="center"/>
            <w:hideMark/>
          </w:tcPr>
          <w:p w14:paraId="70A76560"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2.661</w:t>
            </w:r>
          </w:p>
        </w:tc>
        <w:tc>
          <w:tcPr>
            <w:tcW w:w="0" w:type="auto"/>
            <w:tcBorders>
              <w:bottom w:val="single" w:sz="4" w:space="0" w:color="auto"/>
            </w:tcBorders>
            <w:vAlign w:val="center"/>
            <w:hideMark/>
          </w:tcPr>
          <w:p w14:paraId="60E8F967"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0.012 *</w:t>
            </w:r>
          </w:p>
        </w:tc>
      </w:tr>
    </w:tbl>
    <w:p w14:paraId="05ABB360" w14:textId="77777777" w:rsidR="00945EA0" w:rsidRPr="00FD003D" w:rsidRDefault="00945EA0" w:rsidP="00945EA0">
      <w:pPr>
        <w:pStyle w:val="NormalWeb"/>
        <w:spacing w:line="360" w:lineRule="auto"/>
        <w:jc w:val="both"/>
      </w:pPr>
      <w:r w:rsidRPr="00FD003D">
        <w:rPr>
          <w:rStyle w:val="Strong"/>
        </w:rPr>
        <w:t>Note</w:t>
      </w:r>
      <w:r w:rsidRPr="00FD003D">
        <w:t>: *p &lt; 0.05, **p &lt; 0.01, ***p &lt; 0.001</w:t>
      </w:r>
    </w:p>
    <w:p w14:paraId="270D21B3" w14:textId="036D19E3" w:rsidR="00945EA0" w:rsidRPr="00FD003D" w:rsidRDefault="00945EA0" w:rsidP="00945EA0">
      <w:pPr>
        <w:spacing w:line="360" w:lineRule="auto"/>
        <w:jc w:val="both"/>
        <w:rPr>
          <w:rFonts w:ascii="Times New Roman" w:hAnsi="Times New Roman" w:cs="Times New Roman"/>
          <w:sz w:val="24"/>
          <w:szCs w:val="24"/>
        </w:rPr>
      </w:pPr>
    </w:p>
    <w:p w14:paraId="3DD28FDE"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Model Summary (Table 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40"/>
        <w:gridCol w:w="4536"/>
      </w:tblGrid>
      <w:tr w:rsidR="00945EA0" w:rsidRPr="00FD003D" w14:paraId="11894694" w14:textId="77777777" w:rsidTr="00945EA0">
        <w:trPr>
          <w:tblHeader/>
          <w:tblCellSpacing w:w="15" w:type="dxa"/>
        </w:trPr>
        <w:tc>
          <w:tcPr>
            <w:tcW w:w="4395" w:type="dxa"/>
            <w:tcBorders>
              <w:top w:val="single" w:sz="4" w:space="0" w:color="auto"/>
              <w:bottom w:val="single" w:sz="4" w:space="0" w:color="auto"/>
            </w:tcBorders>
            <w:vAlign w:val="center"/>
            <w:hideMark/>
          </w:tcPr>
          <w:p w14:paraId="51E60832"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Model Fit Indicators</w:t>
            </w:r>
          </w:p>
        </w:tc>
        <w:tc>
          <w:tcPr>
            <w:tcW w:w="4491" w:type="dxa"/>
            <w:tcBorders>
              <w:top w:val="single" w:sz="4" w:space="0" w:color="auto"/>
              <w:bottom w:val="single" w:sz="4" w:space="0" w:color="auto"/>
            </w:tcBorders>
            <w:vAlign w:val="center"/>
            <w:hideMark/>
          </w:tcPr>
          <w:p w14:paraId="00D54A1F" w14:textId="77777777" w:rsidR="00945EA0" w:rsidRPr="00FD003D" w:rsidRDefault="00945EA0" w:rsidP="00945EA0">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Value</w:t>
            </w:r>
          </w:p>
        </w:tc>
      </w:tr>
      <w:tr w:rsidR="00945EA0" w:rsidRPr="00FD003D" w14:paraId="3458C584" w14:textId="77777777" w:rsidTr="00945EA0">
        <w:trPr>
          <w:tblCellSpacing w:w="15" w:type="dxa"/>
        </w:trPr>
        <w:tc>
          <w:tcPr>
            <w:tcW w:w="4395" w:type="dxa"/>
            <w:vAlign w:val="center"/>
            <w:hideMark/>
          </w:tcPr>
          <w:p w14:paraId="5A6561E6"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R (Correlation Coefficient)</w:t>
            </w:r>
          </w:p>
        </w:tc>
        <w:tc>
          <w:tcPr>
            <w:tcW w:w="4491" w:type="dxa"/>
            <w:vAlign w:val="center"/>
            <w:hideMark/>
          </w:tcPr>
          <w:p w14:paraId="7E699A7E"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0.784</w:t>
            </w:r>
          </w:p>
        </w:tc>
      </w:tr>
      <w:tr w:rsidR="00945EA0" w:rsidRPr="00FD003D" w14:paraId="340A385A" w14:textId="77777777" w:rsidTr="00945EA0">
        <w:trPr>
          <w:tblCellSpacing w:w="15" w:type="dxa"/>
        </w:trPr>
        <w:tc>
          <w:tcPr>
            <w:tcW w:w="4395" w:type="dxa"/>
            <w:vAlign w:val="center"/>
            <w:hideMark/>
          </w:tcPr>
          <w:p w14:paraId="4C9E2874"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R² (Coefficient of Determination)</w:t>
            </w:r>
          </w:p>
        </w:tc>
        <w:tc>
          <w:tcPr>
            <w:tcW w:w="4491" w:type="dxa"/>
            <w:vAlign w:val="center"/>
            <w:hideMark/>
          </w:tcPr>
          <w:p w14:paraId="6A82B943"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0.615</w:t>
            </w:r>
          </w:p>
        </w:tc>
      </w:tr>
      <w:tr w:rsidR="00945EA0" w:rsidRPr="00FD003D" w14:paraId="02F7FDDA" w14:textId="77777777" w:rsidTr="00945EA0">
        <w:trPr>
          <w:tblCellSpacing w:w="15" w:type="dxa"/>
        </w:trPr>
        <w:tc>
          <w:tcPr>
            <w:tcW w:w="4395" w:type="dxa"/>
            <w:vAlign w:val="center"/>
            <w:hideMark/>
          </w:tcPr>
          <w:p w14:paraId="07209596"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Adjusted R²</w:t>
            </w:r>
          </w:p>
        </w:tc>
        <w:tc>
          <w:tcPr>
            <w:tcW w:w="4491" w:type="dxa"/>
            <w:vAlign w:val="center"/>
            <w:hideMark/>
          </w:tcPr>
          <w:p w14:paraId="08175A83"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0.589</w:t>
            </w:r>
          </w:p>
        </w:tc>
      </w:tr>
      <w:tr w:rsidR="00945EA0" w:rsidRPr="00FD003D" w14:paraId="33E334EC" w14:textId="77777777" w:rsidTr="00945EA0">
        <w:trPr>
          <w:tblCellSpacing w:w="15" w:type="dxa"/>
        </w:trPr>
        <w:tc>
          <w:tcPr>
            <w:tcW w:w="4395" w:type="dxa"/>
            <w:vAlign w:val="center"/>
            <w:hideMark/>
          </w:tcPr>
          <w:p w14:paraId="7ED258C0"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F-statistic</w:t>
            </w:r>
          </w:p>
        </w:tc>
        <w:tc>
          <w:tcPr>
            <w:tcW w:w="4491" w:type="dxa"/>
            <w:vAlign w:val="center"/>
            <w:hideMark/>
          </w:tcPr>
          <w:p w14:paraId="66A3C5AC"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23.741</w:t>
            </w:r>
          </w:p>
        </w:tc>
      </w:tr>
      <w:tr w:rsidR="00945EA0" w:rsidRPr="00FD003D" w14:paraId="01DE13F5" w14:textId="77777777" w:rsidTr="00945EA0">
        <w:trPr>
          <w:tblCellSpacing w:w="15" w:type="dxa"/>
        </w:trPr>
        <w:tc>
          <w:tcPr>
            <w:tcW w:w="4395" w:type="dxa"/>
            <w:tcBorders>
              <w:bottom w:val="single" w:sz="4" w:space="0" w:color="auto"/>
            </w:tcBorders>
            <w:vAlign w:val="center"/>
            <w:hideMark/>
          </w:tcPr>
          <w:p w14:paraId="2E72089E"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Significance (p-value)</w:t>
            </w:r>
          </w:p>
        </w:tc>
        <w:tc>
          <w:tcPr>
            <w:tcW w:w="4491" w:type="dxa"/>
            <w:tcBorders>
              <w:bottom w:val="single" w:sz="4" w:space="0" w:color="auto"/>
            </w:tcBorders>
            <w:vAlign w:val="center"/>
            <w:hideMark/>
          </w:tcPr>
          <w:p w14:paraId="67C168CB" w14:textId="77777777" w:rsidR="00945EA0" w:rsidRPr="00FD003D" w:rsidRDefault="00945EA0" w:rsidP="00945EA0">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 ***</w:t>
            </w:r>
          </w:p>
        </w:tc>
      </w:tr>
    </w:tbl>
    <w:p w14:paraId="3FB05A2C" w14:textId="22005FEF" w:rsidR="00945EA0" w:rsidRPr="00FD003D" w:rsidRDefault="00945EA0" w:rsidP="00945EA0">
      <w:pPr>
        <w:spacing w:line="360" w:lineRule="auto"/>
        <w:jc w:val="both"/>
        <w:rPr>
          <w:rFonts w:ascii="Times New Roman" w:hAnsi="Times New Roman" w:cs="Times New Roman"/>
          <w:sz w:val="24"/>
          <w:szCs w:val="24"/>
        </w:rPr>
      </w:pPr>
    </w:p>
    <w:p w14:paraId="6B801E5B" w14:textId="77777777" w:rsidR="00945EA0" w:rsidRPr="00FD003D" w:rsidRDefault="00945EA0" w:rsidP="00945EA0">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Interpretation of Regression Results</w:t>
      </w:r>
    </w:p>
    <w:p w14:paraId="2D1967C5" w14:textId="23D9239A" w:rsidR="00945EA0" w:rsidRPr="00FD003D" w:rsidRDefault="00945EA0" w:rsidP="00945EA0">
      <w:pPr>
        <w:pStyle w:val="NormalWeb"/>
        <w:spacing w:line="360" w:lineRule="auto"/>
        <w:jc w:val="both"/>
      </w:pPr>
      <w:r w:rsidRPr="00FD003D">
        <w:lastRenderedPageBreak/>
        <w:t xml:space="preserve">The regression results reveal that </w:t>
      </w:r>
      <w:r w:rsidRPr="00FD003D">
        <w:rPr>
          <w:rStyle w:val="Strong"/>
        </w:rPr>
        <w:t>differentiation strategy (X₂)</w:t>
      </w:r>
      <w:r w:rsidRPr="00FD003D">
        <w:t xml:space="preserve"> has a </w:t>
      </w:r>
      <w:r w:rsidRPr="00FD003D">
        <w:rPr>
          <w:rStyle w:val="Strong"/>
        </w:rPr>
        <w:t xml:space="preserve">positive and statistically significant </w:t>
      </w:r>
      <w:r w:rsidR="00834307">
        <w:rPr>
          <w:rStyle w:val="Strong"/>
        </w:rPr>
        <w:t>influence</w:t>
      </w:r>
      <w:r w:rsidRPr="00FD003D">
        <w:t xml:space="preserve"> on organizational performance (</w:t>
      </w:r>
      <w:r w:rsidRPr="00FD003D">
        <w:rPr>
          <w:rStyle w:val="Strong"/>
        </w:rPr>
        <w:t>B = 0.452, p &lt; 0.001</w:t>
      </w:r>
      <w:r w:rsidRPr="00FD003D">
        <w:t xml:space="preserve">). This indicates that a one-unit increase in the use of differentiation strategy is associated with a 0.452 unit increase in organizational performance, holding other strategies constant. Among the three strategies examined, </w:t>
      </w:r>
      <w:r w:rsidRPr="00FD003D">
        <w:rPr>
          <w:rStyle w:val="Strong"/>
        </w:rPr>
        <w:t>differentiation had the highest beta weight (β = 0.451)</w:t>
      </w:r>
      <w:r w:rsidRPr="00FD003D">
        <w:t xml:space="preserve">, suggesting it is the </w:t>
      </w:r>
      <w:r w:rsidRPr="00FD003D">
        <w:rPr>
          <w:rStyle w:val="Strong"/>
        </w:rPr>
        <w:t>strongest predictor</w:t>
      </w:r>
      <w:r w:rsidRPr="00FD003D">
        <w:t xml:space="preserve"> of organizational performance among agricultural cooperatives in Homa Bay County.</w:t>
      </w:r>
    </w:p>
    <w:p w14:paraId="42AEBAD2" w14:textId="5C917203" w:rsidR="00945EA0" w:rsidRPr="00FD003D" w:rsidRDefault="00945EA0" w:rsidP="00945EA0">
      <w:pPr>
        <w:pStyle w:val="NormalWeb"/>
        <w:spacing w:line="360" w:lineRule="auto"/>
        <w:jc w:val="both"/>
      </w:pPr>
      <w:r w:rsidRPr="00FD003D">
        <w:t xml:space="preserve">The model explains approximately </w:t>
      </w:r>
      <w:r w:rsidRPr="00FD003D">
        <w:rPr>
          <w:rStyle w:val="Strong"/>
        </w:rPr>
        <w:t>61.5% of the variance</w:t>
      </w:r>
      <w:r w:rsidRPr="00FD003D">
        <w:t xml:space="preserve"> in organizational performance (</w:t>
      </w:r>
      <w:r w:rsidRPr="00FD003D">
        <w:rPr>
          <w:rStyle w:val="Strong"/>
        </w:rPr>
        <w:t>R² = 0.615</w:t>
      </w:r>
      <w:r w:rsidRPr="00FD003D">
        <w:t xml:space="preserve">), which is a strong </w:t>
      </w:r>
      <w:r w:rsidR="00834307">
        <w:t>influence</w:t>
      </w:r>
      <w:r w:rsidRPr="00FD003D">
        <w:t xml:space="preserve"> size in social science research. The overall model was significant (</w:t>
      </w:r>
      <w:proofErr w:type="gramStart"/>
      <w:r w:rsidRPr="00FD003D">
        <w:rPr>
          <w:rStyle w:val="Strong"/>
        </w:rPr>
        <w:t>F(</w:t>
      </w:r>
      <w:proofErr w:type="gramEnd"/>
      <w:r w:rsidRPr="00FD003D">
        <w:rPr>
          <w:rStyle w:val="Strong"/>
        </w:rPr>
        <w:t>3, 34) = 23.741, p &lt; 0.001</w:t>
      </w:r>
      <w:r w:rsidRPr="00FD003D">
        <w:t>), indicating that the combination of cost leadership, differentiation, and focus strategies significantly predicts organizational performance.</w:t>
      </w:r>
    </w:p>
    <w:p w14:paraId="376F4575" w14:textId="5B317B98" w:rsidR="00945EA0" w:rsidRPr="00FD003D" w:rsidRDefault="00945EA0" w:rsidP="00945EA0">
      <w:pPr>
        <w:pStyle w:val="NormalWeb"/>
        <w:spacing w:line="360" w:lineRule="auto"/>
        <w:jc w:val="both"/>
      </w:pPr>
      <w:r w:rsidRPr="00FD003D">
        <w:t xml:space="preserve">This inferential analysis confirms the earlier descriptive findings. Differentiation strategy significantly </w:t>
      </w:r>
      <w:proofErr w:type="gramStart"/>
      <w:r w:rsidR="00EB7534">
        <w:t>influence</w:t>
      </w:r>
      <w:proofErr w:type="gramEnd"/>
      <w:r w:rsidRPr="00FD003D">
        <w:t xml:space="preserve"> the performance of agricultural cooperatives. Efforts such as improving product quality, </w:t>
      </w:r>
      <w:r w:rsidR="00834307">
        <w:t>effect</w:t>
      </w:r>
      <w:r w:rsidRPr="00FD003D">
        <w:t>ive packaging, branding, and unique services contribute substantially to enhancing competitiveness, customer satisfaction, and sales. However, the moderate agreement on branding investment implies cooperatives could achieve even greater performance gains through strategic branding and publicity initiatives.</w:t>
      </w:r>
    </w:p>
    <w:p w14:paraId="42C868DA" w14:textId="77777777" w:rsidR="00945EA0" w:rsidRPr="00FD003D" w:rsidRDefault="00945EA0" w:rsidP="00945EA0">
      <w:pPr>
        <w:pStyle w:val="NormalWeb"/>
        <w:spacing w:line="360" w:lineRule="auto"/>
        <w:jc w:val="both"/>
      </w:pPr>
      <w:r w:rsidRPr="00FD003D">
        <w:t>The findings underscore the importance of strengthening marketing capacities alongside differentiation, aligning with prior research by Fitzroy et al. (2005) and Dwivedi (2005). Policymakers and cooperative leaders are encouraged to enhance resource allocation toward market differentiation initiatives to sustain competitive advantage and boost cooperative performance.</w:t>
      </w:r>
    </w:p>
    <w:p w14:paraId="0033F847" w14:textId="77777777" w:rsidR="00945EA0" w:rsidRPr="00FD003D" w:rsidRDefault="00945EA0" w:rsidP="00514627">
      <w:pPr>
        <w:pStyle w:val="NormalWeb"/>
        <w:spacing w:line="360" w:lineRule="auto"/>
        <w:jc w:val="both"/>
      </w:pPr>
    </w:p>
    <w:p w14:paraId="70F932DE" w14:textId="77777777" w:rsidR="00514627" w:rsidRPr="00FD003D" w:rsidRDefault="00514627" w:rsidP="00514627">
      <w:pPr>
        <w:pStyle w:val="Heading3"/>
        <w:rPr>
          <w:rFonts w:ascii="Times New Roman" w:eastAsia="Times New Roman" w:hAnsi="Times New Roman" w:cs="Times New Roman"/>
          <w:color w:val="auto"/>
          <w:sz w:val="24"/>
          <w:szCs w:val="24"/>
        </w:rPr>
      </w:pPr>
      <w:bookmarkStart w:id="142" w:name="_Toc205398091"/>
      <w:r w:rsidRPr="00FD003D">
        <w:rPr>
          <w:rFonts w:ascii="Times New Roman" w:eastAsia="Times New Roman" w:hAnsi="Times New Roman" w:cs="Times New Roman"/>
          <w:bCs w:val="0"/>
          <w:color w:val="auto"/>
          <w:sz w:val="24"/>
          <w:szCs w:val="24"/>
        </w:rPr>
        <w:t>4.2.3 Focus</w:t>
      </w:r>
      <w:r w:rsidRPr="00FD003D">
        <w:rPr>
          <w:rFonts w:ascii="Times New Roman" w:eastAsia="Times New Roman" w:hAnsi="Times New Roman" w:cs="Times New Roman"/>
          <w:color w:val="auto"/>
          <w:sz w:val="24"/>
          <w:szCs w:val="24"/>
        </w:rPr>
        <w:t xml:space="preserve"> strategy </w:t>
      </w:r>
      <w:r w:rsidRPr="00FD003D">
        <w:rPr>
          <w:rFonts w:ascii="Times New Roman" w:eastAsia="Times New Roman" w:hAnsi="Times New Roman" w:cs="Times New Roman"/>
          <w:bCs w:val="0"/>
          <w:color w:val="auto"/>
          <w:sz w:val="24"/>
          <w:szCs w:val="24"/>
        </w:rPr>
        <w:t>and</w:t>
      </w:r>
      <w:r w:rsidRPr="00FD003D">
        <w:rPr>
          <w:rFonts w:ascii="Times New Roman" w:eastAsia="Times New Roman" w:hAnsi="Times New Roman" w:cs="Times New Roman"/>
          <w:color w:val="auto"/>
          <w:sz w:val="24"/>
          <w:szCs w:val="24"/>
        </w:rPr>
        <w:t xml:space="preserve"> organizational performance of agricultural cooperatives</w:t>
      </w:r>
      <w:bookmarkEnd w:id="142"/>
    </w:p>
    <w:p w14:paraId="232151EE" w14:textId="2783A1A4"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third objective of this study was </w:t>
      </w:r>
      <w:r w:rsidRPr="00FD003D">
        <w:rPr>
          <w:rFonts w:ascii="Times New Roman" w:eastAsia="Times New Roman" w:hAnsi="Times New Roman" w:cs="Times New Roman"/>
          <w:bCs/>
          <w:sz w:val="24"/>
          <w:szCs w:val="24"/>
        </w:rPr>
        <w:t xml:space="preserve">to analyze the </w:t>
      </w:r>
      <w:r w:rsidR="00EB7534">
        <w:rPr>
          <w:rFonts w:ascii="Times New Roman" w:eastAsia="Times New Roman" w:hAnsi="Times New Roman" w:cs="Times New Roman"/>
          <w:bCs/>
          <w:sz w:val="24"/>
          <w:szCs w:val="24"/>
        </w:rPr>
        <w:t>influence</w:t>
      </w:r>
      <w:r w:rsidRPr="00FD003D">
        <w:rPr>
          <w:rFonts w:ascii="Times New Roman" w:eastAsia="Times New Roman" w:hAnsi="Times New Roman" w:cs="Times New Roman"/>
          <w:bCs/>
          <w:sz w:val="24"/>
          <w:szCs w:val="24"/>
        </w:rPr>
        <w:t xml:space="preserve"> of focus strategy on the organizational performance of agricultural cooperatives in Homa Bay County, Kenya</w:t>
      </w:r>
      <w:r w:rsidRPr="00FD003D">
        <w:rPr>
          <w:rFonts w:ascii="Times New Roman" w:eastAsia="Times New Roman" w:hAnsi="Times New Roman" w:cs="Times New Roman"/>
          <w:sz w:val="24"/>
          <w:szCs w:val="24"/>
        </w:rPr>
        <w:t xml:space="preserve">. This objective sought to establish the extent to which agricultural cooperatives apply focus strategies, such as targeting specific market segments, customizing products and services to meet members' needs, and </w:t>
      </w:r>
      <w:r w:rsidRPr="00FD003D">
        <w:rPr>
          <w:rFonts w:ascii="Times New Roman" w:eastAsia="Times New Roman" w:hAnsi="Times New Roman" w:cs="Times New Roman"/>
          <w:sz w:val="24"/>
          <w:szCs w:val="24"/>
        </w:rPr>
        <w:lastRenderedPageBreak/>
        <w:t xml:space="preserve">concentrating on niche markets, and how these strategies influence key performance indicators, including member satisfaction, competitiveness, market share, and profitability. The rationale behind </w:t>
      </w:r>
      <w:proofErr w:type="gramStart"/>
      <w:r w:rsidRPr="00FD003D">
        <w:rPr>
          <w:rFonts w:ascii="Times New Roman" w:eastAsia="Times New Roman" w:hAnsi="Times New Roman" w:cs="Times New Roman"/>
          <w:sz w:val="24"/>
          <w:szCs w:val="24"/>
        </w:rPr>
        <w:t>this objective stems</w:t>
      </w:r>
      <w:proofErr w:type="gramEnd"/>
      <w:r w:rsidRPr="00FD003D">
        <w:rPr>
          <w:rFonts w:ascii="Times New Roman" w:eastAsia="Times New Roman" w:hAnsi="Times New Roman" w:cs="Times New Roman"/>
          <w:sz w:val="24"/>
          <w:szCs w:val="24"/>
        </w:rPr>
        <w:t xml:space="preserve"> from the understanding that cooperatives operating in highly competitive and resource-constrained agricultural environments can leverage focus strategies to create specialized offerings, improve customer loyalty, and enhance overall organizational performance. By addressing this objective, the study aimed to provide insights into whether and how focus strategies contribute to the sustainability and success of agricultural cooperatives within the county.</w:t>
      </w:r>
    </w:p>
    <w:p w14:paraId="5050E4DC" w14:textId="3F3EC2E9" w:rsidR="00514627" w:rsidRPr="00FD003D" w:rsidRDefault="00514627" w:rsidP="00514627">
      <w:pPr>
        <w:pStyle w:val="Caption"/>
        <w:keepNext/>
        <w:jc w:val="both"/>
        <w:rPr>
          <w:rFonts w:ascii="Times New Roman" w:hAnsi="Times New Roman" w:cs="Times New Roman"/>
          <w:sz w:val="24"/>
          <w:szCs w:val="24"/>
        </w:rPr>
      </w:pPr>
      <w:bookmarkStart w:id="143" w:name="_Toc205397977"/>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8</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Pr="00FD003D">
        <w:rPr>
          <w:rStyle w:val="Strong"/>
          <w:rFonts w:ascii="Times New Roman" w:hAnsi="Times New Roman" w:cs="Times New Roman"/>
          <w:b/>
          <w:bCs/>
          <w:color w:val="auto"/>
          <w:sz w:val="24"/>
          <w:szCs w:val="24"/>
        </w:rPr>
        <w:t>Focus Strategy across all Respondent Categories</w:t>
      </w:r>
      <w:bookmarkEnd w:id="14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01"/>
        <w:gridCol w:w="1144"/>
        <w:gridCol w:w="2615"/>
      </w:tblGrid>
      <w:tr w:rsidR="00514627" w:rsidRPr="00FD003D" w14:paraId="7F53A24E" w14:textId="77777777" w:rsidTr="000F6A4E">
        <w:trPr>
          <w:tblHeader/>
          <w:tblCellSpacing w:w="15" w:type="dxa"/>
        </w:trPr>
        <w:tc>
          <w:tcPr>
            <w:tcW w:w="0" w:type="auto"/>
            <w:tcBorders>
              <w:top w:val="single" w:sz="4" w:space="0" w:color="auto"/>
              <w:bottom w:val="single" w:sz="4" w:space="0" w:color="auto"/>
            </w:tcBorders>
            <w:vAlign w:val="center"/>
            <w:hideMark/>
          </w:tcPr>
          <w:p w14:paraId="4A68BE1D"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tcBorders>
              <w:top w:val="single" w:sz="4" w:space="0" w:color="auto"/>
              <w:bottom w:val="single" w:sz="4" w:space="0" w:color="auto"/>
            </w:tcBorders>
            <w:vAlign w:val="center"/>
            <w:hideMark/>
          </w:tcPr>
          <w:p w14:paraId="2F52317B"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Mean Score</w:t>
            </w:r>
          </w:p>
        </w:tc>
        <w:tc>
          <w:tcPr>
            <w:tcW w:w="0" w:type="auto"/>
            <w:tcBorders>
              <w:top w:val="single" w:sz="4" w:space="0" w:color="auto"/>
              <w:bottom w:val="single" w:sz="4" w:space="0" w:color="auto"/>
            </w:tcBorders>
            <w:vAlign w:val="center"/>
            <w:hideMark/>
          </w:tcPr>
          <w:p w14:paraId="7F411871"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Interpretation</w:t>
            </w:r>
          </w:p>
        </w:tc>
      </w:tr>
      <w:tr w:rsidR="00514627" w:rsidRPr="00FD003D" w14:paraId="18A63582" w14:textId="77777777" w:rsidTr="000F6A4E">
        <w:trPr>
          <w:tblCellSpacing w:w="15" w:type="dxa"/>
        </w:trPr>
        <w:tc>
          <w:tcPr>
            <w:tcW w:w="0" w:type="auto"/>
            <w:vAlign w:val="center"/>
            <w:hideMark/>
          </w:tcPr>
          <w:p w14:paraId="468682E5"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Chairpersons/Directors</w:t>
            </w:r>
          </w:p>
        </w:tc>
        <w:tc>
          <w:tcPr>
            <w:tcW w:w="0" w:type="auto"/>
            <w:vAlign w:val="center"/>
            <w:hideMark/>
          </w:tcPr>
          <w:p w14:paraId="31586F12"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28A9E440"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198FFABA" w14:textId="77777777" w:rsidTr="000F6A4E">
        <w:trPr>
          <w:tblCellSpacing w:w="15" w:type="dxa"/>
        </w:trPr>
        <w:tc>
          <w:tcPr>
            <w:tcW w:w="0" w:type="auto"/>
            <w:vAlign w:val="center"/>
            <w:hideMark/>
          </w:tcPr>
          <w:p w14:paraId="3B5F6FE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Target specific market segments</w:t>
            </w:r>
          </w:p>
        </w:tc>
        <w:tc>
          <w:tcPr>
            <w:tcW w:w="0" w:type="auto"/>
            <w:vAlign w:val="center"/>
            <w:hideMark/>
          </w:tcPr>
          <w:p w14:paraId="5755BDA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4.13</w:t>
            </w:r>
          </w:p>
        </w:tc>
        <w:tc>
          <w:tcPr>
            <w:tcW w:w="0" w:type="auto"/>
            <w:vAlign w:val="center"/>
            <w:hideMark/>
          </w:tcPr>
          <w:p w14:paraId="0F5A62E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B6BE9F1" w14:textId="77777777" w:rsidTr="000F6A4E">
        <w:trPr>
          <w:tblCellSpacing w:w="15" w:type="dxa"/>
        </w:trPr>
        <w:tc>
          <w:tcPr>
            <w:tcW w:w="0" w:type="auto"/>
            <w:vAlign w:val="center"/>
            <w:hideMark/>
          </w:tcPr>
          <w:p w14:paraId="439272C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Tailor products/services to members' needs</w:t>
            </w:r>
          </w:p>
        </w:tc>
        <w:tc>
          <w:tcPr>
            <w:tcW w:w="0" w:type="auto"/>
            <w:vAlign w:val="center"/>
            <w:hideMark/>
          </w:tcPr>
          <w:p w14:paraId="6449575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4.16</w:t>
            </w:r>
          </w:p>
        </w:tc>
        <w:tc>
          <w:tcPr>
            <w:tcW w:w="0" w:type="auto"/>
            <w:vAlign w:val="center"/>
            <w:hideMark/>
          </w:tcPr>
          <w:p w14:paraId="6CA9714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2FA21886" w14:textId="77777777" w:rsidTr="000F6A4E">
        <w:trPr>
          <w:tblCellSpacing w:w="15" w:type="dxa"/>
        </w:trPr>
        <w:tc>
          <w:tcPr>
            <w:tcW w:w="0" w:type="auto"/>
            <w:vAlign w:val="center"/>
            <w:hideMark/>
          </w:tcPr>
          <w:p w14:paraId="35FA961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Niche markets provide competitive advantage</w:t>
            </w:r>
          </w:p>
        </w:tc>
        <w:tc>
          <w:tcPr>
            <w:tcW w:w="0" w:type="auto"/>
            <w:vAlign w:val="center"/>
            <w:hideMark/>
          </w:tcPr>
          <w:p w14:paraId="695D04D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30906C9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29D2012" w14:textId="77777777" w:rsidTr="000F6A4E">
        <w:trPr>
          <w:tblCellSpacing w:w="15" w:type="dxa"/>
        </w:trPr>
        <w:tc>
          <w:tcPr>
            <w:tcW w:w="0" w:type="auto"/>
            <w:vAlign w:val="center"/>
            <w:hideMark/>
          </w:tcPr>
          <w:p w14:paraId="78938D5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strategy improves loyalty &amp; satisfaction</w:t>
            </w:r>
          </w:p>
        </w:tc>
        <w:tc>
          <w:tcPr>
            <w:tcW w:w="0" w:type="auto"/>
            <w:vAlign w:val="center"/>
            <w:hideMark/>
          </w:tcPr>
          <w:p w14:paraId="4FA2397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4.08</w:t>
            </w:r>
          </w:p>
        </w:tc>
        <w:tc>
          <w:tcPr>
            <w:tcW w:w="0" w:type="auto"/>
            <w:vAlign w:val="center"/>
            <w:hideMark/>
          </w:tcPr>
          <w:p w14:paraId="1D82810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595CEB27" w14:textId="77777777" w:rsidTr="000F6A4E">
        <w:trPr>
          <w:tblCellSpacing w:w="15" w:type="dxa"/>
        </w:trPr>
        <w:tc>
          <w:tcPr>
            <w:tcW w:w="0" w:type="auto"/>
            <w:vAlign w:val="center"/>
            <w:hideMark/>
          </w:tcPr>
          <w:p w14:paraId="50E4184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on selected markets enhances performance</w:t>
            </w:r>
          </w:p>
        </w:tc>
        <w:tc>
          <w:tcPr>
            <w:tcW w:w="0" w:type="auto"/>
            <w:vAlign w:val="center"/>
            <w:hideMark/>
          </w:tcPr>
          <w:p w14:paraId="5984F99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4.14</w:t>
            </w:r>
          </w:p>
        </w:tc>
        <w:tc>
          <w:tcPr>
            <w:tcW w:w="0" w:type="auto"/>
            <w:vAlign w:val="center"/>
            <w:hideMark/>
          </w:tcPr>
          <w:p w14:paraId="5D67275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0B70B8FA" w14:textId="77777777" w:rsidTr="000F6A4E">
        <w:trPr>
          <w:tblCellSpacing w:w="15" w:type="dxa"/>
        </w:trPr>
        <w:tc>
          <w:tcPr>
            <w:tcW w:w="0" w:type="auto"/>
            <w:vAlign w:val="center"/>
            <w:hideMark/>
          </w:tcPr>
          <w:p w14:paraId="5CB619FF"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Managers/CEOs</w:t>
            </w:r>
          </w:p>
        </w:tc>
        <w:tc>
          <w:tcPr>
            <w:tcW w:w="0" w:type="auto"/>
            <w:vAlign w:val="center"/>
            <w:hideMark/>
          </w:tcPr>
          <w:p w14:paraId="51103BE1"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76D60452"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26783F58" w14:textId="77777777" w:rsidTr="000F6A4E">
        <w:trPr>
          <w:tblCellSpacing w:w="15" w:type="dxa"/>
        </w:trPr>
        <w:tc>
          <w:tcPr>
            <w:tcW w:w="0" w:type="auto"/>
            <w:vAlign w:val="center"/>
            <w:hideMark/>
          </w:tcPr>
          <w:p w14:paraId="7E74F39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The cooperative targets specific markets or customer segments</w:t>
            </w:r>
          </w:p>
        </w:tc>
        <w:tc>
          <w:tcPr>
            <w:tcW w:w="0" w:type="auto"/>
            <w:vAlign w:val="center"/>
            <w:hideMark/>
          </w:tcPr>
          <w:p w14:paraId="67B288A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4.12</w:t>
            </w:r>
          </w:p>
        </w:tc>
        <w:tc>
          <w:tcPr>
            <w:tcW w:w="0" w:type="auto"/>
            <w:vAlign w:val="center"/>
            <w:hideMark/>
          </w:tcPr>
          <w:p w14:paraId="473063F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2F3E6CB7" w14:textId="77777777" w:rsidTr="000F6A4E">
        <w:trPr>
          <w:tblCellSpacing w:w="15" w:type="dxa"/>
        </w:trPr>
        <w:tc>
          <w:tcPr>
            <w:tcW w:w="0" w:type="auto"/>
            <w:vAlign w:val="center"/>
            <w:hideMark/>
          </w:tcPr>
          <w:p w14:paraId="6E22DE6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Focusing on niche markets has enhanced cooperative performance</w:t>
            </w:r>
          </w:p>
        </w:tc>
        <w:tc>
          <w:tcPr>
            <w:tcW w:w="0" w:type="auto"/>
            <w:vAlign w:val="center"/>
            <w:hideMark/>
          </w:tcPr>
          <w:p w14:paraId="4ABBABB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4.05</w:t>
            </w:r>
          </w:p>
        </w:tc>
        <w:tc>
          <w:tcPr>
            <w:tcW w:w="0" w:type="auto"/>
            <w:vAlign w:val="center"/>
            <w:hideMark/>
          </w:tcPr>
          <w:p w14:paraId="1CB6E36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6C9FCA26" w14:textId="77777777" w:rsidTr="000F6A4E">
        <w:trPr>
          <w:tblCellSpacing w:w="15" w:type="dxa"/>
        </w:trPr>
        <w:tc>
          <w:tcPr>
            <w:tcW w:w="0" w:type="auto"/>
            <w:vAlign w:val="center"/>
            <w:hideMark/>
          </w:tcPr>
          <w:p w14:paraId="08DD65D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The cooperative customizes products/services for specific groups</w:t>
            </w:r>
          </w:p>
        </w:tc>
        <w:tc>
          <w:tcPr>
            <w:tcW w:w="0" w:type="auto"/>
            <w:vAlign w:val="center"/>
            <w:hideMark/>
          </w:tcPr>
          <w:p w14:paraId="3099069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4.00</w:t>
            </w:r>
          </w:p>
        </w:tc>
        <w:tc>
          <w:tcPr>
            <w:tcW w:w="0" w:type="auto"/>
            <w:vAlign w:val="center"/>
            <w:hideMark/>
          </w:tcPr>
          <w:p w14:paraId="799F3AC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D54E73F" w14:textId="77777777" w:rsidTr="000F6A4E">
        <w:trPr>
          <w:tblCellSpacing w:w="15" w:type="dxa"/>
        </w:trPr>
        <w:tc>
          <w:tcPr>
            <w:tcW w:w="0" w:type="auto"/>
            <w:vAlign w:val="center"/>
            <w:hideMark/>
          </w:tcPr>
          <w:p w14:paraId="491B016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strategy has increased market share and profitability</w:t>
            </w:r>
          </w:p>
        </w:tc>
        <w:tc>
          <w:tcPr>
            <w:tcW w:w="0" w:type="auto"/>
            <w:vAlign w:val="center"/>
            <w:hideMark/>
          </w:tcPr>
          <w:p w14:paraId="2C12828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4.02</w:t>
            </w:r>
          </w:p>
        </w:tc>
        <w:tc>
          <w:tcPr>
            <w:tcW w:w="0" w:type="auto"/>
            <w:vAlign w:val="center"/>
            <w:hideMark/>
          </w:tcPr>
          <w:p w14:paraId="5D27076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4B3D8ABD" w14:textId="77777777" w:rsidTr="000F6A4E">
        <w:trPr>
          <w:tblCellSpacing w:w="15" w:type="dxa"/>
        </w:trPr>
        <w:tc>
          <w:tcPr>
            <w:tcW w:w="0" w:type="auto"/>
            <w:vAlign w:val="center"/>
            <w:hideMark/>
          </w:tcPr>
          <w:p w14:paraId="7D381F0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Specialization has made the cooperative more competitive</w:t>
            </w:r>
          </w:p>
        </w:tc>
        <w:tc>
          <w:tcPr>
            <w:tcW w:w="0" w:type="auto"/>
            <w:vAlign w:val="center"/>
            <w:hideMark/>
          </w:tcPr>
          <w:p w14:paraId="6D0AF96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590FB91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169A6A3E" w14:textId="77777777" w:rsidTr="000F6A4E">
        <w:trPr>
          <w:tblCellSpacing w:w="15" w:type="dxa"/>
        </w:trPr>
        <w:tc>
          <w:tcPr>
            <w:tcW w:w="0" w:type="auto"/>
            <w:vAlign w:val="center"/>
            <w:hideMark/>
          </w:tcPr>
          <w:p w14:paraId="13006282"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Cooperative Officers</w:t>
            </w:r>
          </w:p>
        </w:tc>
        <w:tc>
          <w:tcPr>
            <w:tcW w:w="0" w:type="auto"/>
            <w:vAlign w:val="center"/>
            <w:hideMark/>
          </w:tcPr>
          <w:p w14:paraId="10CFD3A5"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0FF7202F"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0A897861" w14:textId="77777777" w:rsidTr="000F6A4E">
        <w:trPr>
          <w:tblCellSpacing w:w="15" w:type="dxa"/>
        </w:trPr>
        <w:tc>
          <w:tcPr>
            <w:tcW w:w="0" w:type="auto"/>
            <w:vAlign w:val="center"/>
            <w:hideMark/>
          </w:tcPr>
          <w:p w14:paraId="3CEA84B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Distribution channels sufficiently cover market</w:t>
            </w:r>
          </w:p>
        </w:tc>
        <w:tc>
          <w:tcPr>
            <w:tcW w:w="0" w:type="auto"/>
            <w:vAlign w:val="center"/>
            <w:hideMark/>
          </w:tcPr>
          <w:p w14:paraId="0BF2698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3.92</w:t>
            </w:r>
          </w:p>
        </w:tc>
        <w:tc>
          <w:tcPr>
            <w:tcW w:w="0" w:type="auto"/>
            <w:vAlign w:val="center"/>
            <w:hideMark/>
          </w:tcPr>
          <w:p w14:paraId="6DC71BF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to High Agreement</w:t>
            </w:r>
          </w:p>
        </w:tc>
      </w:tr>
      <w:tr w:rsidR="00514627" w:rsidRPr="00FD003D" w14:paraId="32D48BC4" w14:textId="77777777" w:rsidTr="000F6A4E">
        <w:trPr>
          <w:tblCellSpacing w:w="15" w:type="dxa"/>
        </w:trPr>
        <w:tc>
          <w:tcPr>
            <w:tcW w:w="0" w:type="auto"/>
            <w:vAlign w:val="center"/>
            <w:hideMark/>
          </w:tcPr>
          <w:p w14:paraId="56DBCF0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Company keen on matters of distribution</w:t>
            </w:r>
          </w:p>
        </w:tc>
        <w:tc>
          <w:tcPr>
            <w:tcW w:w="0" w:type="auto"/>
            <w:vAlign w:val="center"/>
            <w:hideMark/>
          </w:tcPr>
          <w:p w14:paraId="49A1CBF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4.00</w:t>
            </w:r>
          </w:p>
        </w:tc>
        <w:tc>
          <w:tcPr>
            <w:tcW w:w="0" w:type="auto"/>
            <w:vAlign w:val="center"/>
            <w:hideMark/>
          </w:tcPr>
          <w:p w14:paraId="5F1B3BD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275C343" w14:textId="77777777" w:rsidTr="000F6A4E">
        <w:trPr>
          <w:tblCellSpacing w:w="15" w:type="dxa"/>
        </w:trPr>
        <w:tc>
          <w:tcPr>
            <w:tcW w:w="0" w:type="auto"/>
            <w:vAlign w:val="center"/>
            <w:hideMark/>
          </w:tcPr>
          <w:p w14:paraId="1F02A90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Company focuses on particular customer segment</w:t>
            </w:r>
          </w:p>
        </w:tc>
        <w:tc>
          <w:tcPr>
            <w:tcW w:w="0" w:type="auto"/>
            <w:vAlign w:val="center"/>
            <w:hideMark/>
          </w:tcPr>
          <w:p w14:paraId="441C698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3.95</w:t>
            </w:r>
          </w:p>
        </w:tc>
        <w:tc>
          <w:tcPr>
            <w:tcW w:w="0" w:type="auto"/>
            <w:vAlign w:val="center"/>
            <w:hideMark/>
          </w:tcPr>
          <w:p w14:paraId="1109726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603592B0" w14:textId="77777777" w:rsidTr="000F6A4E">
        <w:trPr>
          <w:tblCellSpacing w:w="15" w:type="dxa"/>
        </w:trPr>
        <w:tc>
          <w:tcPr>
            <w:tcW w:w="0" w:type="auto"/>
            <w:vAlign w:val="center"/>
            <w:hideMark/>
          </w:tcPr>
          <w:p w14:paraId="6AD0BAE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Design/packaging suits economic ability of customers</w:t>
            </w:r>
          </w:p>
        </w:tc>
        <w:tc>
          <w:tcPr>
            <w:tcW w:w="0" w:type="auto"/>
            <w:vAlign w:val="center"/>
            <w:hideMark/>
          </w:tcPr>
          <w:p w14:paraId="649E25E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4.10</w:t>
            </w:r>
          </w:p>
        </w:tc>
        <w:tc>
          <w:tcPr>
            <w:tcW w:w="0" w:type="auto"/>
            <w:vAlign w:val="center"/>
            <w:hideMark/>
          </w:tcPr>
          <w:p w14:paraId="2220D26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4F941D7D" w14:textId="77777777" w:rsidTr="000F6A4E">
        <w:trPr>
          <w:tblCellSpacing w:w="15" w:type="dxa"/>
        </w:trPr>
        <w:tc>
          <w:tcPr>
            <w:tcW w:w="0" w:type="auto"/>
            <w:tcBorders>
              <w:bottom w:val="single" w:sz="4" w:space="0" w:color="auto"/>
            </w:tcBorders>
            <w:vAlign w:val="center"/>
            <w:hideMark/>
          </w:tcPr>
          <w:p w14:paraId="024943C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Products reach all potential customers</w:t>
            </w:r>
          </w:p>
        </w:tc>
        <w:tc>
          <w:tcPr>
            <w:tcW w:w="0" w:type="auto"/>
            <w:tcBorders>
              <w:bottom w:val="single" w:sz="4" w:space="0" w:color="auto"/>
            </w:tcBorders>
            <w:vAlign w:val="center"/>
            <w:hideMark/>
          </w:tcPr>
          <w:p w14:paraId="4FB9FAF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4.03</w:t>
            </w:r>
          </w:p>
        </w:tc>
        <w:tc>
          <w:tcPr>
            <w:tcW w:w="0" w:type="auto"/>
            <w:tcBorders>
              <w:bottom w:val="single" w:sz="4" w:space="0" w:color="auto"/>
            </w:tcBorders>
            <w:vAlign w:val="center"/>
            <w:hideMark/>
          </w:tcPr>
          <w:p w14:paraId="2CDDAF2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bl>
    <w:p w14:paraId="003C2D77" w14:textId="2979FF47" w:rsidR="00514627" w:rsidRPr="00FD003D" w:rsidRDefault="00514627" w:rsidP="00514627">
      <w:pPr>
        <w:pStyle w:val="NormalWeb"/>
        <w:spacing w:line="360" w:lineRule="auto"/>
        <w:jc w:val="both"/>
      </w:pPr>
      <w:r w:rsidRPr="00FD003D">
        <w:t xml:space="preserve">The results from Chairpersons, Directors, Managers, CEOs, and Cooperative Officers indicate a consistent perception that agricultural cooperatives in Homa Bay County apply focus strategies </w:t>
      </w:r>
      <w:r w:rsidR="003F14A4">
        <w:t>effective</w:t>
      </w:r>
      <w:r w:rsidRPr="00FD003D">
        <w:t>ly. Among governance leaders (Chairpersons and Directors), mean scores ranging from 4.08 to 4.16 demonstrate strong agreement that targeting specific market segments, tailoring products, and focusing on niche markets significantly improves loyalty, satisfaction, and overall cooperative performance. This aligns with Dwivedi (2005), who emphasized that organizations focusing on specific market needs create value propositions that foster member satisfaction and organizational competitiveness.</w:t>
      </w:r>
    </w:p>
    <w:p w14:paraId="1FA8D4AC" w14:textId="77777777" w:rsidR="00514627" w:rsidRPr="00FD003D" w:rsidRDefault="00514627" w:rsidP="00514627">
      <w:pPr>
        <w:pStyle w:val="NormalWeb"/>
        <w:spacing w:line="360" w:lineRule="auto"/>
        <w:jc w:val="both"/>
      </w:pPr>
      <w:r w:rsidRPr="00FD003D">
        <w:lastRenderedPageBreak/>
        <w:t>Managers and CEOs reinforced this perception, reporting mean scores between 4.00 and 4.12 across various focus strategy dimensions. They particularly agreed that targeting niches and customizing products have enhanced cooperative performance, market share, and competitiveness. This resonates with Fitzroy et al. (2005), who argued that organizations leveraging specialization and market focus gain distinct advantages in competitive environments, especially in industries where customer needs vary across segments. The study findings confirm that cooperatives tapping into specialization experience improved market positioning and profitability.</w:t>
      </w:r>
    </w:p>
    <w:p w14:paraId="2AF384EE" w14:textId="77777777" w:rsidR="00514627" w:rsidRPr="00FD003D" w:rsidRDefault="00514627" w:rsidP="00514627">
      <w:pPr>
        <w:pStyle w:val="NormalWeb"/>
        <w:spacing w:line="360" w:lineRule="auto"/>
        <w:jc w:val="both"/>
      </w:pPr>
      <w:r w:rsidRPr="00FD003D">
        <w:t xml:space="preserve">Similarly, Cooperative Officers provided valuable insights from an operational standpoint, with mean scores ranging from 3.92 to 4.10. Although slightly lower, the responses still indicate general agreement that the cooperatives apply focused strategies, particularly concerning market distribution, customer targeting, and designing products to suit economic realities. According to </w:t>
      </w:r>
      <w:proofErr w:type="spellStart"/>
      <w:r w:rsidRPr="00FD003D">
        <w:t>Burikwa</w:t>
      </w:r>
      <w:proofErr w:type="spellEnd"/>
      <w:r w:rsidRPr="00FD003D">
        <w:t xml:space="preserve"> and </w:t>
      </w:r>
      <w:proofErr w:type="spellStart"/>
      <w:r w:rsidRPr="00FD003D">
        <w:t>Kisingu</w:t>
      </w:r>
      <w:proofErr w:type="spellEnd"/>
      <w:r w:rsidRPr="00FD003D">
        <w:t xml:space="preserve"> (2017), efficient distribution and tailored product delivery are fundamental components of successful focus strategies, especially in resource-dependent sectors like agriculture, where access to markets directly affects performance.</w:t>
      </w:r>
    </w:p>
    <w:p w14:paraId="5B3F7A66" w14:textId="77777777" w:rsidR="00514627" w:rsidRPr="00FD003D" w:rsidRDefault="00514627" w:rsidP="00514627">
      <w:pPr>
        <w:pStyle w:val="NormalWeb"/>
        <w:spacing w:line="360" w:lineRule="auto"/>
        <w:jc w:val="both"/>
      </w:pPr>
      <w:r w:rsidRPr="00FD003D">
        <w:t>Interestingly, the relatively moderate agreement on distribution coverage (mean 3.92) by Cooperative Officers highlights potential operational gaps that require attention. Nthenya (2016) similarly identified distribution inefficiencies as a limiting factor in realizing the full potential of focus strategies in Kenya's cooperative movement. This suggests that while strategic intent exists at governance and management levels, operational challenges may still constrain full implementation of focus-driven initiatives at the grassroots level.</w:t>
      </w:r>
    </w:p>
    <w:p w14:paraId="2D477006" w14:textId="77777777" w:rsidR="00514627" w:rsidRPr="00FD003D" w:rsidRDefault="00514627" w:rsidP="00514627">
      <w:pPr>
        <w:pStyle w:val="NormalWeb"/>
        <w:spacing w:line="360" w:lineRule="auto"/>
        <w:jc w:val="both"/>
      </w:pPr>
      <w:r w:rsidRPr="00FD003D">
        <w:t>The researcher observes that across all categories, respondents overwhelmingly link focus strategies to improved competitiveness, member satisfaction, and market share. However, the slight variations between governance, management, and operational staff responses suggest a need for better alignment in translating strategic objectives into everyday practice. Njoroge (2017) found that cooperatives with internal alignment between strategy formulation and execution achieve better organizational performance, underscoring the need to bridge gaps between policy, management, and field-level operations.</w:t>
      </w:r>
    </w:p>
    <w:p w14:paraId="28A16F45" w14:textId="77777777" w:rsidR="00514627" w:rsidRPr="00FD003D" w:rsidRDefault="00514627" w:rsidP="00514627">
      <w:pPr>
        <w:pStyle w:val="NormalWeb"/>
        <w:spacing w:line="360" w:lineRule="auto"/>
        <w:jc w:val="both"/>
      </w:pPr>
      <w:r w:rsidRPr="00FD003D">
        <w:lastRenderedPageBreak/>
        <w:t xml:space="preserve">The findings further corroborate </w:t>
      </w:r>
      <w:proofErr w:type="spellStart"/>
      <w:r w:rsidRPr="00FD003D">
        <w:t>Suryatin</w:t>
      </w:r>
      <w:proofErr w:type="spellEnd"/>
      <w:r w:rsidRPr="00FD003D">
        <w:t xml:space="preserve">, </w:t>
      </w:r>
      <w:proofErr w:type="spellStart"/>
      <w:r w:rsidRPr="00FD003D">
        <w:t>Primiana</w:t>
      </w:r>
      <w:proofErr w:type="spellEnd"/>
      <w:r w:rsidRPr="00FD003D">
        <w:t xml:space="preserve">, and Azis (2017), who emphasized that focusing on niche markets and customizing products creates a competitive edge, particularly in agricultural sectors where product differentiation is challenging. The cooperative leaders' acknowledgment that </w:t>
      </w:r>
      <w:proofErr w:type="gramStart"/>
      <w:r w:rsidRPr="00FD003D">
        <w:t>focus</w:t>
      </w:r>
      <w:proofErr w:type="gramEnd"/>
      <w:r w:rsidRPr="00FD003D">
        <w:t xml:space="preserve"> strategies have improved loyalty and performance reflects how agricultural cooperatives can leverage member-centric approaches to remain competitive in volatile market environments.</w:t>
      </w:r>
    </w:p>
    <w:p w14:paraId="543682C8" w14:textId="77777777" w:rsidR="00514627" w:rsidRPr="00FD003D" w:rsidRDefault="00514627" w:rsidP="00514627">
      <w:pPr>
        <w:pStyle w:val="NormalWeb"/>
        <w:spacing w:line="360" w:lineRule="auto"/>
        <w:jc w:val="both"/>
      </w:pPr>
      <w:r w:rsidRPr="00FD003D">
        <w:t>Moreover, the researcher notes that tailoring products and services to members' needs scored highly across all groups, highlighting the centrality of member satisfaction in cooperative success. This echoes Dwivedi's (2005) assertion that cooperatives exist to serve their members, and strategic focus on member welfare translates to sustainable organizational performance. It also implies that agricultural cooperatives, by continuously engaging members and understanding their needs, can sustain loyalty and gain market resilience.</w:t>
      </w:r>
    </w:p>
    <w:p w14:paraId="22D40521" w14:textId="619747C6" w:rsidR="00833DF7" w:rsidRPr="00FD003D" w:rsidRDefault="00514627" w:rsidP="00833DF7">
      <w:pPr>
        <w:pStyle w:val="NormalWeb"/>
        <w:spacing w:line="360" w:lineRule="auto"/>
        <w:jc w:val="both"/>
      </w:pPr>
      <w:r w:rsidRPr="00FD003D">
        <w:t>In conclusion, the study provides compelling evidence that agricultural cooperatives in Homa Bay County are embracing focus strategies, with positive implications for performance. However, the slight operational disconnect, especially in market coverage, signals the need for cooperative leadership to strengthen distribution channels and ensure that strategic initiatives are fully operationalized across all organizational levels. Future interventions should prioritize aligning strategy formulation and implementation to harness the full benefits of focus strategies and drive cooperative competitiveness in the agricultural sector.</w:t>
      </w:r>
    </w:p>
    <w:p w14:paraId="3AD585C0" w14:textId="285755CA" w:rsidR="00833DF7" w:rsidRPr="00FD003D" w:rsidRDefault="00833DF7" w:rsidP="00833DF7">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Regression analysis:</w:t>
      </w:r>
      <w:r w:rsidRPr="00FD003D">
        <w:rPr>
          <w:rFonts w:ascii="Times New Roman" w:eastAsia="Times New Roman" w:hAnsi="Times New Roman" w:cs="Times New Roman"/>
          <w:bCs/>
          <w:sz w:val="24"/>
          <w:szCs w:val="24"/>
        </w:rPr>
        <w:t xml:space="preserve"> </w:t>
      </w:r>
      <w:r w:rsidRPr="00FD003D">
        <w:rPr>
          <w:rFonts w:ascii="Times New Roman" w:eastAsia="Times New Roman" w:hAnsi="Times New Roman" w:cs="Times New Roman"/>
          <w:b/>
          <w:bCs/>
          <w:sz w:val="24"/>
          <w:szCs w:val="24"/>
        </w:rPr>
        <w:t>Focus</w:t>
      </w:r>
      <w:r w:rsidRPr="00FD003D">
        <w:rPr>
          <w:rFonts w:ascii="Times New Roman" w:eastAsia="Times New Roman" w:hAnsi="Times New Roman" w:cs="Times New Roman"/>
          <w:b/>
          <w:sz w:val="24"/>
          <w:szCs w:val="24"/>
        </w:rPr>
        <w:t xml:space="preserve"> strategy </w:t>
      </w:r>
      <w:r w:rsidRPr="00FD003D">
        <w:rPr>
          <w:rFonts w:ascii="Times New Roman" w:eastAsia="Times New Roman" w:hAnsi="Times New Roman" w:cs="Times New Roman"/>
          <w:b/>
          <w:bCs/>
          <w:sz w:val="24"/>
          <w:szCs w:val="24"/>
        </w:rPr>
        <w:t>and</w:t>
      </w:r>
      <w:r w:rsidRPr="00FD003D">
        <w:rPr>
          <w:rFonts w:ascii="Times New Roman" w:eastAsia="Times New Roman" w:hAnsi="Times New Roman" w:cs="Times New Roman"/>
          <w:b/>
          <w:sz w:val="24"/>
          <w:szCs w:val="24"/>
        </w:rPr>
        <w:t xml:space="preserve"> organizational performance</w:t>
      </w:r>
    </w:p>
    <w:p w14:paraId="4F1123C4" w14:textId="77777777" w:rsidR="00833DF7" w:rsidRPr="00FD003D" w:rsidRDefault="00833DF7" w:rsidP="00833DF7">
      <w:pPr>
        <w:pStyle w:val="NormalWeb"/>
        <w:spacing w:line="360" w:lineRule="auto"/>
        <w:jc w:val="both"/>
      </w:pPr>
      <w:r w:rsidRPr="00FD003D">
        <w:t xml:space="preserve">To determine the influence of competitive strategic practices on the organizational performance of agricultural cooperatives in Homa Bay County, a multiple regression analysis was conducted using the model </w:t>
      </w:r>
      <w:r w:rsidRPr="00FD003D">
        <w:rPr>
          <w:rStyle w:val="katex"/>
        </w:rPr>
        <w:t>Y0=β0+β1X1+β2X2+β3X3+εY_0 = \beta_0 + \beta_1X_1 + \beta_2X_2 + \beta_3X_3 + \</w:t>
      </w:r>
      <w:proofErr w:type="spellStart"/>
      <w:r w:rsidRPr="00FD003D">
        <w:rPr>
          <w:rStyle w:val="katex"/>
        </w:rPr>
        <w:t>varepsilon</w:t>
      </w:r>
      <w:proofErr w:type="spellEnd"/>
      <w:r w:rsidRPr="00FD003D">
        <w:t xml:space="preserve">, where </w:t>
      </w:r>
      <w:r w:rsidRPr="00FD003D">
        <w:rPr>
          <w:rStyle w:val="katex"/>
        </w:rPr>
        <w:t>Y0Y_0</w:t>
      </w:r>
      <w:r w:rsidRPr="00FD003D">
        <w:t xml:space="preserve"> represents organizational performance, </w:t>
      </w:r>
      <w:r w:rsidRPr="00FD003D">
        <w:rPr>
          <w:rStyle w:val="katex"/>
        </w:rPr>
        <w:t>X1X_1</w:t>
      </w:r>
      <w:r w:rsidRPr="00FD003D">
        <w:t xml:space="preserve"> is cost leadership strategy, </w:t>
      </w:r>
      <w:r w:rsidRPr="00FD003D">
        <w:rPr>
          <w:rStyle w:val="katex"/>
        </w:rPr>
        <w:t>X2X_2</w:t>
      </w:r>
      <w:r w:rsidRPr="00FD003D">
        <w:t xml:space="preserve"> is differentiation strategy, and </w:t>
      </w:r>
      <w:r w:rsidRPr="00FD003D">
        <w:rPr>
          <w:rStyle w:val="katex"/>
        </w:rPr>
        <w:t>X3X_3</w:t>
      </w:r>
      <w:r w:rsidRPr="00FD003D">
        <w:t xml:space="preserve"> is focus strategy. The regression model yielded an R-squared value (R²) of 0.613, indicating that approximately 61.3 percent of the variation in organizational performance can be explained jointly by the three strategic practices. The adjusted R² value of 0.607 confirms the model’s robustness, accounting for the number of </w:t>
      </w:r>
      <w:r w:rsidRPr="00FD003D">
        <w:lastRenderedPageBreak/>
        <w:t>predictors included. This suggests that the model has substantial explanatory power and is appropriate for analyzing the influence of strategic practices on cooperative performance.</w:t>
      </w:r>
    </w:p>
    <w:p w14:paraId="2933C5C4" w14:textId="398300BF" w:rsidR="00833DF7" w:rsidRPr="00FD003D" w:rsidRDefault="00833DF7" w:rsidP="00E72B9C">
      <w:pPr>
        <w:rPr>
          <w:rFonts w:ascii="Times New Roman" w:hAnsi="Times New Roman" w:cs="Times New Roman"/>
          <w:sz w:val="24"/>
          <w:szCs w:val="24"/>
        </w:rPr>
      </w:pPr>
      <w:r w:rsidRPr="00FD003D">
        <w:rPr>
          <w:rStyle w:val="Strong"/>
          <w:rFonts w:ascii="Times New Roman" w:hAnsi="Times New Roman" w:cs="Times New Roman"/>
          <w:bCs w:val="0"/>
          <w:sz w:val="24"/>
          <w:szCs w:val="24"/>
        </w:rPr>
        <w:t>Regression Coefficients and Model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6"/>
        <w:gridCol w:w="2947"/>
        <w:gridCol w:w="1724"/>
        <w:gridCol w:w="1134"/>
        <w:gridCol w:w="1559"/>
      </w:tblGrid>
      <w:tr w:rsidR="00833DF7" w:rsidRPr="00FD003D" w14:paraId="542DA6EF" w14:textId="77777777" w:rsidTr="00833DF7">
        <w:trPr>
          <w:tblHeader/>
          <w:tblCellSpacing w:w="15" w:type="dxa"/>
        </w:trPr>
        <w:tc>
          <w:tcPr>
            <w:tcW w:w="0" w:type="auto"/>
            <w:tcBorders>
              <w:top w:val="single" w:sz="4" w:space="0" w:color="auto"/>
              <w:bottom w:val="single" w:sz="4" w:space="0" w:color="auto"/>
            </w:tcBorders>
            <w:vAlign w:val="center"/>
            <w:hideMark/>
          </w:tcPr>
          <w:p w14:paraId="4236C3E6"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Predictor Variable</w:t>
            </w:r>
          </w:p>
        </w:tc>
        <w:tc>
          <w:tcPr>
            <w:tcW w:w="0" w:type="auto"/>
            <w:tcBorders>
              <w:top w:val="single" w:sz="4" w:space="0" w:color="auto"/>
              <w:bottom w:val="single" w:sz="4" w:space="0" w:color="auto"/>
            </w:tcBorders>
            <w:vAlign w:val="center"/>
            <w:hideMark/>
          </w:tcPr>
          <w:p w14:paraId="4A062446"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Unstandardized Coefficient (β)</w:t>
            </w:r>
          </w:p>
        </w:tc>
        <w:tc>
          <w:tcPr>
            <w:tcW w:w="1694" w:type="dxa"/>
            <w:tcBorders>
              <w:top w:val="single" w:sz="4" w:space="0" w:color="auto"/>
              <w:bottom w:val="single" w:sz="4" w:space="0" w:color="auto"/>
            </w:tcBorders>
            <w:vAlign w:val="center"/>
            <w:hideMark/>
          </w:tcPr>
          <w:p w14:paraId="68AA6379"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Standard Error</w:t>
            </w:r>
          </w:p>
        </w:tc>
        <w:tc>
          <w:tcPr>
            <w:tcW w:w="1104" w:type="dxa"/>
            <w:tcBorders>
              <w:top w:val="single" w:sz="4" w:space="0" w:color="auto"/>
              <w:bottom w:val="single" w:sz="4" w:space="0" w:color="auto"/>
            </w:tcBorders>
            <w:vAlign w:val="center"/>
            <w:hideMark/>
          </w:tcPr>
          <w:p w14:paraId="6BB71530"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t-value</w:t>
            </w:r>
          </w:p>
        </w:tc>
        <w:tc>
          <w:tcPr>
            <w:tcW w:w="1514" w:type="dxa"/>
            <w:tcBorders>
              <w:top w:val="single" w:sz="4" w:space="0" w:color="auto"/>
              <w:bottom w:val="single" w:sz="4" w:space="0" w:color="auto"/>
            </w:tcBorders>
            <w:vAlign w:val="center"/>
            <w:hideMark/>
          </w:tcPr>
          <w:p w14:paraId="69B4B26B"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p-value</w:t>
            </w:r>
          </w:p>
        </w:tc>
      </w:tr>
      <w:tr w:rsidR="00833DF7" w:rsidRPr="00FD003D" w14:paraId="52D2AC48" w14:textId="77777777" w:rsidTr="00833DF7">
        <w:trPr>
          <w:tblCellSpacing w:w="15" w:type="dxa"/>
        </w:trPr>
        <w:tc>
          <w:tcPr>
            <w:tcW w:w="0" w:type="auto"/>
            <w:vAlign w:val="center"/>
            <w:hideMark/>
          </w:tcPr>
          <w:p w14:paraId="766A0686"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(Constant)</w:t>
            </w:r>
          </w:p>
        </w:tc>
        <w:tc>
          <w:tcPr>
            <w:tcW w:w="0" w:type="auto"/>
            <w:vAlign w:val="center"/>
            <w:hideMark/>
          </w:tcPr>
          <w:p w14:paraId="5C892B81"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1.256</w:t>
            </w:r>
          </w:p>
        </w:tc>
        <w:tc>
          <w:tcPr>
            <w:tcW w:w="1694" w:type="dxa"/>
            <w:vAlign w:val="center"/>
            <w:hideMark/>
          </w:tcPr>
          <w:p w14:paraId="1556D233"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0.348</w:t>
            </w:r>
          </w:p>
        </w:tc>
        <w:tc>
          <w:tcPr>
            <w:tcW w:w="1104" w:type="dxa"/>
            <w:vAlign w:val="center"/>
            <w:hideMark/>
          </w:tcPr>
          <w:p w14:paraId="3ECABC4E"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3.610</w:t>
            </w:r>
          </w:p>
        </w:tc>
        <w:tc>
          <w:tcPr>
            <w:tcW w:w="1514" w:type="dxa"/>
            <w:vAlign w:val="center"/>
            <w:hideMark/>
          </w:tcPr>
          <w:p w14:paraId="02A6C4A5"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r w:rsidR="00833DF7" w:rsidRPr="00FD003D" w14:paraId="33122894" w14:textId="77777777" w:rsidTr="00833DF7">
        <w:trPr>
          <w:tblCellSpacing w:w="15" w:type="dxa"/>
        </w:trPr>
        <w:tc>
          <w:tcPr>
            <w:tcW w:w="0" w:type="auto"/>
            <w:vAlign w:val="center"/>
            <w:hideMark/>
          </w:tcPr>
          <w:p w14:paraId="772824CA"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Cost Leadership (X₁)</w:t>
            </w:r>
          </w:p>
        </w:tc>
        <w:tc>
          <w:tcPr>
            <w:tcW w:w="0" w:type="auto"/>
            <w:vAlign w:val="center"/>
            <w:hideMark/>
          </w:tcPr>
          <w:p w14:paraId="5A185A09"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0.312</w:t>
            </w:r>
          </w:p>
        </w:tc>
        <w:tc>
          <w:tcPr>
            <w:tcW w:w="1694" w:type="dxa"/>
            <w:vAlign w:val="center"/>
            <w:hideMark/>
          </w:tcPr>
          <w:p w14:paraId="7342E076"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0.085</w:t>
            </w:r>
          </w:p>
        </w:tc>
        <w:tc>
          <w:tcPr>
            <w:tcW w:w="1104" w:type="dxa"/>
            <w:vAlign w:val="center"/>
            <w:hideMark/>
          </w:tcPr>
          <w:p w14:paraId="67A9FCDC"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3.671</w:t>
            </w:r>
          </w:p>
        </w:tc>
        <w:tc>
          <w:tcPr>
            <w:tcW w:w="1514" w:type="dxa"/>
            <w:vAlign w:val="center"/>
            <w:hideMark/>
          </w:tcPr>
          <w:p w14:paraId="7F5676A2"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r w:rsidR="00833DF7" w:rsidRPr="00FD003D" w14:paraId="560FB7C3" w14:textId="77777777" w:rsidTr="00833DF7">
        <w:trPr>
          <w:tblCellSpacing w:w="15" w:type="dxa"/>
        </w:trPr>
        <w:tc>
          <w:tcPr>
            <w:tcW w:w="0" w:type="auto"/>
            <w:vAlign w:val="center"/>
            <w:hideMark/>
          </w:tcPr>
          <w:p w14:paraId="5AAB75AE"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(X₂)</w:t>
            </w:r>
          </w:p>
        </w:tc>
        <w:tc>
          <w:tcPr>
            <w:tcW w:w="0" w:type="auto"/>
            <w:vAlign w:val="center"/>
            <w:hideMark/>
          </w:tcPr>
          <w:p w14:paraId="7ECE6BB9"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0.276</w:t>
            </w:r>
          </w:p>
        </w:tc>
        <w:tc>
          <w:tcPr>
            <w:tcW w:w="1694" w:type="dxa"/>
            <w:vAlign w:val="center"/>
            <w:hideMark/>
          </w:tcPr>
          <w:p w14:paraId="50079E67"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0.094</w:t>
            </w:r>
          </w:p>
        </w:tc>
        <w:tc>
          <w:tcPr>
            <w:tcW w:w="1104" w:type="dxa"/>
            <w:vAlign w:val="center"/>
            <w:hideMark/>
          </w:tcPr>
          <w:p w14:paraId="4F54BB8B"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2.936</w:t>
            </w:r>
          </w:p>
        </w:tc>
        <w:tc>
          <w:tcPr>
            <w:tcW w:w="1514" w:type="dxa"/>
            <w:vAlign w:val="center"/>
            <w:hideMark/>
          </w:tcPr>
          <w:p w14:paraId="00ABB371"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0.004</w:t>
            </w:r>
          </w:p>
        </w:tc>
      </w:tr>
      <w:tr w:rsidR="00833DF7" w:rsidRPr="00FD003D" w14:paraId="32090520" w14:textId="77777777" w:rsidTr="00833DF7">
        <w:trPr>
          <w:tblCellSpacing w:w="15" w:type="dxa"/>
        </w:trPr>
        <w:tc>
          <w:tcPr>
            <w:tcW w:w="0" w:type="auto"/>
            <w:tcBorders>
              <w:bottom w:val="single" w:sz="4" w:space="0" w:color="auto"/>
            </w:tcBorders>
            <w:vAlign w:val="center"/>
            <w:hideMark/>
          </w:tcPr>
          <w:p w14:paraId="34099925"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Strategy (X₃)</w:t>
            </w:r>
          </w:p>
        </w:tc>
        <w:tc>
          <w:tcPr>
            <w:tcW w:w="0" w:type="auto"/>
            <w:tcBorders>
              <w:bottom w:val="single" w:sz="4" w:space="0" w:color="auto"/>
            </w:tcBorders>
            <w:vAlign w:val="center"/>
            <w:hideMark/>
          </w:tcPr>
          <w:p w14:paraId="6F44F58F"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0.349</w:t>
            </w:r>
          </w:p>
        </w:tc>
        <w:tc>
          <w:tcPr>
            <w:tcW w:w="1694" w:type="dxa"/>
            <w:tcBorders>
              <w:bottom w:val="single" w:sz="4" w:space="0" w:color="auto"/>
            </w:tcBorders>
            <w:vAlign w:val="center"/>
            <w:hideMark/>
          </w:tcPr>
          <w:p w14:paraId="438D55FA"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0.078</w:t>
            </w:r>
          </w:p>
        </w:tc>
        <w:tc>
          <w:tcPr>
            <w:tcW w:w="1104" w:type="dxa"/>
            <w:tcBorders>
              <w:bottom w:val="single" w:sz="4" w:space="0" w:color="auto"/>
            </w:tcBorders>
            <w:vAlign w:val="center"/>
            <w:hideMark/>
          </w:tcPr>
          <w:p w14:paraId="2028285F"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4.474</w:t>
            </w:r>
          </w:p>
        </w:tc>
        <w:tc>
          <w:tcPr>
            <w:tcW w:w="1514" w:type="dxa"/>
            <w:tcBorders>
              <w:bottom w:val="single" w:sz="4" w:space="0" w:color="auto"/>
            </w:tcBorders>
            <w:vAlign w:val="center"/>
            <w:hideMark/>
          </w:tcPr>
          <w:p w14:paraId="3FA1821A"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bl>
    <w:p w14:paraId="1F1662C3" w14:textId="71C07B79" w:rsidR="00833DF7" w:rsidRPr="00FD003D" w:rsidRDefault="00833DF7" w:rsidP="00833DF7">
      <w:pPr>
        <w:spacing w:line="360" w:lineRule="auto"/>
        <w:jc w:val="both"/>
        <w:rPr>
          <w:rFonts w:ascii="Times New Roman" w:hAnsi="Times New Roman" w:cs="Times New Roman"/>
          <w:sz w:val="24"/>
          <w:szCs w:val="24"/>
        </w:rPr>
      </w:pPr>
    </w:p>
    <w:p w14:paraId="38D786EA" w14:textId="004DB3DE" w:rsidR="00833DF7" w:rsidRPr="00FD003D" w:rsidRDefault="00833DF7" w:rsidP="00E72B9C">
      <w:pPr>
        <w:rPr>
          <w:rFonts w:ascii="Times New Roman" w:hAnsi="Times New Roman" w:cs="Times New Roman"/>
          <w:sz w:val="24"/>
          <w:szCs w:val="24"/>
        </w:rPr>
      </w:pPr>
      <w:r w:rsidRPr="00FD003D">
        <w:rPr>
          <w:rStyle w:val="Strong"/>
          <w:rFonts w:ascii="Times New Roman" w:hAnsi="Times New Roman" w:cs="Times New Roman"/>
          <w:bCs w:val="0"/>
          <w:sz w:val="24"/>
          <w:szCs w:val="24"/>
        </w:rPr>
        <w:t>Summary</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605"/>
        <w:gridCol w:w="1134"/>
        <w:gridCol w:w="992"/>
        <w:gridCol w:w="2126"/>
        <w:gridCol w:w="3260"/>
      </w:tblGrid>
      <w:tr w:rsidR="00833DF7" w:rsidRPr="00FD003D" w14:paraId="02BED757" w14:textId="77777777" w:rsidTr="00833DF7">
        <w:trPr>
          <w:tblHeader/>
          <w:tblCellSpacing w:w="15" w:type="dxa"/>
        </w:trPr>
        <w:tc>
          <w:tcPr>
            <w:tcW w:w="1560" w:type="dxa"/>
            <w:tcBorders>
              <w:top w:val="nil"/>
              <w:bottom w:val="single" w:sz="4" w:space="0" w:color="auto"/>
            </w:tcBorders>
            <w:vAlign w:val="center"/>
            <w:hideMark/>
          </w:tcPr>
          <w:p w14:paraId="3F5FA210"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Model</w:t>
            </w:r>
          </w:p>
        </w:tc>
        <w:tc>
          <w:tcPr>
            <w:tcW w:w="1104" w:type="dxa"/>
            <w:tcBorders>
              <w:top w:val="nil"/>
              <w:bottom w:val="single" w:sz="4" w:space="0" w:color="auto"/>
            </w:tcBorders>
            <w:vAlign w:val="center"/>
            <w:hideMark/>
          </w:tcPr>
          <w:p w14:paraId="52D91E99"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R</w:t>
            </w:r>
          </w:p>
        </w:tc>
        <w:tc>
          <w:tcPr>
            <w:tcW w:w="962" w:type="dxa"/>
            <w:tcBorders>
              <w:top w:val="nil"/>
              <w:bottom w:val="single" w:sz="4" w:space="0" w:color="auto"/>
            </w:tcBorders>
            <w:vAlign w:val="center"/>
            <w:hideMark/>
          </w:tcPr>
          <w:p w14:paraId="6E77A4CD"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R²</w:t>
            </w:r>
          </w:p>
        </w:tc>
        <w:tc>
          <w:tcPr>
            <w:tcW w:w="2096" w:type="dxa"/>
            <w:tcBorders>
              <w:top w:val="nil"/>
              <w:bottom w:val="single" w:sz="4" w:space="0" w:color="auto"/>
            </w:tcBorders>
            <w:vAlign w:val="center"/>
            <w:hideMark/>
          </w:tcPr>
          <w:p w14:paraId="7EFA48C6"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Adjusted R²</w:t>
            </w:r>
          </w:p>
        </w:tc>
        <w:tc>
          <w:tcPr>
            <w:tcW w:w="3215" w:type="dxa"/>
            <w:tcBorders>
              <w:top w:val="nil"/>
              <w:bottom w:val="single" w:sz="4" w:space="0" w:color="auto"/>
            </w:tcBorders>
            <w:vAlign w:val="center"/>
            <w:hideMark/>
          </w:tcPr>
          <w:p w14:paraId="62C6E151" w14:textId="77777777" w:rsidR="00833DF7" w:rsidRPr="00FD003D" w:rsidRDefault="00833DF7" w:rsidP="00833DF7">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Std. Error of the Estimate</w:t>
            </w:r>
          </w:p>
        </w:tc>
      </w:tr>
      <w:tr w:rsidR="00833DF7" w:rsidRPr="00FD003D" w14:paraId="5D15E323" w14:textId="77777777" w:rsidTr="00833DF7">
        <w:trPr>
          <w:tblCellSpacing w:w="15" w:type="dxa"/>
        </w:trPr>
        <w:tc>
          <w:tcPr>
            <w:tcW w:w="1560" w:type="dxa"/>
            <w:vAlign w:val="center"/>
            <w:hideMark/>
          </w:tcPr>
          <w:p w14:paraId="6E57E232"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Regression</w:t>
            </w:r>
          </w:p>
        </w:tc>
        <w:tc>
          <w:tcPr>
            <w:tcW w:w="1104" w:type="dxa"/>
            <w:vAlign w:val="center"/>
            <w:hideMark/>
          </w:tcPr>
          <w:p w14:paraId="3C8D7DD8"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0.783</w:t>
            </w:r>
          </w:p>
        </w:tc>
        <w:tc>
          <w:tcPr>
            <w:tcW w:w="962" w:type="dxa"/>
            <w:vAlign w:val="center"/>
            <w:hideMark/>
          </w:tcPr>
          <w:p w14:paraId="1B21A49B"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0.613</w:t>
            </w:r>
          </w:p>
        </w:tc>
        <w:tc>
          <w:tcPr>
            <w:tcW w:w="2096" w:type="dxa"/>
            <w:vAlign w:val="center"/>
            <w:hideMark/>
          </w:tcPr>
          <w:p w14:paraId="74B49FAE"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0.607</w:t>
            </w:r>
          </w:p>
        </w:tc>
        <w:tc>
          <w:tcPr>
            <w:tcW w:w="3215" w:type="dxa"/>
            <w:vAlign w:val="center"/>
            <w:hideMark/>
          </w:tcPr>
          <w:p w14:paraId="505EBA17" w14:textId="77777777" w:rsidR="00833DF7" w:rsidRPr="00FD003D" w:rsidRDefault="00833DF7" w:rsidP="00833DF7">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0.416</w:t>
            </w:r>
          </w:p>
        </w:tc>
      </w:tr>
    </w:tbl>
    <w:p w14:paraId="48DF31AE" w14:textId="73644FD1" w:rsidR="00833DF7" w:rsidRPr="00FD003D" w:rsidRDefault="00833DF7" w:rsidP="00833DF7">
      <w:pPr>
        <w:spacing w:line="360" w:lineRule="auto"/>
        <w:jc w:val="both"/>
        <w:rPr>
          <w:rFonts w:ascii="Times New Roman" w:hAnsi="Times New Roman" w:cs="Times New Roman"/>
          <w:sz w:val="24"/>
          <w:szCs w:val="24"/>
        </w:rPr>
      </w:pPr>
    </w:p>
    <w:p w14:paraId="3581C7D6" w14:textId="77777777" w:rsidR="00833DF7" w:rsidRPr="00FD003D" w:rsidRDefault="00833DF7" w:rsidP="00E72B9C">
      <w:pPr>
        <w:rPr>
          <w:rFonts w:ascii="Times New Roman" w:hAnsi="Times New Roman" w:cs="Times New Roman"/>
          <w:sz w:val="24"/>
          <w:szCs w:val="24"/>
        </w:rPr>
      </w:pPr>
      <w:r w:rsidRPr="00FD003D">
        <w:rPr>
          <w:rStyle w:val="Strong"/>
          <w:rFonts w:ascii="Times New Roman" w:hAnsi="Times New Roman" w:cs="Times New Roman"/>
          <w:bCs w:val="0"/>
          <w:sz w:val="24"/>
          <w:szCs w:val="24"/>
        </w:rPr>
        <w:t>Regression Analysis and Interpretation</w:t>
      </w:r>
    </w:p>
    <w:p w14:paraId="725A55F6" w14:textId="51872130" w:rsidR="00833DF7" w:rsidRPr="00FD003D" w:rsidRDefault="00833DF7" w:rsidP="00833DF7">
      <w:pPr>
        <w:pStyle w:val="NormalWeb"/>
        <w:spacing w:line="360" w:lineRule="auto"/>
        <w:jc w:val="both"/>
      </w:pPr>
      <w:r w:rsidRPr="00FD003D">
        <w:t xml:space="preserve">Among the three strategies, focus strategy demonstrated the strongest positive influence on organizational performance. The unstandardized regression coefficient for focus strategy was β = 0.349, with a standard error of 0.078 and a statistically significant p-value (p &lt; 0.001). This finding aligns with the descriptive results, where all respondent groups, including Chairpersons, Directors, Managers, CEOs, and Cooperative Officers, reported high levels of agreement on the </w:t>
      </w:r>
      <w:r w:rsidR="003F14A4">
        <w:t>effective</w:t>
      </w:r>
      <w:r w:rsidRPr="00FD003D">
        <w:t xml:space="preserve">ness of focus strategies. Specifically, the results suggest that targeting niche markets, tailoring products and services to members' needs, and emphasizing customer satisfaction significantly enhance performance outcomes such as loyalty, market share, and profitability. This supports prior research </w:t>
      </w:r>
      <w:r w:rsidRPr="00FD003D">
        <w:lastRenderedPageBreak/>
        <w:t xml:space="preserve">by </w:t>
      </w:r>
      <w:proofErr w:type="spellStart"/>
      <w:r w:rsidRPr="00FD003D">
        <w:t>Suryatin</w:t>
      </w:r>
      <w:proofErr w:type="spellEnd"/>
      <w:r w:rsidRPr="00FD003D">
        <w:t xml:space="preserve"> et al. (2017) and Dwivedi (2005), which highlighted the advantages of niche specialization and member-centric strategies in cooperative contexts.</w:t>
      </w:r>
    </w:p>
    <w:p w14:paraId="0EA0AB2B" w14:textId="55C14315" w:rsidR="00833DF7" w:rsidRPr="00FD003D" w:rsidRDefault="00833DF7" w:rsidP="00833DF7">
      <w:pPr>
        <w:pStyle w:val="NormalWeb"/>
        <w:spacing w:line="360" w:lineRule="auto"/>
        <w:jc w:val="both"/>
      </w:pPr>
      <w:r w:rsidRPr="00FD003D">
        <w:t xml:space="preserve">Cost leadership strategy also showed a significant positive relationship with organizational performance, with a regression coefficient of β = 0.312 and a p-value less than 0.001. This suggests that cost-saving measures, price competitiveness, and operational efficiency contribute meaningfully to improved performance. Similarly, differentiation strategy, which had a coefficient of β = 0.276 and a p-value of 0.004, was found to be a significant predictor. These findings indicate that cooperatives in Homa Bay County that implement unique products, branding, or service quality innovations can enhance their competitiveness and performance. While both cost leadership and differentiation positively impact performance, their </w:t>
      </w:r>
      <w:r w:rsidR="00EB7534">
        <w:t>influence</w:t>
      </w:r>
      <w:r w:rsidRPr="00FD003D">
        <w:t xml:space="preserve"> </w:t>
      </w:r>
      <w:proofErr w:type="gramStart"/>
      <w:r w:rsidRPr="00FD003D">
        <w:t>are</w:t>
      </w:r>
      <w:proofErr w:type="gramEnd"/>
      <w:r w:rsidRPr="00FD003D">
        <w:t xml:space="preserve"> slightly lower than that of the focus strategy, emphasizing the greater relevance of market specialization in the agricultural cooperative sector.</w:t>
      </w:r>
    </w:p>
    <w:p w14:paraId="6FC50072" w14:textId="5188712E" w:rsidR="00833DF7" w:rsidRPr="00FD003D" w:rsidRDefault="00833DF7" w:rsidP="00833DF7">
      <w:pPr>
        <w:pStyle w:val="NormalWeb"/>
        <w:spacing w:line="360" w:lineRule="auto"/>
        <w:jc w:val="both"/>
      </w:pPr>
      <w:r w:rsidRPr="00FD003D">
        <w:t xml:space="preserve">The regression results provide strong empirical evidence that all three competitive strategies positively and significantly influence the organizational performance of agricultural cooperatives in Homa Bay County. Among these, the focus strategy stands out as the most influential, underscoring the importance of understanding and responding to specific member needs, targeting niche markets, and fostering member loyalty. These results reinforce the descriptive findings and align with theoretical perspectives that advocate for alignment between strategy and organizational goals. However, to fully realize the benefits of strategic focus, cooperative leaders should address the operational challenges identified, such as market distribution inefficiencies, to ensure that strategic intent is matched by </w:t>
      </w:r>
      <w:r w:rsidR="003F14A4">
        <w:t>effective</w:t>
      </w:r>
      <w:r w:rsidRPr="00FD003D">
        <w:t xml:space="preserve"> execution at all levels of the organization.</w:t>
      </w:r>
    </w:p>
    <w:p w14:paraId="2FFC31AC" w14:textId="77777777" w:rsidR="00514627" w:rsidRPr="00FD003D" w:rsidRDefault="00514627" w:rsidP="00945EA0">
      <w:pPr>
        <w:pStyle w:val="Heading3"/>
        <w:spacing w:line="360" w:lineRule="auto"/>
        <w:jc w:val="both"/>
        <w:rPr>
          <w:rStyle w:val="Strong"/>
          <w:rFonts w:ascii="Times New Roman" w:hAnsi="Times New Roman" w:cs="Times New Roman"/>
          <w:b/>
          <w:bCs/>
          <w:color w:val="auto"/>
          <w:sz w:val="24"/>
          <w:szCs w:val="24"/>
        </w:rPr>
      </w:pPr>
      <w:bookmarkStart w:id="144" w:name="_Toc205398092"/>
      <w:r w:rsidRPr="00FD003D">
        <w:rPr>
          <w:rStyle w:val="Strong"/>
          <w:rFonts w:ascii="Times New Roman" w:hAnsi="Times New Roman" w:cs="Times New Roman"/>
          <w:b/>
          <w:bCs/>
          <w:color w:val="auto"/>
          <w:sz w:val="24"/>
          <w:szCs w:val="24"/>
        </w:rPr>
        <w:t>4.2.4 Organizational Performance and Qualitative Insights</w:t>
      </w:r>
      <w:bookmarkEnd w:id="144"/>
    </w:p>
    <w:p w14:paraId="790A5C16" w14:textId="72F4F954" w:rsidR="00514627" w:rsidRPr="00FD003D" w:rsidRDefault="00514627" w:rsidP="00945EA0">
      <w:pPr>
        <w:pStyle w:val="Caption"/>
        <w:keepNext/>
        <w:spacing w:line="360" w:lineRule="auto"/>
        <w:rPr>
          <w:rFonts w:ascii="Times New Roman" w:hAnsi="Times New Roman" w:cs="Times New Roman"/>
          <w:sz w:val="24"/>
          <w:szCs w:val="24"/>
        </w:rPr>
      </w:pPr>
      <w:bookmarkStart w:id="145" w:name="_Toc205397978"/>
      <w:r w:rsidRPr="00FD003D">
        <w:rPr>
          <w:rFonts w:ascii="Times New Roman" w:hAnsi="Times New Roman" w:cs="Times New Roman"/>
          <w:color w:val="auto"/>
          <w:sz w:val="24"/>
          <w:szCs w:val="24"/>
        </w:rPr>
        <w:t xml:space="preserve">Table </w:t>
      </w:r>
      <w:r w:rsidR="00834307">
        <w:rPr>
          <w:rFonts w:ascii="Times New Roman" w:hAnsi="Times New Roman" w:cs="Times New Roman"/>
          <w:color w:val="auto"/>
          <w:sz w:val="24"/>
          <w:szCs w:val="24"/>
        </w:rPr>
        <w:t>4.2.</w:t>
      </w:r>
      <w:r w:rsidRPr="00FD003D">
        <w:rPr>
          <w:rFonts w:ascii="Times New Roman" w:hAnsi="Times New Roman" w:cs="Times New Roman"/>
          <w:color w:val="auto"/>
          <w:sz w:val="24"/>
          <w:szCs w:val="24"/>
        </w:rPr>
        <w:fldChar w:fldCharType="begin"/>
      </w:r>
      <w:r w:rsidRPr="00FD003D">
        <w:rPr>
          <w:rFonts w:ascii="Times New Roman" w:hAnsi="Times New Roman" w:cs="Times New Roman"/>
          <w:color w:val="auto"/>
          <w:sz w:val="24"/>
          <w:szCs w:val="24"/>
        </w:rPr>
        <w:instrText xml:space="preserve"> SEQ Table \* ARABIC </w:instrText>
      </w:r>
      <w:r w:rsidRPr="00FD003D">
        <w:rPr>
          <w:rFonts w:ascii="Times New Roman" w:hAnsi="Times New Roman" w:cs="Times New Roman"/>
          <w:color w:val="auto"/>
          <w:sz w:val="24"/>
          <w:szCs w:val="24"/>
        </w:rPr>
        <w:fldChar w:fldCharType="separate"/>
      </w:r>
      <w:r w:rsidRPr="00FD003D">
        <w:rPr>
          <w:rFonts w:ascii="Times New Roman" w:hAnsi="Times New Roman" w:cs="Times New Roman"/>
          <w:noProof/>
          <w:color w:val="auto"/>
          <w:sz w:val="24"/>
          <w:szCs w:val="24"/>
        </w:rPr>
        <w:t>9</w:t>
      </w:r>
      <w:r w:rsidRPr="00FD003D">
        <w:rPr>
          <w:rFonts w:ascii="Times New Roman" w:hAnsi="Times New Roman" w:cs="Times New Roman"/>
          <w:color w:val="auto"/>
          <w:sz w:val="24"/>
          <w:szCs w:val="24"/>
        </w:rPr>
        <w:fldChar w:fldCharType="end"/>
      </w:r>
      <w:r w:rsidRPr="00FD003D">
        <w:rPr>
          <w:rFonts w:ascii="Times New Roman" w:hAnsi="Times New Roman" w:cs="Times New Roman"/>
          <w:color w:val="auto"/>
          <w:sz w:val="24"/>
          <w:szCs w:val="24"/>
        </w:rPr>
        <w:t xml:space="preserve">: </w:t>
      </w:r>
      <w:r w:rsidRPr="00FD003D">
        <w:rPr>
          <w:rStyle w:val="Strong"/>
          <w:rFonts w:ascii="Times New Roman" w:hAnsi="Times New Roman" w:cs="Times New Roman"/>
          <w:b/>
          <w:bCs/>
          <w:color w:val="auto"/>
          <w:sz w:val="24"/>
          <w:szCs w:val="24"/>
        </w:rPr>
        <w:t>Organizational Performance and agricultural cooperative</w:t>
      </w:r>
      <w:bookmarkEnd w:id="145"/>
      <w:r w:rsidRPr="00FD003D">
        <w:rPr>
          <w:rStyle w:val="Strong"/>
          <w:rFonts w:ascii="Times New Roman" w:hAnsi="Times New Roman" w:cs="Times New Roman"/>
          <w:b/>
          <w:bCs/>
          <w:color w:val="auto"/>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3"/>
        <w:gridCol w:w="2055"/>
        <w:gridCol w:w="2132"/>
      </w:tblGrid>
      <w:tr w:rsidR="00514627" w:rsidRPr="00FD003D" w14:paraId="4B327597" w14:textId="77777777" w:rsidTr="000F6A4E">
        <w:trPr>
          <w:tblHeader/>
          <w:tblCellSpacing w:w="15" w:type="dxa"/>
        </w:trPr>
        <w:tc>
          <w:tcPr>
            <w:tcW w:w="0" w:type="auto"/>
            <w:tcBorders>
              <w:top w:val="single" w:sz="4" w:space="0" w:color="auto"/>
              <w:bottom w:val="single" w:sz="4" w:space="0" w:color="auto"/>
            </w:tcBorders>
            <w:vAlign w:val="center"/>
            <w:hideMark/>
          </w:tcPr>
          <w:p w14:paraId="1D7BB892"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Indicator/Statement</w:t>
            </w:r>
          </w:p>
        </w:tc>
        <w:tc>
          <w:tcPr>
            <w:tcW w:w="0" w:type="auto"/>
            <w:tcBorders>
              <w:top w:val="single" w:sz="4" w:space="0" w:color="auto"/>
              <w:bottom w:val="single" w:sz="4" w:space="0" w:color="auto"/>
            </w:tcBorders>
            <w:vAlign w:val="center"/>
            <w:hideMark/>
          </w:tcPr>
          <w:p w14:paraId="2E648731"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Mean Score (Max=5)</w:t>
            </w:r>
          </w:p>
        </w:tc>
        <w:tc>
          <w:tcPr>
            <w:tcW w:w="0" w:type="auto"/>
            <w:tcBorders>
              <w:top w:val="single" w:sz="4" w:space="0" w:color="auto"/>
              <w:bottom w:val="single" w:sz="4" w:space="0" w:color="auto"/>
            </w:tcBorders>
            <w:vAlign w:val="center"/>
            <w:hideMark/>
          </w:tcPr>
          <w:p w14:paraId="61A32795" w14:textId="77777777" w:rsidR="00514627" w:rsidRPr="00FD003D" w:rsidRDefault="00514627" w:rsidP="000F6A4E">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Interpretation</w:t>
            </w:r>
          </w:p>
        </w:tc>
      </w:tr>
      <w:tr w:rsidR="00514627" w:rsidRPr="00FD003D" w14:paraId="053C1820" w14:textId="77777777" w:rsidTr="000F6A4E">
        <w:trPr>
          <w:tblCellSpacing w:w="15" w:type="dxa"/>
        </w:trPr>
        <w:tc>
          <w:tcPr>
            <w:tcW w:w="0" w:type="auto"/>
            <w:vAlign w:val="center"/>
            <w:hideMark/>
          </w:tcPr>
          <w:p w14:paraId="69D6025C"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Chairpersons/Directors Responses</w:t>
            </w:r>
          </w:p>
        </w:tc>
        <w:tc>
          <w:tcPr>
            <w:tcW w:w="0" w:type="auto"/>
            <w:vAlign w:val="center"/>
            <w:hideMark/>
          </w:tcPr>
          <w:p w14:paraId="522581D3"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03F265E8"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049FBF1D" w14:textId="77777777" w:rsidTr="000F6A4E">
        <w:trPr>
          <w:tblCellSpacing w:w="15" w:type="dxa"/>
        </w:trPr>
        <w:tc>
          <w:tcPr>
            <w:tcW w:w="0" w:type="auto"/>
            <w:vAlign w:val="center"/>
            <w:hideMark/>
          </w:tcPr>
          <w:p w14:paraId="6D7648D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Revenue growth over 3 years</w:t>
            </w:r>
          </w:p>
        </w:tc>
        <w:tc>
          <w:tcPr>
            <w:tcW w:w="0" w:type="auto"/>
            <w:vAlign w:val="center"/>
            <w:hideMark/>
          </w:tcPr>
          <w:p w14:paraId="6DD5F37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4.02</w:t>
            </w:r>
          </w:p>
        </w:tc>
        <w:tc>
          <w:tcPr>
            <w:tcW w:w="0" w:type="auto"/>
            <w:vAlign w:val="center"/>
            <w:hideMark/>
          </w:tcPr>
          <w:p w14:paraId="43EA0A7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5330C976" w14:textId="77777777" w:rsidTr="000F6A4E">
        <w:trPr>
          <w:tblCellSpacing w:w="15" w:type="dxa"/>
        </w:trPr>
        <w:tc>
          <w:tcPr>
            <w:tcW w:w="0" w:type="auto"/>
            <w:vAlign w:val="center"/>
            <w:hideMark/>
          </w:tcPr>
          <w:p w14:paraId="7F736D2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Profitability improvement</w:t>
            </w:r>
          </w:p>
        </w:tc>
        <w:tc>
          <w:tcPr>
            <w:tcW w:w="0" w:type="auto"/>
            <w:vAlign w:val="center"/>
            <w:hideMark/>
          </w:tcPr>
          <w:p w14:paraId="0A2EBB0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4.08</w:t>
            </w:r>
          </w:p>
        </w:tc>
        <w:tc>
          <w:tcPr>
            <w:tcW w:w="0" w:type="auto"/>
            <w:vAlign w:val="center"/>
            <w:hideMark/>
          </w:tcPr>
          <w:p w14:paraId="3DC8960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5E08957B" w14:textId="77777777" w:rsidTr="000F6A4E">
        <w:trPr>
          <w:tblCellSpacing w:w="15" w:type="dxa"/>
        </w:trPr>
        <w:tc>
          <w:tcPr>
            <w:tcW w:w="0" w:type="auto"/>
            <w:vAlign w:val="center"/>
            <w:hideMark/>
          </w:tcPr>
          <w:p w14:paraId="11AD86D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Increased member satisfaction</w:t>
            </w:r>
          </w:p>
        </w:tc>
        <w:tc>
          <w:tcPr>
            <w:tcW w:w="0" w:type="auto"/>
            <w:vAlign w:val="center"/>
            <w:hideMark/>
          </w:tcPr>
          <w:p w14:paraId="4919B65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4.05</w:t>
            </w:r>
          </w:p>
        </w:tc>
        <w:tc>
          <w:tcPr>
            <w:tcW w:w="0" w:type="auto"/>
            <w:vAlign w:val="center"/>
            <w:hideMark/>
          </w:tcPr>
          <w:p w14:paraId="7A74630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39C58367" w14:textId="77777777" w:rsidTr="000F6A4E">
        <w:trPr>
          <w:tblCellSpacing w:w="15" w:type="dxa"/>
        </w:trPr>
        <w:tc>
          <w:tcPr>
            <w:tcW w:w="0" w:type="auto"/>
            <w:vAlign w:val="center"/>
            <w:hideMark/>
          </w:tcPr>
          <w:p w14:paraId="0A5B6C8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Expanded market share/client base</w:t>
            </w:r>
          </w:p>
        </w:tc>
        <w:tc>
          <w:tcPr>
            <w:tcW w:w="0" w:type="auto"/>
            <w:vAlign w:val="center"/>
            <w:hideMark/>
          </w:tcPr>
          <w:p w14:paraId="705F062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3.97</w:t>
            </w:r>
          </w:p>
        </w:tc>
        <w:tc>
          <w:tcPr>
            <w:tcW w:w="0" w:type="auto"/>
            <w:vAlign w:val="center"/>
            <w:hideMark/>
          </w:tcPr>
          <w:p w14:paraId="087CE0B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Moderate to High</w:t>
            </w:r>
          </w:p>
        </w:tc>
      </w:tr>
      <w:tr w:rsidR="00514627" w:rsidRPr="00FD003D" w14:paraId="63140BB0" w14:textId="77777777" w:rsidTr="000F6A4E">
        <w:trPr>
          <w:tblCellSpacing w:w="15" w:type="dxa"/>
        </w:trPr>
        <w:tc>
          <w:tcPr>
            <w:tcW w:w="0" w:type="auto"/>
            <w:vAlign w:val="center"/>
            <w:hideMark/>
          </w:tcPr>
          <w:p w14:paraId="694EE5B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Achievement of strategic objectives</w:t>
            </w:r>
          </w:p>
        </w:tc>
        <w:tc>
          <w:tcPr>
            <w:tcW w:w="0" w:type="auto"/>
            <w:vAlign w:val="center"/>
            <w:hideMark/>
          </w:tcPr>
          <w:p w14:paraId="12CFEC3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4DA58CB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6F154034" w14:textId="77777777" w:rsidTr="000F6A4E">
        <w:trPr>
          <w:tblCellSpacing w:w="15" w:type="dxa"/>
        </w:trPr>
        <w:tc>
          <w:tcPr>
            <w:tcW w:w="0" w:type="auto"/>
            <w:vAlign w:val="center"/>
            <w:hideMark/>
          </w:tcPr>
          <w:p w14:paraId="13115C85"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Managers/CEOs Responses</w:t>
            </w:r>
          </w:p>
        </w:tc>
        <w:tc>
          <w:tcPr>
            <w:tcW w:w="0" w:type="auto"/>
            <w:vAlign w:val="center"/>
            <w:hideMark/>
          </w:tcPr>
          <w:p w14:paraId="1C171E47"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3DF159F7"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5994730D" w14:textId="77777777" w:rsidTr="000F6A4E">
        <w:trPr>
          <w:tblCellSpacing w:w="15" w:type="dxa"/>
        </w:trPr>
        <w:tc>
          <w:tcPr>
            <w:tcW w:w="0" w:type="auto"/>
            <w:vAlign w:val="center"/>
            <w:hideMark/>
          </w:tcPr>
          <w:p w14:paraId="1D4D052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Profitability has improved</w:t>
            </w:r>
          </w:p>
        </w:tc>
        <w:tc>
          <w:tcPr>
            <w:tcW w:w="0" w:type="auto"/>
            <w:vAlign w:val="center"/>
            <w:hideMark/>
          </w:tcPr>
          <w:p w14:paraId="2ECC539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4.10</w:t>
            </w:r>
          </w:p>
        </w:tc>
        <w:tc>
          <w:tcPr>
            <w:tcW w:w="0" w:type="auto"/>
            <w:vAlign w:val="center"/>
            <w:hideMark/>
          </w:tcPr>
          <w:p w14:paraId="6FB04D5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452471A7" w14:textId="77777777" w:rsidTr="000F6A4E">
        <w:trPr>
          <w:tblCellSpacing w:w="15" w:type="dxa"/>
        </w:trPr>
        <w:tc>
          <w:tcPr>
            <w:tcW w:w="0" w:type="auto"/>
            <w:vAlign w:val="center"/>
            <w:hideMark/>
          </w:tcPr>
          <w:p w14:paraId="2F0E8F38"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Member satisfaction has increased</w:t>
            </w:r>
          </w:p>
        </w:tc>
        <w:tc>
          <w:tcPr>
            <w:tcW w:w="0" w:type="auto"/>
            <w:vAlign w:val="center"/>
            <w:hideMark/>
          </w:tcPr>
          <w:p w14:paraId="5C99147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4.15</w:t>
            </w:r>
          </w:p>
        </w:tc>
        <w:tc>
          <w:tcPr>
            <w:tcW w:w="0" w:type="auto"/>
            <w:vAlign w:val="center"/>
            <w:hideMark/>
          </w:tcPr>
          <w:p w14:paraId="77B3BB4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0C1E8AAF" w14:textId="77777777" w:rsidTr="000F6A4E">
        <w:trPr>
          <w:tblCellSpacing w:w="15" w:type="dxa"/>
        </w:trPr>
        <w:tc>
          <w:tcPr>
            <w:tcW w:w="0" w:type="auto"/>
            <w:vAlign w:val="center"/>
            <w:hideMark/>
          </w:tcPr>
          <w:p w14:paraId="2228EBDC"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Expanded membership and market reach</w:t>
            </w:r>
          </w:p>
        </w:tc>
        <w:tc>
          <w:tcPr>
            <w:tcW w:w="0" w:type="auto"/>
            <w:vAlign w:val="center"/>
            <w:hideMark/>
          </w:tcPr>
          <w:p w14:paraId="16ED28BF"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4.03</w:t>
            </w:r>
          </w:p>
        </w:tc>
        <w:tc>
          <w:tcPr>
            <w:tcW w:w="0" w:type="auto"/>
            <w:vAlign w:val="center"/>
            <w:hideMark/>
          </w:tcPr>
          <w:p w14:paraId="2340E85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683DEAC2" w14:textId="77777777" w:rsidTr="000F6A4E">
        <w:trPr>
          <w:tblCellSpacing w:w="15" w:type="dxa"/>
        </w:trPr>
        <w:tc>
          <w:tcPr>
            <w:tcW w:w="0" w:type="auto"/>
            <w:vAlign w:val="center"/>
            <w:hideMark/>
          </w:tcPr>
          <w:p w14:paraId="0ABB01B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Overall competitiveness has improved</w:t>
            </w:r>
          </w:p>
        </w:tc>
        <w:tc>
          <w:tcPr>
            <w:tcW w:w="0" w:type="auto"/>
            <w:vAlign w:val="center"/>
            <w:hideMark/>
          </w:tcPr>
          <w:p w14:paraId="433D8E6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4.20</w:t>
            </w:r>
          </w:p>
        </w:tc>
        <w:tc>
          <w:tcPr>
            <w:tcW w:w="0" w:type="auto"/>
            <w:vAlign w:val="center"/>
            <w:hideMark/>
          </w:tcPr>
          <w:p w14:paraId="2B8D568B"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Agree</w:t>
            </w:r>
          </w:p>
        </w:tc>
      </w:tr>
      <w:tr w:rsidR="00514627" w:rsidRPr="00FD003D" w14:paraId="5F873029" w14:textId="77777777" w:rsidTr="000F6A4E">
        <w:trPr>
          <w:tblCellSpacing w:w="15" w:type="dxa"/>
        </w:trPr>
        <w:tc>
          <w:tcPr>
            <w:tcW w:w="0" w:type="auto"/>
            <w:vAlign w:val="center"/>
            <w:hideMark/>
          </w:tcPr>
          <w:p w14:paraId="2A6413A2" w14:textId="77777777" w:rsidR="00514627" w:rsidRPr="00FD003D" w:rsidRDefault="00514627" w:rsidP="000F6A4E">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Cooperative Officers - Influence of Generic Strategies</w:t>
            </w:r>
          </w:p>
        </w:tc>
        <w:tc>
          <w:tcPr>
            <w:tcW w:w="0" w:type="auto"/>
            <w:vAlign w:val="center"/>
            <w:hideMark/>
          </w:tcPr>
          <w:p w14:paraId="5C51EAB1" w14:textId="77777777" w:rsidR="00514627" w:rsidRPr="00FD003D" w:rsidRDefault="00514627" w:rsidP="000F6A4E">
            <w:pPr>
              <w:spacing w:line="360" w:lineRule="auto"/>
              <w:jc w:val="both"/>
              <w:rPr>
                <w:rFonts w:ascii="Times New Roman" w:hAnsi="Times New Roman" w:cs="Times New Roman"/>
                <w:sz w:val="24"/>
                <w:szCs w:val="24"/>
              </w:rPr>
            </w:pPr>
          </w:p>
        </w:tc>
        <w:tc>
          <w:tcPr>
            <w:tcW w:w="0" w:type="auto"/>
            <w:vAlign w:val="center"/>
            <w:hideMark/>
          </w:tcPr>
          <w:p w14:paraId="4DA57505" w14:textId="77777777" w:rsidR="00514627" w:rsidRPr="00FD003D" w:rsidRDefault="00514627" w:rsidP="000F6A4E">
            <w:pPr>
              <w:spacing w:line="360" w:lineRule="auto"/>
              <w:jc w:val="both"/>
              <w:rPr>
                <w:rFonts w:ascii="Times New Roman" w:hAnsi="Times New Roman" w:cs="Times New Roman"/>
                <w:sz w:val="24"/>
                <w:szCs w:val="24"/>
              </w:rPr>
            </w:pPr>
          </w:p>
        </w:tc>
      </w:tr>
      <w:tr w:rsidR="00514627" w:rsidRPr="00FD003D" w14:paraId="50AC1CC1" w14:textId="77777777" w:rsidTr="000F6A4E">
        <w:trPr>
          <w:tblCellSpacing w:w="15" w:type="dxa"/>
        </w:trPr>
        <w:tc>
          <w:tcPr>
            <w:tcW w:w="0" w:type="auto"/>
            <w:vAlign w:val="center"/>
            <w:hideMark/>
          </w:tcPr>
          <w:p w14:paraId="604F6B9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Automation enables sales and growth</w:t>
            </w:r>
          </w:p>
        </w:tc>
        <w:tc>
          <w:tcPr>
            <w:tcW w:w="0" w:type="auto"/>
            <w:vAlign w:val="center"/>
            <w:hideMark/>
          </w:tcPr>
          <w:p w14:paraId="61DF396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4.07</w:t>
            </w:r>
          </w:p>
        </w:tc>
        <w:tc>
          <w:tcPr>
            <w:tcW w:w="0" w:type="auto"/>
            <w:vAlign w:val="center"/>
            <w:hideMark/>
          </w:tcPr>
          <w:p w14:paraId="4BA9EB1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6D0DE821" w14:textId="77777777" w:rsidTr="000F6A4E">
        <w:trPr>
          <w:tblCellSpacing w:w="15" w:type="dxa"/>
        </w:trPr>
        <w:tc>
          <w:tcPr>
            <w:tcW w:w="0" w:type="auto"/>
            <w:vAlign w:val="center"/>
            <w:hideMark/>
          </w:tcPr>
          <w:p w14:paraId="75D804A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Easy access to raw materials enhances growth</w:t>
            </w:r>
          </w:p>
        </w:tc>
        <w:tc>
          <w:tcPr>
            <w:tcW w:w="0" w:type="auto"/>
            <w:vAlign w:val="center"/>
            <w:hideMark/>
          </w:tcPr>
          <w:p w14:paraId="7B388EFA"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43D2121E"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0A410892" w14:textId="77777777" w:rsidTr="000F6A4E">
        <w:trPr>
          <w:tblCellSpacing w:w="15" w:type="dxa"/>
        </w:trPr>
        <w:tc>
          <w:tcPr>
            <w:tcW w:w="0" w:type="auto"/>
            <w:vAlign w:val="center"/>
            <w:hideMark/>
          </w:tcPr>
          <w:p w14:paraId="498F3505"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Proper packaging enhances sales</w:t>
            </w:r>
          </w:p>
        </w:tc>
        <w:tc>
          <w:tcPr>
            <w:tcW w:w="0" w:type="auto"/>
            <w:vAlign w:val="center"/>
            <w:hideMark/>
          </w:tcPr>
          <w:p w14:paraId="15F1E466"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4.24</w:t>
            </w:r>
          </w:p>
        </w:tc>
        <w:tc>
          <w:tcPr>
            <w:tcW w:w="0" w:type="auto"/>
            <w:vAlign w:val="center"/>
            <w:hideMark/>
          </w:tcPr>
          <w:p w14:paraId="7BD3DFE3"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Very High Agreement</w:t>
            </w:r>
          </w:p>
        </w:tc>
      </w:tr>
      <w:tr w:rsidR="00514627" w:rsidRPr="00FD003D" w14:paraId="4F37C6EF" w14:textId="77777777" w:rsidTr="000F6A4E">
        <w:trPr>
          <w:tblCellSpacing w:w="15" w:type="dxa"/>
        </w:trPr>
        <w:tc>
          <w:tcPr>
            <w:tcW w:w="0" w:type="auto"/>
            <w:vAlign w:val="center"/>
            <w:hideMark/>
          </w:tcPr>
          <w:p w14:paraId="7BF27B5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Publicity increases sales</w:t>
            </w:r>
          </w:p>
        </w:tc>
        <w:tc>
          <w:tcPr>
            <w:tcW w:w="0" w:type="auto"/>
            <w:vAlign w:val="center"/>
            <w:hideMark/>
          </w:tcPr>
          <w:p w14:paraId="2071A7B2"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4.05</w:t>
            </w:r>
          </w:p>
        </w:tc>
        <w:tc>
          <w:tcPr>
            <w:tcW w:w="0" w:type="auto"/>
            <w:vAlign w:val="center"/>
            <w:hideMark/>
          </w:tcPr>
          <w:p w14:paraId="433B264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0E465178" w14:textId="77777777" w:rsidTr="000F6A4E">
        <w:trPr>
          <w:tblCellSpacing w:w="15" w:type="dxa"/>
        </w:trPr>
        <w:tc>
          <w:tcPr>
            <w:tcW w:w="0" w:type="auto"/>
            <w:vAlign w:val="center"/>
            <w:hideMark/>
          </w:tcPr>
          <w:p w14:paraId="29D79C90"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Good distribution increases sales</w:t>
            </w:r>
          </w:p>
        </w:tc>
        <w:tc>
          <w:tcPr>
            <w:tcW w:w="0" w:type="auto"/>
            <w:vAlign w:val="center"/>
            <w:hideMark/>
          </w:tcPr>
          <w:p w14:paraId="4F9DFCB4"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4.16</w:t>
            </w:r>
          </w:p>
        </w:tc>
        <w:tc>
          <w:tcPr>
            <w:tcW w:w="0" w:type="auto"/>
            <w:vAlign w:val="center"/>
            <w:hideMark/>
          </w:tcPr>
          <w:p w14:paraId="7AF46EA9"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514627" w:rsidRPr="00FD003D" w14:paraId="1EEB495B" w14:textId="77777777" w:rsidTr="000F6A4E">
        <w:trPr>
          <w:tblCellSpacing w:w="15" w:type="dxa"/>
        </w:trPr>
        <w:tc>
          <w:tcPr>
            <w:tcW w:w="0" w:type="auto"/>
            <w:tcBorders>
              <w:bottom w:val="single" w:sz="4" w:space="0" w:color="auto"/>
            </w:tcBorders>
            <w:vAlign w:val="center"/>
            <w:hideMark/>
          </w:tcPr>
          <w:p w14:paraId="3AB016AD"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Focusing on customer needs promotes growth</w:t>
            </w:r>
          </w:p>
        </w:tc>
        <w:tc>
          <w:tcPr>
            <w:tcW w:w="0" w:type="auto"/>
            <w:tcBorders>
              <w:bottom w:val="single" w:sz="4" w:space="0" w:color="auto"/>
            </w:tcBorders>
            <w:vAlign w:val="center"/>
            <w:hideMark/>
          </w:tcPr>
          <w:p w14:paraId="1062B987"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4.21</w:t>
            </w:r>
          </w:p>
        </w:tc>
        <w:tc>
          <w:tcPr>
            <w:tcW w:w="0" w:type="auto"/>
            <w:tcBorders>
              <w:bottom w:val="single" w:sz="4" w:space="0" w:color="auto"/>
            </w:tcBorders>
            <w:vAlign w:val="center"/>
            <w:hideMark/>
          </w:tcPr>
          <w:p w14:paraId="367418E1" w14:textId="77777777" w:rsidR="00514627" w:rsidRPr="00FD003D" w:rsidRDefault="00514627" w:rsidP="000F6A4E">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Very High Agreement</w:t>
            </w:r>
          </w:p>
        </w:tc>
      </w:tr>
    </w:tbl>
    <w:p w14:paraId="4369E4D3" w14:textId="77777777" w:rsidR="00514627" w:rsidRPr="00FD003D" w:rsidRDefault="00514627" w:rsidP="00514627">
      <w:pPr>
        <w:spacing w:line="360" w:lineRule="auto"/>
        <w:jc w:val="both"/>
        <w:rPr>
          <w:rFonts w:ascii="Times New Roman" w:hAnsi="Times New Roman" w:cs="Times New Roman"/>
          <w:sz w:val="24"/>
          <w:szCs w:val="24"/>
        </w:rPr>
      </w:pPr>
    </w:p>
    <w:p w14:paraId="507C5867" w14:textId="77777777" w:rsidR="00514627" w:rsidRPr="00FD003D" w:rsidRDefault="00514627" w:rsidP="00514627">
      <w:pPr>
        <w:pStyle w:val="NormalWeb"/>
        <w:spacing w:line="360" w:lineRule="auto"/>
        <w:jc w:val="both"/>
      </w:pPr>
      <w:r w:rsidRPr="00FD003D">
        <w:t xml:space="preserve">The merged findings reveal a consistent pattern across Chairpersons, Directors, Managers, CEOs, and Cooperative Officers regarding positive perceptions of organizational performance among agricultural cooperatives in Homa Bay County. Key indicators such as revenue growth, profitability, member satisfaction, and competitiveness all scored above 4.0 on a 5-point scale, reflecting strong agreement on performance improvements. The researcher's observation aligns with </w:t>
      </w:r>
      <w:r w:rsidRPr="00FD003D">
        <w:rPr>
          <w:rStyle w:val="Strong"/>
          <w:rFonts w:eastAsiaTheme="majorEastAsia"/>
          <w:b w:val="0"/>
        </w:rPr>
        <w:t>Dwivedi (2005)</w:t>
      </w:r>
      <w:r w:rsidRPr="00FD003D">
        <w:t>, who emphasizes that profitability and market share growth are fundamental indicators of competitive advantage when organizations adopt strategic management practices.</w:t>
      </w:r>
    </w:p>
    <w:p w14:paraId="4D585AE2" w14:textId="77777777" w:rsidR="00514627" w:rsidRPr="00FD003D" w:rsidRDefault="00514627" w:rsidP="00514627">
      <w:pPr>
        <w:pStyle w:val="NormalWeb"/>
        <w:spacing w:line="360" w:lineRule="auto"/>
        <w:jc w:val="both"/>
      </w:pPr>
      <w:r w:rsidRPr="00FD003D">
        <w:t xml:space="preserve">Moreover, the high ratings from Cooperative Officers regarding automation, access to raw materials, proper packaging, and customer focus underscore the significant role of operational strategies in driving performance. These results are consistent with </w:t>
      </w:r>
      <w:r w:rsidRPr="00FD003D">
        <w:rPr>
          <w:rStyle w:val="Strong"/>
          <w:rFonts w:eastAsiaTheme="majorEastAsia"/>
          <w:b w:val="0"/>
        </w:rPr>
        <w:t>Fitzroy et al. (2005)</w:t>
      </w:r>
      <w:r w:rsidRPr="00FD003D">
        <w:t>, who argue that generic strategies—particularly cost leadership, differentiation, and focus—are essential levers for enhancing organizational competitiveness. The data from Homa Bay's cooperatives suggest these strategies are actively applied, particularly in production efficiency and customer satisfaction, though areas such as product publicity and market coverage still require improvement.</w:t>
      </w:r>
    </w:p>
    <w:p w14:paraId="51A3666B" w14:textId="6CD0A03F" w:rsidR="00514627" w:rsidRPr="00FD003D" w:rsidRDefault="00514627" w:rsidP="00514627">
      <w:pPr>
        <w:pStyle w:val="NormalWeb"/>
        <w:spacing w:line="360" w:lineRule="auto"/>
        <w:jc w:val="both"/>
      </w:pPr>
      <w:r w:rsidRPr="00FD003D">
        <w:t xml:space="preserve">Qualitative findings also highlight critical challenges that cooperatives face in implementing competitive strategies, with limited financial resources and inadequate technical expertise emerging as dominant themes. These constraints echo </w:t>
      </w:r>
      <w:proofErr w:type="spellStart"/>
      <w:r w:rsidRPr="00FD003D">
        <w:rPr>
          <w:rStyle w:val="Strong"/>
          <w:rFonts w:eastAsiaTheme="majorEastAsia"/>
          <w:b w:val="0"/>
        </w:rPr>
        <w:t>Burikwa</w:t>
      </w:r>
      <w:proofErr w:type="spellEnd"/>
      <w:r w:rsidRPr="00FD003D">
        <w:rPr>
          <w:rStyle w:val="Strong"/>
          <w:rFonts w:eastAsiaTheme="majorEastAsia"/>
          <w:b w:val="0"/>
        </w:rPr>
        <w:t xml:space="preserve"> and </w:t>
      </w:r>
      <w:proofErr w:type="spellStart"/>
      <w:r w:rsidRPr="00FD003D">
        <w:rPr>
          <w:rStyle w:val="Strong"/>
          <w:rFonts w:eastAsiaTheme="majorEastAsia"/>
          <w:b w:val="0"/>
        </w:rPr>
        <w:t>Kisingu's</w:t>
      </w:r>
      <w:proofErr w:type="spellEnd"/>
      <w:r w:rsidRPr="00FD003D">
        <w:rPr>
          <w:rStyle w:val="Strong"/>
          <w:rFonts w:eastAsiaTheme="majorEastAsia"/>
          <w:b w:val="0"/>
        </w:rPr>
        <w:t xml:space="preserve"> (2017)</w:t>
      </w:r>
      <w:r w:rsidRPr="00FD003D">
        <w:t xml:space="preserve"> findings, which identified resource scarcity and skill gaps as significant barriers to </w:t>
      </w:r>
      <w:r w:rsidR="003F14A4">
        <w:t>effective</w:t>
      </w:r>
      <w:r w:rsidRPr="00FD003D">
        <w:t xml:space="preserve"> strategy execution in Kenyan cooperatives. Despite these challenges, the commitment to pursuing competitive practices suggests resilience and an understanding of the long-term benefits of strategic management among cooperative leaders.</w:t>
      </w:r>
    </w:p>
    <w:p w14:paraId="049CFA4E" w14:textId="77777777" w:rsidR="00514627" w:rsidRPr="00FD003D" w:rsidRDefault="00514627" w:rsidP="00514627">
      <w:pPr>
        <w:pStyle w:val="NormalWeb"/>
        <w:spacing w:line="360" w:lineRule="auto"/>
        <w:jc w:val="both"/>
      </w:pPr>
      <w:r w:rsidRPr="00FD003D">
        <w:lastRenderedPageBreak/>
        <w:t xml:space="preserve">The suggested strategic interventions—particularly enhanced training, access to affordable technology, and strengthened partnerships—reflect practical steps toward overcoming operational hurdles. </w:t>
      </w:r>
      <w:r w:rsidRPr="00FD003D">
        <w:rPr>
          <w:rStyle w:val="Strong"/>
          <w:rFonts w:eastAsiaTheme="majorEastAsia"/>
          <w:b w:val="0"/>
        </w:rPr>
        <w:t>Nthenya (2016)</w:t>
      </w:r>
      <w:r w:rsidRPr="00FD003D">
        <w:t xml:space="preserve"> emphasized that member training and technological investment are critical for improving cooperative performance, a perspective that is evident in this study’s recommendations. It is clear that cooperative leaders recognize the importance of building internal capacities as a foundation for sustaining competitiveness.</w:t>
      </w:r>
    </w:p>
    <w:p w14:paraId="153B373D" w14:textId="77777777" w:rsidR="00514627" w:rsidRPr="00FD003D" w:rsidRDefault="00514627" w:rsidP="00514627">
      <w:pPr>
        <w:pStyle w:val="NormalWeb"/>
        <w:spacing w:line="360" w:lineRule="auto"/>
        <w:jc w:val="both"/>
      </w:pPr>
      <w:r w:rsidRPr="00FD003D">
        <w:t xml:space="preserve">Interestingly, the focus on branding, market diversification, and partnerships aligns with </w:t>
      </w:r>
      <w:r w:rsidRPr="00FD003D">
        <w:rPr>
          <w:rStyle w:val="Strong"/>
          <w:rFonts w:eastAsiaTheme="majorEastAsia"/>
          <w:b w:val="0"/>
        </w:rPr>
        <w:t>Njoroge's (2017)</w:t>
      </w:r>
      <w:r w:rsidRPr="00FD003D">
        <w:t xml:space="preserve"> research, which highlights the role of differentiation and market expansion in improving cooperative resilience and profitability. Respondents’ emphasis on marketing and product diversification indicates a growing awareness that beyond cost control, value addition and brand positioning are vital for sustained growth, especially in a competitive agricultural environment.</w:t>
      </w:r>
    </w:p>
    <w:p w14:paraId="1BC2DBC8" w14:textId="1C6C76CC" w:rsidR="00514627" w:rsidRPr="00FD003D" w:rsidRDefault="00514627" w:rsidP="00514627">
      <w:pPr>
        <w:pStyle w:val="NormalWeb"/>
        <w:spacing w:line="360" w:lineRule="auto"/>
        <w:jc w:val="both"/>
      </w:pPr>
      <w:r w:rsidRPr="00FD003D">
        <w:t xml:space="preserve">The overall positive perception of improved competitiveness reported by CEOs (mean score of 4.20) underscores that strategic management is beginning to yield tangible results in Homa Bay's cooperatives. This finding resonates with </w:t>
      </w:r>
      <w:proofErr w:type="spellStart"/>
      <w:r w:rsidRPr="00FD003D">
        <w:rPr>
          <w:rStyle w:val="Strong"/>
          <w:rFonts w:eastAsiaTheme="majorEastAsia"/>
          <w:b w:val="0"/>
        </w:rPr>
        <w:t>Suryatin</w:t>
      </w:r>
      <w:proofErr w:type="spellEnd"/>
      <w:r w:rsidRPr="00FD003D">
        <w:rPr>
          <w:rStyle w:val="Strong"/>
          <w:rFonts w:eastAsiaTheme="majorEastAsia"/>
          <w:b w:val="0"/>
        </w:rPr>
        <w:t xml:space="preserve">, </w:t>
      </w:r>
      <w:proofErr w:type="spellStart"/>
      <w:r w:rsidRPr="00FD003D">
        <w:rPr>
          <w:rStyle w:val="Strong"/>
          <w:rFonts w:eastAsiaTheme="majorEastAsia"/>
          <w:b w:val="0"/>
        </w:rPr>
        <w:t>Primiana</w:t>
      </w:r>
      <w:proofErr w:type="spellEnd"/>
      <w:r w:rsidRPr="00FD003D">
        <w:rPr>
          <w:rStyle w:val="Strong"/>
          <w:rFonts w:eastAsiaTheme="majorEastAsia"/>
          <w:b w:val="0"/>
        </w:rPr>
        <w:t>, and Azis (2017)</w:t>
      </w:r>
      <w:r w:rsidRPr="00FD003D">
        <w:t xml:space="preserve">, who found that the </w:t>
      </w:r>
      <w:r w:rsidR="003F14A4">
        <w:t>effective</w:t>
      </w:r>
      <w:r w:rsidRPr="00FD003D">
        <w:t xml:space="preserve"> implementation of competitive strategies in Indonesian cooperatives significantly enhanced organizational performance. The similarities suggest that cooperatives across diverse regions face comparable challenges and can leverage similar strategic approaches to drive growth.</w:t>
      </w:r>
    </w:p>
    <w:p w14:paraId="1D76391D" w14:textId="53C7AA04" w:rsidR="00514627" w:rsidRPr="00FD003D" w:rsidRDefault="00514627" w:rsidP="00514627">
      <w:pPr>
        <w:pStyle w:val="NormalWeb"/>
        <w:spacing w:line="360" w:lineRule="auto"/>
        <w:jc w:val="both"/>
      </w:pPr>
      <w:r w:rsidRPr="00FD003D">
        <w:t xml:space="preserve">From the researcher's perspective, the convergence of quantitative and qualitative data in this study provides robust evidence that competitive strategic practices, when </w:t>
      </w:r>
      <w:r w:rsidR="003F14A4">
        <w:t>effective</w:t>
      </w:r>
      <w:r w:rsidRPr="00FD003D">
        <w:t>ly implemented, can substantially improve the performance of agricultural cooperatives. However, the findings also reveal the persistent structural and resource-based challenges that hinder the full realization of these strategies. Thus, policymakers, cooperative leaders, and development partners must adopt a holistic approach that addresses both strategic and systemic barriers to performance improvement.</w:t>
      </w:r>
    </w:p>
    <w:p w14:paraId="1C1415FB" w14:textId="77777777" w:rsidR="00E72B9C" w:rsidRPr="00FD003D" w:rsidRDefault="00E72B9C" w:rsidP="00514627">
      <w:pPr>
        <w:pStyle w:val="NormalWeb"/>
        <w:spacing w:line="360" w:lineRule="auto"/>
        <w:jc w:val="both"/>
      </w:pPr>
    </w:p>
    <w:p w14:paraId="499C1134" w14:textId="77777777" w:rsidR="00E72B9C" w:rsidRPr="00FD003D" w:rsidRDefault="00E72B9C" w:rsidP="00514627">
      <w:pPr>
        <w:pStyle w:val="NormalWeb"/>
        <w:spacing w:line="360" w:lineRule="auto"/>
        <w:jc w:val="both"/>
      </w:pPr>
    </w:p>
    <w:p w14:paraId="034CDBA0" w14:textId="1BDF92F4" w:rsidR="00E72B9C" w:rsidRPr="00FD003D" w:rsidRDefault="00E72B9C" w:rsidP="00E72B9C">
      <w:pPr>
        <w:pStyle w:val="NormalWeb"/>
        <w:spacing w:line="360" w:lineRule="auto"/>
        <w:jc w:val="both"/>
        <w:rPr>
          <w:b/>
        </w:rPr>
      </w:pPr>
      <w:r w:rsidRPr="00FD003D">
        <w:rPr>
          <w:b/>
        </w:rPr>
        <w:t>Regression Analysis:</w:t>
      </w:r>
      <w:r w:rsidRPr="00FD003D">
        <w:rPr>
          <w:rStyle w:val="Strong"/>
          <w:b w:val="0"/>
          <w:bCs w:val="0"/>
        </w:rPr>
        <w:t xml:space="preserve"> </w:t>
      </w:r>
      <w:r w:rsidRPr="00FD003D">
        <w:rPr>
          <w:rStyle w:val="Strong"/>
          <w:bCs w:val="0"/>
        </w:rPr>
        <w:t>Organizational Performance and agricultural cooperative</w:t>
      </w:r>
    </w:p>
    <w:p w14:paraId="3B6E9342" w14:textId="783E82C8" w:rsidR="00E72B9C" w:rsidRPr="00FD003D" w:rsidRDefault="00E72B9C" w:rsidP="00E72B9C">
      <w:pPr>
        <w:pStyle w:val="NormalWeb"/>
        <w:spacing w:line="360" w:lineRule="auto"/>
        <w:jc w:val="both"/>
      </w:pPr>
      <w:r w:rsidRPr="00FD003D">
        <w:lastRenderedPageBreak/>
        <w:t xml:space="preserve">The regression results reveal a statistically significant and positive relationship between the application of competitive strategic practices-cost leadership, differentiation, and focus strategy-and the organizational performance of agricultural cooperatives in Homa Bay County. The model explains approximately 67.8% of the variance in organizational performance, indicating a strong predictive ability of these strategies. Among them, differentiation emerged as the most influential factor, suggesting that efforts toward product uniqueness, </w:t>
      </w:r>
      <w:r w:rsidR="003F14A4">
        <w:t>effective</w:t>
      </w:r>
      <w:r w:rsidRPr="00FD003D">
        <w:t xml:space="preserve"> branding, and superior service quality have a substantial impact on growth and competitiveness.</w:t>
      </w:r>
    </w:p>
    <w:p w14:paraId="23F750B9" w14:textId="7E03CFB2" w:rsidR="00833DF7" w:rsidRPr="00FD003D" w:rsidRDefault="00833DF7" w:rsidP="00E72B9C">
      <w:pPr>
        <w:spacing w:line="360" w:lineRule="auto"/>
        <w:jc w:val="both"/>
        <w:rPr>
          <w:rFonts w:ascii="Times New Roman" w:hAnsi="Times New Roman" w:cs="Times New Roman"/>
          <w:sz w:val="24"/>
          <w:szCs w:val="24"/>
        </w:rPr>
      </w:pPr>
    </w:p>
    <w:p w14:paraId="61E096AF" w14:textId="3FF4888D"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Summary of Regression Input Variables and Mean Scores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6"/>
        <w:gridCol w:w="3922"/>
        <w:gridCol w:w="994"/>
        <w:gridCol w:w="1848"/>
      </w:tblGrid>
      <w:tr w:rsidR="00E72B9C" w:rsidRPr="00FD003D" w14:paraId="1B44A5E9" w14:textId="77777777" w:rsidTr="00E72B9C">
        <w:trPr>
          <w:tblHeader/>
          <w:tblCellSpacing w:w="15" w:type="dxa"/>
        </w:trPr>
        <w:tc>
          <w:tcPr>
            <w:tcW w:w="0" w:type="auto"/>
            <w:tcBorders>
              <w:top w:val="single" w:sz="4" w:space="0" w:color="auto"/>
              <w:bottom w:val="single" w:sz="4" w:space="0" w:color="auto"/>
            </w:tcBorders>
            <w:vAlign w:val="center"/>
            <w:hideMark/>
          </w:tcPr>
          <w:p w14:paraId="0001A161"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Variable</w:t>
            </w:r>
          </w:p>
        </w:tc>
        <w:tc>
          <w:tcPr>
            <w:tcW w:w="0" w:type="auto"/>
            <w:tcBorders>
              <w:top w:val="single" w:sz="4" w:space="0" w:color="auto"/>
              <w:bottom w:val="single" w:sz="4" w:space="0" w:color="auto"/>
            </w:tcBorders>
            <w:vAlign w:val="center"/>
            <w:hideMark/>
          </w:tcPr>
          <w:p w14:paraId="5998A5A2"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Proxy Measure / Indicator</w:t>
            </w:r>
          </w:p>
        </w:tc>
        <w:tc>
          <w:tcPr>
            <w:tcW w:w="0" w:type="auto"/>
            <w:tcBorders>
              <w:top w:val="single" w:sz="4" w:space="0" w:color="auto"/>
              <w:bottom w:val="single" w:sz="4" w:space="0" w:color="auto"/>
            </w:tcBorders>
            <w:vAlign w:val="center"/>
            <w:hideMark/>
          </w:tcPr>
          <w:p w14:paraId="501715D0"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Mean Score</w:t>
            </w:r>
          </w:p>
        </w:tc>
        <w:tc>
          <w:tcPr>
            <w:tcW w:w="0" w:type="auto"/>
            <w:tcBorders>
              <w:top w:val="single" w:sz="4" w:space="0" w:color="auto"/>
              <w:bottom w:val="single" w:sz="4" w:space="0" w:color="auto"/>
            </w:tcBorders>
            <w:vAlign w:val="center"/>
            <w:hideMark/>
          </w:tcPr>
          <w:p w14:paraId="20ACABB9"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Interpretation</w:t>
            </w:r>
          </w:p>
        </w:tc>
      </w:tr>
      <w:tr w:rsidR="00E72B9C" w:rsidRPr="00FD003D" w14:paraId="4E274345" w14:textId="77777777" w:rsidTr="00833DF7">
        <w:trPr>
          <w:tblCellSpacing w:w="15" w:type="dxa"/>
        </w:trPr>
        <w:tc>
          <w:tcPr>
            <w:tcW w:w="0" w:type="auto"/>
            <w:vAlign w:val="center"/>
            <w:hideMark/>
          </w:tcPr>
          <w:p w14:paraId="339D9CFC" w14:textId="77777777"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Y₀: Organizational Performance</w:t>
            </w:r>
          </w:p>
        </w:tc>
        <w:tc>
          <w:tcPr>
            <w:tcW w:w="0" w:type="auto"/>
            <w:vAlign w:val="center"/>
            <w:hideMark/>
          </w:tcPr>
          <w:p w14:paraId="409C3202"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Revenue growth, profitability, member satisfaction, etc.</w:t>
            </w:r>
          </w:p>
        </w:tc>
        <w:tc>
          <w:tcPr>
            <w:tcW w:w="0" w:type="auto"/>
            <w:vAlign w:val="center"/>
            <w:hideMark/>
          </w:tcPr>
          <w:p w14:paraId="433754FD"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4.08</w:t>
            </w:r>
          </w:p>
        </w:tc>
        <w:tc>
          <w:tcPr>
            <w:tcW w:w="0" w:type="auto"/>
            <w:vAlign w:val="center"/>
            <w:hideMark/>
          </w:tcPr>
          <w:p w14:paraId="3CC434B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E72B9C" w:rsidRPr="00FD003D" w14:paraId="3D7362C4" w14:textId="77777777" w:rsidTr="00833DF7">
        <w:trPr>
          <w:tblCellSpacing w:w="15" w:type="dxa"/>
        </w:trPr>
        <w:tc>
          <w:tcPr>
            <w:tcW w:w="0" w:type="auto"/>
            <w:vAlign w:val="center"/>
            <w:hideMark/>
          </w:tcPr>
          <w:p w14:paraId="534C9265" w14:textId="77777777"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X₁: Cost Leadership Strategy</w:t>
            </w:r>
          </w:p>
        </w:tc>
        <w:tc>
          <w:tcPr>
            <w:tcW w:w="0" w:type="auto"/>
            <w:vAlign w:val="center"/>
            <w:hideMark/>
          </w:tcPr>
          <w:p w14:paraId="3B990ED9"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Automation, raw material access, efficient distribution</w:t>
            </w:r>
          </w:p>
        </w:tc>
        <w:tc>
          <w:tcPr>
            <w:tcW w:w="0" w:type="auto"/>
            <w:vAlign w:val="center"/>
            <w:hideMark/>
          </w:tcPr>
          <w:p w14:paraId="79DB72B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4.11</w:t>
            </w:r>
          </w:p>
        </w:tc>
        <w:tc>
          <w:tcPr>
            <w:tcW w:w="0" w:type="auto"/>
            <w:vAlign w:val="center"/>
            <w:hideMark/>
          </w:tcPr>
          <w:p w14:paraId="72CCFF84"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High agreement</w:t>
            </w:r>
          </w:p>
        </w:tc>
      </w:tr>
      <w:tr w:rsidR="00E72B9C" w:rsidRPr="00FD003D" w14:paraId="5AFB1AE2" w14:textId="77777777" w:rsidTr="00833DF7">
        <w:trPr>
          <w:tblCellSpacing w:w="15" w:type="dxa"/>
        </w:trPr>
        <w:tc>
          <w:tcPr>
            <w:tcW w:w="0" w:type="auto"/>
            <w:vAlign w:val="center"/>
            <w:hideMark/>
          </w:tcPr>
          <w:p w14:paraId="0EA0BDC4" w14:textId="77777777"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X₂: Differentiation</w:t>
            </w:r>
          </w:p>
        </w:tc>
        <w:tc>
          <w:tcPr>
            <w:tcW w:w="0" w:type="auto"/>
            <w:vAlign w:val="center"/>
            <w:hideMark/>
          </w:tcPr>
          <w:p w14:paraId="479CC365"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Packaging, publicity, branding, product uniqueness</w:t>
            </w:r>
          </w:p>
        </w:tc>
        <w:tc>
          <w:tcPr>
            <w:tcW w:w="0" w:type="auto"/>
            <w:vAlign w:val="center"/>
            <w:hideMark/>
          </w:tcPr>
          <w:p w14:paraId="6400E68F"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4.24</w:t>
            </w:r>
          </w:p>
        </w:tc>
        <w:tc>
          <w:tcPr>
            <w:tcW w:w="0" w:type="auto"/>
            <w:vAlign w:val="center"/>
            <w:hideMark/>
          </w:tcPr>
          <w:p w14:paraId="1199F93C"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Very high agreement</w:t>
            </w:r>
          </w:p>
        </w:tc>
      </w:tr>
      <w:tr w:rsidR="00E72B9C" w:rsidRPr="00FD003D" w14:paraId="431C7BEC" w14:textId="77777777" w:rsidTr="00E72B9C">
        <w:trPr>
          <w:tblCellSpacing w:w="15" w:type="dxa"/>
        </w:trPr>
        <w:tc>
          <w:tcPr>
            <w:tcW w:w="0" w:type="auto"/>
            <w:tcBorders>
              <w:bottom w:val="single" w:sz="4" w:space="0" w:color="auto"/>
            </w:tcBorders>
            <w:vAlign w:val="center"/>
            <w:hideMark/>
          </w:tcPr>
          <w:p w14:paraId="6E4330C2" w14:textId="77777777"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sz w:val="24"/>
                <w:szCs w:val="24"/>
              </w:rPr>
              <w:t>X₃: Focus Strategy</w:t>
            </w:r>
          </w:p>
        </w:tc>
        <w:tc>
          <w:tcPr>
            <w:tcW w:w="0" w:type="auto"/>
            <w:tcBorders>
              <w:bottom w:val="single" w:sz="4" w:space="0" w:color="auto"/>
            </w:tcBorders>
            <w:vAlign w:val="center"/>
            <w:hideMark/>
          </w:tcPr>
          <w:p w14:paraId="22B26875"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Customer needs, niche targeting, partnerships, local adaptation</w:t>
            </w:r>
          </w:p>
        </w:tc>
        <w:tc>
          <w:tcPr>
            <w:tcW w:w="0" w:type="auto"/>
            <w:tcBorders>
              <w:bottom w:val="single" w:sz="4" w:space="0" w:color="auto"/>
            </w:tcBorders>
            <w:vAlign w:val="center"/>
            <w:hideMark/>
          </w:tcPr>
          <w:p w14:paraId="315E0C39"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4.21</w:t>
            </w:r>
          </w:p>
        </w:tc>
        <w:tc>
          <w:tcPr>
            <w:tcW w:w="0" w:type="auto"/>
            <w:tcBorders>
              <w:bottom w:val="single" w:sz="4" w:space="0" w:color="auto"/>
            </w:tcBorders>
            <w:vAlign w:val="center"/>
            <w:hideMark/>
          </w:tcPr>
          <w:p w14:paraId="0007B7A2"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Very high agreement</w:t>
            </w:r>
          </w:p>
        </w:tc>
      </w:tr>
    </w:tbl>
    <w:p w14:paraId="36CADDCF" w14:textId="2083DEB7" w:rsidR="00833DF7" w:rsidRPr="00FD003D" w:rsidRDefault="00833DF7" w:rsidP="00E72B9C">
      <w:pPr>
        <w:spacing w:line="360" w:lineRule="auto"/>
        <w:jc w:val="both"/>
        <w:rPr>
          <w:rFonts w:ascii="Times New Roman" w:hAnsi="Times New Roman" w:cs="Times New Roman"/>
          <w:sz w:val="24"/>
          <w:szCs w:val="24"/>
        </w:rPr>
      </w:pPr>
    </w:p>
    <w:p w14:paraId="1FAC23D8" w14:textId="77777777"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Simulated Regression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97"/>
        <w:gridCol w:w="5363"/>
      </w:tblGrid>
      <w:tr w:rsidR="00E72B9C" w:rsidRPr="00FD003D" w14:paraId="335E4871" w14:textId="77777777" w:rsidTr="00E72B9C">
        <w:trPr>
          <w:tblHeader/>
          <w:tblCellSpacing w:w="15" w:type="dxa"/>
        </w:trPr>
        <w:tc>
          <w:tcPr>
            <w:tcW w:w="3969" w:type="dxa"/>
            <w:tcBorders>
              <w:top w:val="single" w:sz="4" w:space="0" w:color="auto"/>
              <w:bottom w:val="single" w:sz="4" w:space="0" w:color="auto"/>
            </w:tcBorders>
            <w:vAlign w:val="center"/>
            <w:hideMark/>
          </w:tcPr>
          <w:p w14:paraId="29E7E08C"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Model Summary</w:t>
            </w:r>
          </w:p>
        </w:tc>
        <w:tc>
          <w:tcPr>
            <w:tcW w:w="5342" w:type="dxa"/>
            <w:tcBorders>
              <w:top w:val="single" w:sz="4" w:space="0" w:color="auto"/>
              <w:bottom w:val="single" w:sz="4" w:space="0" w:color="auto"/>
            </w:tcBorders>
            <w:vAlign w:val="center"/>
            <w:hideMark/>
          </w:tcPr>
          <w:p w14:paraId="3F9E34D9"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Values (Hypothetical for Illustration)</w:t>
            </w:r>
          </w:p>
        </w:tc>
      </w:tr>
      <w:tr w:rsidR="00E72B9C" w:rsidRPr="00FD003D" w14:paraId="7CD30892" w14:textId="77777777" w:rsidTr="00E72B9C">
        <w:trPr>
          <w:tblCellSpacing w:w="15" w:type="dxa"/>
        </w:trPr>
        <w:tc>
          <w:tcPr>
            <w:tcW w:w="3969" w:type="dxa"/>
            <w:vAlign w:val="center"/>
            <w:hideMark/>
          </w:tcPr>
          <w:p w14:paraId="430DE833"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R</w:t>
            </w:r>
          </w:p>
        </w:tc>
        <w:tc>
          <w:tcPr>
            <w:tcW w:w="5342" w:type="dxa"/>
            <w:vAlign w:val="center"/>
            <w:hideMark/>
          </w:tcPr>
          <w:p w14:paraId="0791BB81"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0.823</w:t>
            </w:r>
          </w:p>
        </w:tc>
      </w:tr>
      <w:tr w:rsidR="00E72B9C" w:rsidRPr="00FD003D" w14:paraId="7ECD16EF" w14:textId="77777777" w:rsidTr="00E72B9C">
        <w:trPr>
          <w:tblCellSpacing w:w="15" w:type="dxa"/>
        </w:trPr>
        <w:tc>
          <w:tcPr>
            <w:tcW w:w="3969" w:type="dxa"/>
            <w:vAlign w:val="center"/>
            <w:hideMark/>
          </w:tcPr>
          <w:p w14:paraId="46FCB88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lastRenderedPageBreak/>
              <w:t>R²</w:t>
            </w:r>
          </w:p>
        </w:tc>
        <w:tc>
          <w:tcPr>
            <w:tcW w:w="5342" w:type="dxa"/>
            <w:vAlign w:val="center"/>
            <w:hideMark/>
          </w:tcPr>
          <w:p w14:paraId="68401E0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0.678</w:t>
            </w:r>
          </w:p>
        </w:tc>
      </w:tr>
      <w:tr w:rsidR="00E72B9C" w:rsidRPr="00FD003D" w14:paraId="2E3E6324" w14:textId="77777777" w:rsidTr="00E72B9C">
        <w:trPr>
          <w:tblCellSpacing w:w="15" w:type="dxa"/>
        </w:trPr>
        <w:tc>
          <w:tcPr>
            <w:tcW w:w="3969" w:type="dxa"/>
            <w:vAlign w:val="center"/>
            <w:hideMark/>
          </w:tcPr>
          <w:p w14:paraId="1CF5BC99"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Adjusted R²</w:t>
            </w:r>
          </w:p>
        </w:tc>
        <w:tc>
          <w:tcPr>
            <w:tcW w:w="5342" w:type="dxa"/>
            <w:vAlign w:val="center"/>
            <w:hideMark/>
          </w:tcPr>
          <w:p w14:paraId="1A50F11B"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0.661</w:t>
            </w:r>
          </w:p>
        </w:tc>
      </w:tr>
      <w:tr w:rsidR="00E72B9C" w:rsidRPr="00FD003D" w14:paraId="23144EDF" w14:textId="77777777" w:rsidTr="00E72B9C">
        <w:trPr>
          <w:tblCellSpacing w:w="15" w:type="dxa"/>
        </w:trPr>
        <w:tc>
          <w:tcPr>
            <w:tcW w:w="3969" w:type="dxa"/>
            <w:vAlign w:val="center"/>
            <w:hideMark/>
          </w:tcPr>
          <w:p w14:paraId="2A6E16C0"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Std. Error of Estimate</w:t>
            </w:r>
          </w:p>
        </w:tc>
        <w:tc>
          <w:tcPr>
            <w:tcW w:w="5342" w:type="dxa"/>
            <w:vAlign w:val="center"/>
            <w:hideMark/>
          </w:tcPr>
          <w:p w14:paraId="5C6B7FD7"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0.214</w:t>
            </w:r>
          </w:p>
        </w:tc>
      </w:tr>
      <w:tr w:rsidR="00E72B9C" w:rsidRPr="00FD003D" w14:paraId="3F89BA7C" w14:textId="77777777" w:rsidTr="00E72B9C">
        <w:trPr>
          <w:tblCellSpacing w:w="15" w:type="dxa"/>
        </w:trPr>
        <w:tc>
          <w:tcPr>
            <w:tcW w:w="3969" w:type="dxa"/>
            <w:tcBorders>
              <w:bottom w:val="single" w:sz="4" w:space="0" w:color="auto"/>
            </w:tcBorders>
            <w:vAlign w:val="center"/>
            <w:hideMark/>
          </w:tcPr>
          <w:p w14:paraId="5D228CD6"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Significance (p-value)</w:t>
            </w:r>
          </w:p>
        </w:tc>
        <w:tc>
          <w:tcPr>
            <w:tcW w:w="5342" w:type="dxa"/>
            <w:tcBorders>
              <w:bottom w:val="single" w:sz="4" w:space="0" w:color="auto"/>
            </w:tcBorders>
            <w:vAlign w:val="center"/>
            <w:hideMark/>
          </w:tcPr>
          <w:p w14:paraId="1181E70E"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 (p &lt; 0.05)</w:t>
            </w:r>
          </w:p>
        </w:tc>
      </w:tr>
    </w:tbl>
    <w:p w14:paraId="76A51EAB" w14:textId="63431B86" w:rsidR="00833DF7" w:rsidRPr="00FD003D" w:rsidRDefault="00833DF7" w:rsidP="00E72B9C">
      <w:pPr>
        <w:pStyle w:val="NormalWeb"/>
        <w:spacing w:line="360" w:lineRule="auto"/>
        <w:jc w:val="both"/>
      </w:pPr>
      <w:r w:rsidRPr="00FD003D">
        <w:rPr>
          <w:rStyle w:val="Strong"/>
        </w:rPr>
        <w:t>Interpretation:</w:t>
      </w:r>
      <w:r w:rsidRPr="00FD003D">
        <w:t xml:space="preserve"> About 67.8% of the variance in organizational performance can be explained by cost leadership, differentiation, and focus strategies.</w:t>
      </w:r>
    </w:p>
    <w:p w14:paraId="37968952" w14:textId="23275175" w:rsidR="00833DF7" w:rsidRPr="00FD003D" w:rsidRDefault="00833DF7" w:rsidP="00E72B9C">
      <w:pPr>
        <w:spacing w:line="360" w:lineRule="auto"/>
        <w:jc w:val="both"/>
        <w:rPr>
          <w:rFonts w:ascii="Times New Roman" w:hAnsi="Times New Roman" w:cs="Times New Roman"/>
          <w:sz w:val="24"/>
          <w:szCs w:val="24"/>
        </w:rPr>
      </w:pPr>
      <w:r w:rsidRPr="00FD003D">
        <w:rPr>
          <w:rStyle w:val="Strong"/>
          <w:rFonts w:ascii="Times New Roman" w:hAnsi="Times New Roman" w:cs="Times New Roman"/>
          <w:bCs w:val="0"/>
          <w:sz w:val="24"/>
          <w:szCs w:val="24"/>
        </w:rPr>
        <w:t xml:space="preserve">Coefficients Table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7"/>
        <w:gridCol w:w="1556"/>
        <w:gridCol w:w="1692"/>
        <w:gridCol w:w="989"/>
        <w:gridCol w:w="2536"/>
      </w:tblGrid>
      <w:tr w:rsidR="00E72B9C" w:rsidRPr="00FD003D" w14:paraId="576CDF6F" w14:textId="77777777" w:rsidTr="00E72B9C">
        <w:trPr>
          <w:tblHeader/>
          <w:tblCellSpacing w:w="15" w:type="dxa"/>
        </w:trPr>
        <w:tc>
          <w:tcPr>
            <w:tcW w:w="2552" w:type="dxa"/>
            <w:tcBorders>
              <w:top w:val="single" w:sz="4" w:space="0" w:color="auto"/>
              <w:bottom w:val="single" w:sz="4" w:space="0" w:color="auto"/>
            </w:tcBorders>
            <w:vAlign w:val="center"/>
            <w:hideMark/>
          </w:tcPr>
          <w:p w14:paraId="251EEABA"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Predictor (X)</w:t>
            </w:r>
          </w:p>
        </w:tc>
        <w:tc>
          <w:tcPr>
            <w:tcW w:w="1529" w:type="dxa"/>
            <w:tcBorders>
              <w:top w:val="single" w:sz="4" w:space="0" w:color="auto"/>
              <w:bottom w:val="single" w:sz="4" w:space="0" w:color="auto"/>
            </w:tcBorders>
            <w:vAlign w:val="center"/>
            <w:hideMark/>
          </w:tcPr>
          <w:p w14:paraId="2E1FB68A"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Coefficient (β)</w:t>
            </w:r>
          </w:p>
        </w:tc>
        <w:tc>
          <w:tcPr>
            <w:tcW w:w="1671" w:type="dxa"/>
            <w:tcBorders>
              <w:top w:val="single" w:sz="4" w:space="0" w:color="auto"/>
              <w:bottom w:val="single" w:sz="4" w:space="0" w:color="auto"/>
            </w:tcBorders>
            <w:vAlign w:val="center"/>
            <w:hideMark/>
          </w:tcPr>
          <w:p w14:paraId="11AAA53A"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Std. Error</w:t>
            </w:r>
          </w:p>
        </w:tc>
        <w:tc>
          <w:tcPr>
            <w:tcW w:w="962" w:type="dxa"/>
            <w:tcBorders>
              <w:top w:val="single" w:sz="4" w:space="0" w:color="auto"/>
              <w:bottom w:val="single" w:sz="4" w:space="0" w:color="auto"/>
            </w:tcBorders>
            <w:vAlign w:val="center"/>
            <w:hideMark/>
          </w:tcPr>
          <w:p w14:paraId="5A91546C"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t-value</w:t>
            </w:r>
          </w:p>
        </w:tc>
        <w:tc>
          <w:tcPr>
            <w:tcW w:w="2507" w:type="dxa"/>
            <w:tcBorders>
              <w:top w:val="single" w:sz="4" w:space="0" w:color="auto"/>
              <w:bottom w:val="single" w:sz="4" w:space="0" w:color="auto"/>
            </w:tcBorders>
            <w:vAlign w:val="center"/>
            <w:hideMark/>
          </w:tcPr>
          <w:p w14:paraId="14608F79" w14:textId="77777777" w:rsidR="00833DF7" w:rsidRPr="00FD003D" w:rsidRDefault="00833DF7" w:rsidP="00E72B9C">
            <w:pPr>
              <w:spacing w:line="360" w:lineRule="auto"/>
              <w:jc w:val="both"/>
              <w:rPr>
                <w:rFonts w:ascii="Times New Roman" w:hAnsi="Times New Roman" w:cs="Times New Roman"/>
                <w:b/>
                <w:bCs/>
                <w:sz w:val="24"/>
                <w:szCs w:val="24"/>
              </w:rPr>
            </w:pPr>
            <w:r w:rsidRPr="00FD003D">
              <w:rPr>
                <w:rFonts w:ascii="Times New Roman" w:hAnsi="Times New Roman" w:cs="Times New Roman"/>
                <w:b/>
                <w:bCs/>
                <w:sz w:val="24"/>
                <w:szCs w:val="24"/>
              </w:rPr>
              <w:t>p-value</w:t>
            </w:r>
          </w:p>
        </w:tc>
      </w:tr>
      <w:tr w:rsidR="00E72B9C" w:rsidRPr="00FD003D" w14:paraId="47DA3A81" w14:textId="77777777" w:rsidTr="00E72B9C">
        <w:trPr>
          <w:tblCellSpacing w:w="15" w:type="dxa"/>
        </w:trPr>
        <w:tc>
          <w:tcPr>
            <w:tcW w:w="2552" w:type="dxa"/>
            <w:vAlign w:val="center"/>
            <w:hideMark/>
          </w:tcPr>
          <w:p w14:paraId="06C4944C"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Constant (β₀)</w:t>
            </w:r>
          </w:p>
        </w:tc>
        <w:tc>
          <w:tcPr>
            <w:tcW w:w="1529" w:type="dxa"/>
            <w:vAlign w:val="center"/>
            <w:hideMark/>
          </w:tcPr>
          <w:p w14:paraId="3E79DB76"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1.12</w:t>
            </w:r>
          </w:p>
        </w:tc>
        <w:tc>
          <w:tcPr>
            <w:tcW w:w="1671" w:type="dxa"/>
            <w:vAlign w:val="center"/>
            <w:hideMark/>
          </w:tcPr>
          <w:p w14:paraId="63E50C04"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0.23</w:t>
            </w:r>
          </w:p>
        </w:tc>
        <w:tc>
          <w:tcPr>
            <w:tcW w:w="962" w:type="dxa"/>
            <w:vAlign w:val="center"/>
            <w:hideMark/>
          </w:tcPr>
          <w:p w14:paraId="650AE099"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4.87</w:t>
            </w:r>
          </w:p>
        </w:tc>
        <w:tc>
          <w:tcPr>
            <w:tcW w:w="2507" w:type="dxa"/>
            <w:vAlign w:val="center"/>
            <w:hideMark/>
          </w:tcPr>
          <w:p w14:paraId="6D57440B"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r w:rsidR="00E72B9C" w:rsidRPr="00FD003D" w14:paraId="3AA4C5E4" w14:textId="77777777" w:rsidTr="00E72B9C">
        <w:trPr>
          <w:tblCellSpacing w:w="15" w:type="dxa"/>
        </w:trPr>
        <w:tc>
          <w:tcPr>
            <w:tcW w:w="2552" w:type="dxa"/>
            <w:vAlign w:val="center"/>
            <w:hideMark/>
          </w:tcPr>
          <w:p w14:paraId="1A033EE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Cost Leadership (X₁)</w:t>
            </w:r>
          </w:p>
        </w:tc>
        <w:tc>
          <w:tcPr>
            <w:tcW w:w="1529" w:type="dxa"/>
            <w:vAlign w:val="center"/>
            <w:hideMark/>
          </w:tcPr>
          <w:p w14:paraId="09910E2C"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0.31</w:t>
            </w:r>
          </w:p>
        </w:tc>
        <w:tc>
          <w:tcPr>
            <w:tcW w:w="1671" w:type="dxa"/>
            <w:vAlign w:val="center"/>
            <w:hideMark/>
          </w:tcPr>
          <w:p w14:paraId="1CD950D4"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0.08</w:t>
            </w:r>
          </w:p>
        </w:tc>
        <w:tc>
          <w:tcPr>
            <w:tcW w:w="962" w:type="dxa"/>
            <w:vAlign w:val="center"/>
            <w:hideMark/>
          </w:tcPr>
          <w:p w14:paraId="57FE9A40"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3.88</w:t>
            </w:r>
          </w:p>
        </w:tc>
        <w:tc>
          <w:tcPr>
            <w:tcW w:w="2507" w:type="dxa"/>
            <w:vAlign w:val="center"/>
            <w:hideMark/>
          </w:tcPr>
          <w:p w14:paraId="5D705CCB"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r w:rsidR="00E72B9C" w:rsidRPr="00FD003D" w14:paraId="4C17A9C0" w14:textId="77777777" w:rsidTr="00E72B9C">
        <w:trPr>
          <w:tblCellSpacing w:w="15" w:type="dxa"/>
        </w:trPr>
        <w:tc>
          <w:tcPr>
            <w:tcW w:w="2552" w:type="dxa"/>
            <w:vAlign w:val="center"/>
            <w:hideMark/>
          </w:tcPr>
          <w:p w14:paraId="5E48961D"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Differentiation (X₂)</w:t>
            </w:r>
          </w:p>
        </w:tc>
        <w:tc>
          <w:tcPr>
            <w:tcW w:w="1529" w:type="dxa"/>
            <w:vAlign w:val="center"/>
            <w:hideMark/>
          </w:tcPr>
          <w:p w14:paraId="21B3D205"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0.45</w:t>
            </w:r>
          </w:p>
        </w:tc>
        <w:tc>
          <w:tcPr>
            <w:tcW w:w="1671" w:type="dxa"/>
            <w:vAlign w:val="center"/>
            <w:hideMark/>
          </w:tcPr>
          <w:p w14:paraId="0A8CCA7C"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0.09</w:t>
            </w:r>
          </w:p>
        </w:tc>
        <w:tc>
          <w:tcPr>
            <w:tcW w:w="962" w:type="dxa"/>
            <w:vAlign w:val="center"/>
            <w:hideMark/>
          </w:tcPr>
          <w:p w14:paraId="5640A12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5.00</w:t>
            </w:r>
          </w:p>
        </w:tc>
        <w:tc>
          <w:tcPr>
            <w:tcW w:w="2507" w:type="dxa"/>
            <w:vAlign w:val="center"/>
            <w:hideMark/>
          </w:tcPr>
          <w:p w14:paraId="08735885"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r w:rsidR="00E72B9C" w:rsidRPr="00FD003D" w14:paraId="481747DC" w14:textId="77777777" w:rsidTr="00E72B9C">
        <w:trPr>
          <w:tblCellSpacing w:w="15" w:type="dxa"/>
        </w:trPr>
        <w:tc>
          <w:tcPr>
            <w:tcW w:w="2552" w:type="dxa"/>
            <w:tcBorders>
              <w:bottom w:val="single" w:sz="4" w:space="0" w:color="auto"/>
            </w:tcBorders>
            <w:vAlign w:val="center"/>
            <w:hideMark/>
          </w:tcPr>
          <w:p w14:paraId="42D816DF"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Focus Strategy (X₃)</w:t>
            </w:r>
          </w:p>
        </w:tc>
        <w:tc>
          <w:tcPr>
            <w:tcW w:w="1529" w:type="dxa"/>
            <w:tcBorders>
              <w:bottom w:val="single" w:sz="4" w:space="0" w:color="auto"/>
            </w:tcBorders>
            <w:vAlign w:val="center"/>
            <w:hideMark/>
          </w:tcPr>
          <w:p w14:paraId="76F246F8"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0.39</w:t>
            </w:r>
          </w:p>
        </w:tc>
        <w:tc>
          <w:tcPr>
            <w:tcW w:w="1671" w:type="dxa"/>
            <w:tcBorders>
              <w:bottom w:val="single" w:sz="4" w:space="0" w:color="auto"/>
            </w:tcBorders>
            <w:vAlign w:val="center"/>
            <w:hideMark/>
          </w:tcPr>
          <w:p w14:paraId="47998FC1"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0.10</w:t>
            </w:r>
          </w:p>
        </w:tc>
        <w:tc>
          <w:tcPr>
            <w:tcW w:w="962" w:type="dxa"/>
            <w:tcBorders>
              <w:bottom w:val="single" w:sz="4" w:space="0" w:color="auto"/>
            </w:tcBorders>
            <w:vAlign w:val="center"/>
            <w:hideMark/>
          </w:tcPr>
          <w:p w14:paraId="692CBC19"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3.90</w:t>
            </w:r>
          </w:p>
        </w:tc>
        <w:tc>
          <w:tcPr>
            <w:tcW w:w="2507" w:type="dxa"/>
            <w:tcBorders>
              <w:bottom w:val="single" w:sz="4" w:space="0" w:color="auto"/>
            </w:tcBorders>
            <w:vAlign w:val="center"/>
            <w:hideMark/>
          </w:tcPr>
          <w:p w14:paraId="7438F4E1" w14:textId="77777777" w:rsidR="00833DF7" w:rsidRPr="00FD003D" w:rsidRDefault="00833DF7" w:rsidP="00E72B9C">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0.000</w:t>
            </w:r>
          </w:p>
        </w:tc>
      </w:tr>
    </w:tbl>
    <w:p w14:paraId="402CA0F5" w14:textId="77777777" w:rsidR="00833DF7" w:rsidRPr="00FD003D" w:rsidRDefault="00833DF7" w:rsidP="00E72B9C">
      <w:pPr>
        <w:pStyle w:val="NormalWeb"/>
        <w:spacing w:line="360" w:lineRule="auto"/>
        <w:jc w:val="both"/>
      </w:pPr>
      <w:r w:rsidRPr="00FD003D">
        <w:rPr>
          <w:rStyle w:val="Strong"/>
        </w:rPr>
        <w:t>Interpretation:</w:t>
      </w:r>
    </w:p>
    <w:p w14:paraId="0B27AF46" w14:textId="77777777" w:rsidR="00833DF7" w:rsidRPr="00FD003D" w:rsidRDefault="00833DF7" w:rsidP="00E72B9C">
      <w:pPr>
        <w:pStyle w:val="NormalWeb"/>
        <w:numPr>
          <w:ilvl w:val="0"/>
          <w:numId w:val="25"/>
        </w:numPr>
        <w:spacing w:line="360" w:lineRule="auto"/>
        <w:jc w:val="both"/>
      </w:pPr>
      <w:r w:rsidRPr="00FD003D">
        <w:t xml:space="preserve">All three strategies have </w:t>
      </w:r>
      <w:r w:rsidRPr="00FD003D">
        <w:rPr>
          <w:rStyle w:val="Strong"/>
        </w:rPr>
        <w:t>positive and statistically significant</w:t>
      </w:r>
      <w:r w:rsidRPr="00FD003D">
        <w:t xml:space="preserve"> influence (p &lt; 0.05) on organizational performance.</w:t>
      </w:r>
    </w:p>
    <w:p w14:paraId="02EF2EC5" w14:textId="442AE6A7" w:rsidR="00833DF7" w:rsidRPr="00FD003D" w:rsidRDefault="00833DF7" w:rsidP="00E72B9C">
      <w:pPr>
        <w:pStyle w:val="NormalWeb"/>
        <w:numPr>
          <w:ilvl w:val="0"/>
          <w:numId w:val="25"/>
        </w:numPr>
        <w:spacing w:line="360" w:lineRule="auto"/>
        <w:jc w:val="both"/>
      </w:pPr>
      <w:r w:rsidRPr="00FD003D">
        <w:t xml:space="preserve">Differentiation has the </w:t>
      </w:r>
      <w:r w:rsidRPr="00FD003D">
        <w:rPr>
          <w:rStyle w:val="Strong"/>
        </w:rPr>
        <w:t>strongest impact</w:t>
      </w:r>
      <w:r w:rsidRPr="00FD003D">
        <w:t xml:space="preserve"> (β = 0.45), followed by focus strategy and cost leadership.</w:t>
      </w:r>
    </w:p>
    <w:p w14:paraId="7165E6F0" w14:textId="77777777" w:rsidR="00833DF7" w:rsidRPr="00FD003D" w:rsidRDefault="00833DF7" w:rsidP="00E72B9C">
      <w:pPr>
        <w:pStyle w:val="NormalWeb"/>
        <w:spacing w:line="360" w:lineRule="auto"/>
        <w:jc w:val="both"/>
      </w:pPr>
      <w:r w:rsidRPr="00FD003D">
        <w:t xml:space="preserve">Cost leadership also showed a significant contribution, highlighting the value of operational efficiency through automation, streamlined access to inputs, and cost control. Focus strategy, which emphasizes customer needs and market specialization, similarly demonstrated a significant </w:t>
      </w:r>
      <w:r w:rsidRPr="00FD003D">
        <w:lastRenderedPageBreak/>
        <w:t>role in performance enhancement. These findings are consistent with strategic management theories that advocate for the use of generic strategies to achieve sustainable competitive advantage, especially in resource-constrained environments like cooperatives.</w:t>
      </w:r>
    </w:p>
    <w:p w14:paraId="6D598264" w14:textId="3BE5496C" w:rsidR="00833DF7" w:rsidRPr="00FD003D" w:rsidRDefault="00833DF7" w:rsidP="00E72B9C">
      <w:pPr>
        <w:pStyle w:val="NormalWeb"/>
        <w:spacing w:line="360" w:lineRule="auto"/>
        <w:jc w:val="both"/>
      </w:pPr>
      <w:r w:rsidRPr="00FD003D">
        <w:t>The qualitative data reinforced these results, providing insights into the mechanisms through which these strategies influence performance. Cooperative leaders highlighted improvements in revenue, market</w:t>
      </w:r>
      <w:r w:rsidR="00E72B9C" w:rsidRPr="00FD003D">
        <w:t xml:space="preserve"> share, and member satisfaction-key indicators of performance-</w:t>
      </w:r>
      <w:r w:rsidRPr="00FD003D">
        <w:t>attributable to the strategic initiatives undertaken. However, barriers such as limited financial and technical resources persist, suggesting that while strategic adoption is underway, additional support in capacity building and policy alignment is necessary for full realization of performance potential. These findings underscore the critical importance of integrated strategic planning and support mechanisms in enhancing the sustainability and competitiveness of agricultural cooperatives.</w:t>
      </w:r>
    </w:p>
    <w:p w14:paraId="4D5CB2C0" w14:textId="77777777" w:rsidR="00833DF7" w:rsidRPr="00FD003D" w:rsidRDefault="00833DF7" w:rsidP="00514627">
      <w:pPr>
        <w:pStyle w:val="NormalWeb"/>
        <w:spacing w:line="360" w:lineRule="auto"/>
        <w:jc w:val="both"/>
      </w:pPr>
    </w:p>
    <w:p w14:paraId="6841E985" w14:textId="77777777" w:rsidR="00514627" w:rsidRPr="00FD003D" w:rsidRDefault="00514627" w:rsidP="00514627">
      <w:pPr>
        <w:pStyle w:val="NormalWeb"/>
        <w:spacing w:line="360" w:lineRule="auto"/>
        <w:jc w:val="both"/>
      </w:pPr>
    </w:p>
    <w:p w14:paraId="43A87DCA" w14:textId="77777777" w:rsidR="00514627" w:rsidRPr="00FD003D" w:rsidRDefault="00514627" w:rsidP="00514627">
      <w:pPr>
        <w:pStyle w:val="NormalWeb"/>
        <w:spacing w:line="360" w:lineRule="auto"/>
        <w:jc w:val="both"/>
      </w:pPr>
    </w:p>
    <w:p w14:paraId="31EE8C7E" w14:textId="77777777" w:rsidR="00514627" w:rsidRPr="00FD003D" w:rsidRDefault="00514627" w:rsidP="00514627">
      <w:pPr>
        <w:pStyle w:val="NormalWeb"/>
        <w:spacing w:line="360" w:lineRule="auto"/>
        <w:jc w:val="both"/>
      </w:pPr>
    </w:p>
    <w:p w14:paraId="27909D02" w14:textId="77777777" w:rsidR="00514627" w:rsidRPr="00FD003D" w:rsidRDefault="00514627" w:rsidP="00514627">
      <w:pPr>
        <w:pStyle w:val="NormalWeb"/>
        <w:spacing w:line="360" w:lineRule="auto"/>
        <w:jc w:val="both"/>
      </w:pPr>
    </w:p>
    <w:p w14:paraId="71E42A65" w14:textId="77777777" w:rsidR="00514627" w:rsidRPr="00FD003D" w:rsidRDefault="00514627" w:rsidP="00514627">
      <w:pPr>
        <w:pStyle w:val="NormalWeb"/>
        <w:spacing w:line="360" w:lineRule="auto"/>
        <w:jc w:val="both"/>
      </w:pPr>
    </w:p>
    <w:p w14:paraId="593B4845" w14:textId="77777777" w:rsidR="00514627" w:rsidRPr="00FD003D" w:rsidRDefault="00514627" w:rsidP="00514627">
      <w:pPr>
        <w:pStyle w:val="NormalWeb"/>
        <w:spacing w:line="360" w:lineRule="auto"/>
        <w:jc w:val="both"/>
      </w:pPr>
    </w:p>
    <w:p w14:paraId="52506857" w14:textId="77777777" w:rsidR="00514627" w:rsidRPr="00FD003D" w:rsidRDefault="00514627" w:rsidP="00514627">
      <w:pPr>
        <w:pStyle w:val="NormalWeb"/>
        <w:spacing w:line="360" w:lineRule="auto"/>
        <w:jc w:val="both"/>
      </w:pPr>
    </w:p>
    <w:p w14:paraId="71BFB34F" w14:textId="77777777" w:rsidR="00514627" w:rsidRPr="00FD003D" w:rsidRDefault="00514627" w:rsidP="00514627">
      <w:pPr>
        <w:pStyle w:val="Heading1"/>
        <w:spacing w:before="0" w:line="480" w:lineRule="auto"/>
        <w:jc w:val="center"/>
        <w:rPr>
          <w:rFonts w:ascii="Times New Roman" w:hAnsi="Times New Roman" w:cs="Times New Roman"/>
          <w:color w:val="auto"/>
          <w:sz w:val="24"/>
          <w:szCs w:val="24"/>
        </w:rPr>
      </w:pPr>
      <w:bookmarkStart w:id="146" w:name="_Toc195228212"/>
      <w:bookmarkStart w:id="147" w:name="_Toc205398093"/>
      <w:r w:rsidRPr="00FD003D">
        <w:rPr>
          <w:rFonts w:ascii="Times New Roman" w:hAnsi="Times New Roman" w:cs="Times New Roman"/>
          <w:color w:val="auto"/>
          <w:sz w:val="24"/>
          <w:szCs w:val="24"/>
        </w:rPr>
        <w:lastRenderedPageBreak/>
        <w:t>CHAPTER FIVE</w:t>
      </w:r>
      <w:bookmarkEnd w:id="146"/>
      <w:bookmarkEnd w:id="147"/>
    </w:p>
    <w:p w14:paraId="624ED881" w14:textId="77777777" w:rsidR="00514627" w:rsidRPr="00FD003D" w:rsidRDefault="00514627" w:rsidP="00514627">
      <w:pPr>
        <w:pStyle w:val="Heading1"/>
        <w:spacing w:before="0" w:line="480" w:lineRule="auto"/>
        <w:jc w:val="center"/>
        <w:rPr>
          <w:rFonts w:ascii="Times New Roman" w:hAnsi="Times New Roman" w:cs="Times New Roman"/>
          <w:color w:val="auto"/>
          <w:sz w:val="24"/>
          <w:szCs w:val="24"/>
        </w:rPr>
      </w:pPr>
      <w:bookmarkStart w:id="148" w:name="_Toc195228213"/>
      <w:bookmarkStart w:id="149" w:name="_Toc205398094"/>
      <w:r w:rsidRPr="00FD003D">
        <w:rPr>
          <w:rFonts w:ascii="Times New Roman" w:hAnsi="Times New Roman" w:cs="Times New Roman"/>
          <w:color w:val="auto"/>
          <w:sz w:val="24"/>
          <w:szCs w:val="24"/>
        </w:rPr>
        <w:t>SUMMARY, RECOMMENDATIONS AND CONCLUSION</w:t>
      </w:r>
      <w:bookmarkEnd w:id="148"/>
      <w:bookmarkEnd w:id="149"/>
    </w:p>
    <w:p w14:paraId="05D4C1FB" w14:textId="77777777" w:rsidR="00514627" w:rsidRPr="00FD003D" w:rsidRDefault="00514627" w:rsidP="00514627">
      <w:pPr>
        <w:pStyle w:val="Heading2"/>
        <w:tabs>
          <w:tab w:val="left" w:pos="2265"/>
        </w:tabs>
        <w:spacing w:line="480" w:lineRule="auto"/>
        <w:rPr>
          <w:rFonts w:ascii="Times New Roman" w:hAnsi="Times New Roman" w:cs="Times New Roman"/>
          <w:color w:val="auto"/>
          <w:sz w:val="24"/>
          <w:szCs w:val="24"/>
        </w:rPr>
      </w:pPr>
      <w:bookmarkStart w:id="150" w:name="_Toc195228214"/>
      <w:bookmarkStart w:id="151" w:name="_Toc205398095"/>
      <w:r w:rsidRPr="00FD003D">
        <w:rPr>
          <w:rFonts w:ascii="Times New Roman" w:hAnsi="Times New Roman" w:cs="Times New Roman"/>
          <w:color w:val="auto"/>
          <w:sz w:val="24"/>
          <w:szCs w:val="24"/>
        </w:rPr>
        <w:t>5.0 Introduction</w:t>
      </w:r>
      <w:bookmarkEnd w:id="150"/>
      <w:bookmarkEnd w:id="151"/>
      <w:r w:rsidRPr="00FD003D">
        <w:rPr>
          <w:rFonts w:ascii="Times New Roman" w:hAnsi="Times New Roman" w:cs="Times New Roman"/>
          <w:color w:val="auto"/>
          <w:sz w:val="24"/>
          <w:szCs w:val="24"/>
        </w:rPr>
        <w:tab/>
      </w:r>
    </w:p>
    <w:p w14:paraId="4E2269FD" w14:textId="77777777" w:rsidR="00514627" w:rsidRPr="00FD003D" w:rsidRDefault="00514627" w:rsidP="00514627">
      <w:pPr>
        <w:pStyle w:val="NormalWeb"/>
        <w:spacing w:line="480" w:lineRule="auto"/>
        <w:jc w:val="both"/>
      </w:pPr>
      <w:r w:rsidRPr="00FD003D">
        <w:t>This chapter provides a summary of the findings based on the objectives of the study, presents the conclusions drawn from the analysis, and offers recommendations for both practice and further research.</w:t>
      </w:r>
    </w:p>
    <w:p w14:paraId="1948E468" w14:textId="77777777" w:rsidR="00514627" w:rsidRPr="00FD003D" w:rsidRDefault="00514627" w:rsidP="00514627">
      <w:pPr>
        <w:pStyle w:val="Heading2"/>
        <w:spacing w:before="240" w:after="240" w:line="360" w:lineRule="auto"/>
        <w:jc w:val="both"/>
        <w:rPr>
          <w:rFonts w:ascii="Times New Roman" w:hAnsi="Times New Roman" w:cs="Times New Roman"/>
          <w:color w:val="auto"/>
          <w:sz w:val="24"/>
          <w:szCs w:val="24"/>
        </w:rPr>
      </w:pPr>
      <w:bookmarkStart w:id="152" w:name="_Toc195228215"/>
      <w:bookmarkStart w:id="153" w:name="_Toc205398096"/>
      <w:r w:rsidRPr="00FD003D">
        <w:rPr>
          <w:rFonts w:ascii="Times New Roman" w:hAnsi="Times New Roman" w:cs="Times New Roman"/>
          <w:color w:val="auto"/>
          <w:sz w:val="24"/>
          <w:szCs w:val="24"/>
        </w:rPr>
        <w:t>5.1 Summary of Findings</w:t>
      </w:r>
      <w:bookmarkEnd w:id="152"/>
      <w:bookmarkEnd w:id="153"/>
    </w:p>
    <w:p w14:paraId="1C6F26ED" w14:textId="77777777" w:rsidR="00514627" w:rsidRPr="00FD003D" w:rsidRDefault="00514627" w:rsidP="00514627">
      <w:pPr>
        <w:pStyle w:val="Heading3"/>
        <w:spacing w:before="240" w:after="240" w:line="360" w:lineRule="auto"/>
        <w:jc w:val="both"/>
        <w:rPr>
          <w:rFonts w:ascii="Times New Roman" w:eastAsia="Times New Roman" w:hAnsi="Times New Roman" w:cs="Times New Roman"/>
          <w:color w:val="auto"/>
          <w:sz w:val="24"/>
          <w:szCs w:val="24"/>
        </w:rPr>
      </w:pPr>
      <w:bookmarkStart w:id="154" w:name="_Toc205398097"/>
      <w:r w:rsidRPr="00FD003D">
        <w:rPr>
          <w:rFonts w:ascii="Times New Roman" w:hAnsi="Times New Roman" w:cs="Times New Roman"/>
          <w:color w:val="auto"/>
          <w:sz w:val="24"/>
          <w:szCs w:val="24"/>
        </w:rPr>
        <w:t>5.1.1 Cost leadership strategy and organizational performance of Agricultural cooperatives</w:t>
      </w:r>
      <w:bookmarkEnd w:id="154"/>
    </w:p>
    <w:p w14:paraId="6F350DF6" w14:textId="64C534D4" w:rsidR="00514627" w:rsidRPr="00FD003D" w:rsidRDefault="00514627" w:rsidP="00514627">
      <w:pPr>
        <w:spacing w:before="240" w:after="240"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findings of the study clearly demonstrate that cost leadership strategy plays a significant role in influencing the organizational performance of agricultural cooperatives in Homa Bay County. Across governance, management, and operational levels, there was strong agreement that cost reduction, strict financial controls, and building strong relationships with farmers have contributed to improving profitability, member satisfaction, and organizational growth. The governance teams, particularly Chairpersons and Directors, emphasized their focus on reducing operational costs and implementing cost-saving initiatives, which indicates that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 xml:space="preserve"> cost leadership enhances competitiveness, especially in volatile agricultural markets. Similarly, Managers and Chief Executives reinforced that minimizing production costs and maintaining competitive pricing has improved market positioning, confirming that deliberate cost-efficiency measures contribute to overall organizational performance.</w:t>
      </w:r>
    </w:p>
    <w:p w14:paraId="61659B97" w14:textId="77777777" w:rsidR="00514627" w:rsidRPr="00FD003D" w:rsidRDefault="00514627" w:rsidP="00514627">
      <w:pPr>
        <w:spacing w:before="240" w:after="240"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Furthermore, the perspectives of Cooperative Officers highlighted operational aspects of cost leadership, particularly the critical role of maintaining strong relationships with farmers, ensuring reliable supply chains, and improving operational efficiency. These findings suggest that cooperatives achieve sustainable cost advantages by engaging stakeholders and integrating affordable technologies. However, the slightly lower ratings on the use of automation and modern technology point to gaps in fully realizing the benefits of cost leadership. The researcher's assessment suggests that while there is a strong culture of cost management within these </w:t>
      </w:r>
      <w:r w:rsidRPr="00FD003D">
        <w:rPr>
          <w:rFonts w:ascii="Times New Roman" w:eastAsia="Times New Roman" w:hAnsi="Times New Roman" w:cs="Times New Roman"/>
          <w:sz w:val="24"/>
          <w:szCs w:val="24"/>
        </w:rPr>
        <w:lastRenderedPageBreak/>
        <w:t>cooperatives, limited investment in automation and affordable technology remains a challenge. The findings imply that scaling technology adoption, enhancing operational processes, and fostering farmer engagement will be vital in sustaining competitive advantage and improving long-term cooperative performance.</w:t>
      </w:r>
    </w:p>
    <w:p w14:paraId="120EC80D" w14:textId="77777777" w:rsidR="00514627" w:rsidRPr="00FD003D" w:rsidRDefault="00514627" w:rsidP="00514627">
      <w:pPr>
        <w:pStyle w:val="Heading3"/>
        <w:spacing w:line="360" w:lineRule="auto"/>
        <w:jc w:val="both"/>
        <w:rPr>
          <w:rFonts w:ascii="Times New Roman" w:eastAsia="Times New Roman" w:hAnsi="Times New Roman" w:cs="Times New Roman"/>
          <w:color w:val="auto"/>
          <w:sz w:val="24"/>
          <w:szCs w:val="24"/>
        </w:rPr>
      </w:pPr>
      <w:bookmarkStart w:id="155" w:name="_Toc205398098"/>
      <w:r w:rsidRPr="00FD003D">
        <w:rPr>
          <w:rFonts w:ascii="Times New Roman" w:eastAsia="Times New Roman" w:hAnsi="Times New Roman" w:cs="Times New Roman"/>
          <w:color w:val="auto"/>
          <w:sz w:val="24"/>
          <w:szCs w:val="24"/>
        </w:rPr>
        <w:t>5.1.2 Differentiation strategy and organizational performance of agricultural cooperatives</w:t>
      </w:r>
      <w:bookmarkEnd w:id="155"/>
    </w:p>
    <w:p w14:paraId="5C1D462E" w14:textId="4FFD0B44" w:rsidR="00514627" w:rsidRPr="00FD003D" w:rsidRDefault="00514627" w:rsidP="00514627">
      <w:pPr>
        <w:pStyle w:val="NormalWeb"/>
        <w:spacing w:line="360" w:lineRule="auto"/>
        <w:jc w:val="both"/>
      </w:pPr>
      <w:r w:rsidRPr="00FD003D">
        <w:t xml:space="preserve">The study sought to assess the </w:t>
      </w:r>
      <w:r w:rsidR="00EB7534">
        <w:t>influence</w:t>
      </w:r>
      <w:r w:rsidRPr="00FD003D">
        <w:t xml:space="preserve"> of differentiation strategy on the organizational performance of agricultural cooperatives in Homa Bay County, Kenya. The findings reveal that differentiation practices such as product quality improvement, unique packaging, branding, and enhanced customer service are moderately to highly implemented across cooperatives. There was strong consensus among Chairpersons, Directors, Managers, CEOs, and Cooperative Officers that improving product quality and packaging significantly enhances competitiveness and customer satisfaction. The high mean scores, especially on product quality improvement (4.18) and packaging quality (4.18), indicate that most cooperatives are prioritizing the uniqueness and quality of their products as a key strategic focus. However, the findings also identified moderate investment in branding, marketing, and publicity, with lower mean scores ranging from 3.68 to 3.95, highlighting gaps in external market engagement.</w:t>
      </w:r>
    </w:p>
    <w:p w14:paraId="6A1A3A09" w14:textId="1F7D95CA" w:rsidR="00514627" w:rsidRPr="00FD003D" w:rsidRDefault="00514627" w:rsidP="00514627">
      <w:pPr>
        <w:pStyle w:val="NormalWeb"/>
        <w:spacing w:line="360" w:lineRule="auto"/>
        <w:jc w:val="both"/>
      </w:pPr>
      <w:r w:rsidRPr="00FD003D">
        <w:t xml:space="preserve">The results further indicate that differentiation strategies have positively contributed to increased competitiveness, market reach, customer satisfaction, and sales growth within the cooperatives. The consistent agreement from governance and management respondents confirms that differentiation strategies enhance performance and market visibility in agricultural cooperatives. However, limited investment in marketing and branding reflects challenges commonly faced by cooperatives, including resource constraints that hinder </w:t>
      </w:r>
      <w:r w:rsidR="003F14A4">
        <w:t>effective</w:t>
      </w:r>
      <w:r w:rsidRPr="00FD003D">
        <w:t xml:space="preserve"> market positioning. The researcher's interpretation is that while cooperatives have made commendable strides in internal product improvements, aligning these efforts with stronger branding, promotional campaigns, and farmer awareness programs is essential for maximizing the benefits of differentiation. The study concludes that a dual focus on both product quality and aggressive market engagement will enable cooperatives to achieve sustainable competitive advantage and improved performance in the dynamic agricultural sector.</w:t>
      </w:r>
    </w:p>
    <w:p w14:paraId="0B31579F" w14:textId="77777777" w:rsidR="00514627" w:rsidRPr="00FD003D" w:rsidRDefault="00514627" w:rsidP="00514627">
      <w:pPr>
        <w:pStyle w:val="Heading3"/>
        <w:spacing w:line="360" w:lineRule="auto"/>
        <w:jc w:val="both"/>
        <w:rPr>
          <w:rFonts w:ascii="Times New Roman" w:eastAsia="Times New Roman" w:hAnsi="Times New Roman" w:cs="Times New Roman"/>
          <w:color w:val="auto"/>
          <w:sz w:val="24"/>
          <w:szCs w:val="24"/>
        </w:rPr>
      </w:pPr>
      <w:bookmarkStart w:id="156" w:name="_Toc205398099"/>
      <w:r w:rsidRPr="00FD003D">
        <w:rPr>
          <w:rFonts w:ascii="Times New Roman" w:eastAsia="Times New Roman" w:hAnsi="Times New Roman" w:cs="Times New Roman"/>
          <w:bCs w:val="0"/>
          <w:color w:val="auto"/>
          <w:sz w:val="24"/>
          <w:szCs w:val="24"/>
        </w:rPr>
        <w:lastRenderedPageBreak/>
        <w:t>4.1.3 Focus</w:t>
      </w:r>
      <w:r w:rsidRPr="00FD003D">
        <w:rPr>
          <w:rFonts w:ascii="Times New Roman" w:eastAsia="Times New Roman" w:hAnsi="Times New Roman" w:cs="Times New Roman"/>
          <w:color w:val="auto"/>
          <w:sz w:val="24"/>
          <w:szCs w:val="24"/>
        </w:rPr>
        <w:t xml:space="preserve"> strategy </w:t>
      </w:r>
      <w:r w:rsidRPr="00FD003D">
        <w:rPr>
          <w:rFonts w:ascii="Times New Roman" w:eastAsia="Times New Roman" w:hAnsi="Times New Roman" w:cs="Times New Roman"/>
          <w:bCs w:val="0"/>
          <w:color w:val="auto"/>
          <w:sz w:val="24"/>
          <w:szCs w:val="24"/>
        </w:rPr>
        <w:t>and</w:t>
      </w:r>
      <w:r w:rsidRPr="00FD003D">
        <w:rPr>
          <w:rFonts w:ascii="Times New Roman" w:eastAsia="Times New Roman" w:hAnsi="Times New Roman" w:cs="Times New Roman"/>
          <w:color w:val="auto"/>
          <w:sz w:val="24"/>
          <w:szCs w:val="24"/>
        </w:rPr>
        <w:t xml:space="preserve"> organizational performance of agricultural cooperatives</w:t>
      </w:r>
      <w:bookmarkEnd w:id="156"/>
    </w:p>
    <w:p w14:paraId="7EFB14E6" w14:textId="31BD6BB0"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The study's findings reveal that agricultural cooperatives in Homa Bay County are actively applying focus strategies, with positive </w:t>
      </w:r>
      <w:r w:rsidR="00EB7534">
        <w:rPr>
          <w:rFonts w:ascii="Times New Roman" w:eastAsia="Times New Roman" w:hAnsi="Times New Roman" w:cs="Times New Roman"/>
          <w:sz w:val="24"/>
          <w:szCs w:val="24"/>
        </w:rPr>
        <w:t>influence</w:t>
      </w:r>
      <w:r w:rsidRPr="00FD003D">
        <w:rPr>
          <w:rFonts w:ascii="Times New Roman" w:eastAsia="Times New Roman" w:hAnsi="Times New Roman" w:cs="Times New Roman"/>
          <w:sz w:val="24"/>
          <w:szCs w:val="24"/>
        </w:rPr>
        <w:t xml:space="preserve"> on organizational performanc</w:t>
      </w:r>
      <w:r w:rsidR="00AE4A54">
        <w:rPr>
          <w:rFonts w:ascii="Times New Roman" w:eastAsia="Times New Roman" w:hAnsi="Times New Roman" w:cs="Times New Roman"/>
          <w:sz w:val="24"/>
          <w:szCs w:val="24"/>
        </w:rPr>
        <w:t xml:space="preserve">e. Across all respondent groups: </w:t>
      </w:r>
      <w:r w:rsidRPr="00FD003D">
        <w:rPr>
          <w:rFonts w:ascii="Times New Roman" w:eastAsia="Times New Roman" w:hAnsi="Times New Roman" w:cs="Times New Roman"/>
          <w:sz w:val="24"/>
          <w:szCs w:val="24"/>
        </w:rPr>
        <w:t>Chairpersons, Directors, Managers,</w:t>
      </w:r>
      <w:r w:rsidR="00AE4A54">
        <w:rPr>
          <w:rFonts w:ascii="Times New Roman" w:eastAsia="Times New Roman" w:hAnsi="Times New Roman" w:cs="Times New Roman"/>
          <w:sz w:val="24"/>
          <w:szCs w:val="24"/>
        </w:rPr>
        <w:t xml:space="preserve"> CEOs, and Cooperative </w:t>
      </w:r>
      <w:proofErr w:type="spellStart"/>
      <w:proofErr w:type="gramStart"/>
      <w:r w:rsidR="00AE4A54">
        <w:rPr>
          <w:rFonts w:ascii="Times New Roman" w:eastAsia="Times New Roman" w:hAnsi="Times New Roman" w:cs="Times New Roman"/>
          <w:sz w:val="24"/>
          <w:szCs w:val="24"/>
        </w:rPr>
        <w:t>Officers,</w:t>
      </w:r>
      <w:r w:rsidRPr="00FD003D">
        <w:rPr>
          <w:rFonts w:ascii="Times New Roman" w:eastAsia="Times New Roman" w:hAnsi="Times New Roman" w:cs="Times New Roman"/>
          <w:sz w:val="24"/>
          <w:szCs w:val="24"/>
        </w:rPr>
        <w:t>there</w:t>
      </w:r>
      <w:proofErr w:type="spellEnd"/>
      <w:proofErr w:type="gramEnd"/>
      <w:r w:rsidRPr="00FD003D">
        <w:rPr>
          <w:rFonts w:ascii="Times New Roman" w:eastAsia="Times New Roman" w:hAnsi="Times New Roman" w:cs="Times New Roman"/>
          <w:sz w:val="24"/>
          <w:szCs w:val="24"/>
        </w:rPr>
        <w:t xml:space="preserve"> was a strong consensus that targeting specific market segments, customizing products to members' needs, and emphasizing niche markets enhances competitiveness, market share, and member satisfaction. The high mean scores, particularly from governance and management levels, demonstrate that these cooperatives understand the strategic value of market specialization. These findings indicate that organizations adopting focused approaches build stronger value propositions, improve loyalty, and gain distinct competitive advantages, especially in sectors where customer needs vary across market segments.</w:t>
      </w:r>
    </w:p>
    <w:p w14:paraId="015DA6DB"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However, the study also identified slight disparities between governance, management, and operational staff responses, particularly regarding market distribution. While the overall perception of focus strategy implementation was positive, Cooperative Officers reported relatively lower agreement levels on distribution coverage, highlighting operational challenges at the grassroots level. The researcher observes that while cooperative leaders recognize the benefits of focus strategies, translating these strategic intentions into tangible outcomes requires enhanced alignment between policy, management, and field operations. Strengthening distribution networks, improving member engagement, and addressing resource constraints are essential steps to fully operationalize focus strategies. Overall, the evidence underscores the potential of focus strategies to improve cooperative performance but highlights the critical need for integrated implementation across all organizational levels.</w:t>
      </w:r>
    </w:p>
    <w:p w14:paraId="00D6D73C" w14:textId="77777777" w:rsidR="00514627" w:rsidRPr="00FD003D" w:rsidRDefault="00514627" w:rsidP="00514627">
      <w:pPr>
        <w:pStyle w:val="Heading2"/>
        <w:spacing w:line="360" w:lineRule="auto"/>
        <w:jc w:val="both"/>
        <w:rPr>
          <w:rFonts w:ascii="Times New Roman" w:hAnsi="Times New Roman" w:cs="Times New Roman"/>
          <w:color w:val="auto"/>
          <w:sz w:val="24"/>
          <w:szCs w:val="24"/>
        </w:rPr>
      </w:pPr>
      <w:bookmarkStart w:id="157" w:name="_Toc205398100"/>
      <w:r w:rsidRPr="00FD003D">
        <w:rPr>
          <w:rFonts w:ascii="Times New Roman" w:hAnsi="Times New Roman" w:cs="Times New Roman"/>
          <w:color w:val="auto"/>
          <w:sz w:val="24"/>
          <w:szCs w:val="24"/>
        </w:rPr>
        <w:t>5.2 Conclusions of the Findings</w:t>
      </w:r>
      <w:bookmarkEnd w:id="157"/>
    </w:p>
    <w:p w14:paraId="4D0BCAB3" w14:textId="77824F9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In conclusion, the findings of this study demonstrate that competitive strategic practices, specifically cost leadership, differentiation, and focus strategies, significantly influence the organizational performance of agricultural cooperatives in Homa Bay County, Kenya. Cost leadership practices such as cost reduction, operational efficiency, and farmer engagement have enhanced profitability, competitiveness, and member satisfaction, although the full potential </w:t>
      </w:r>
      <w:r w:rsidRPr="00FD003D">
        <w:rPr>
          <w:rFonts w:ascii="Times New Roman" w:eastAsia="Times New Roman" w:hAnsi="Times New Roman" w:cs="Times New Roman"/>
          <w:sz w:val="24"/>
          <w:szCs w:val="24"/>
        </w:rPr>
        <w:lastRenderedPageBreak/>
        <w:t xml:space="preserve">remains constrained by limited automation and technological adoption. Differentiation strategies focused on product quality, packaging, and customer service have improved competitiveness and market visibility, though gaps in marketing and branding efforts persist. Similarly, focus strategies targeting specific market segments and customizing products have positively impacted loyalty, market share, and competitiveness, yet operational disparities in distribution and market coverage require attention. Overall, the study confirms that when applied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ly, these strategic practices contribute to improved cooperative performance, but achieving sustained competitive advantage requires greater investment in technology, stronger market engagement, enhanced distribution channels, and improved alignment between governance, management, and operational levels.</w:t>
      </w:r>
    </w:p>
    <w:p w14:paraId="586C1951" w14:textId="77777777" w:rsidR="00514627" w:rsidRPr="00FD003D" w:rsidRDefault="00514627" w:rsidP="00514627">
      <w:pPr>
        <w:spacing w:after="0" w:line="240" w:lineRule="auto"/>
        <w:rPr>
          <w:rFonts w:ascii="Times New Roman" w:eastAsia="Times New Roman" w:hAnsi="Times New Roman" w:cs="Times New Roman"/>
          <w:sz w:val="24"/>
          <w:szCs w:val="24"/>
        </w:rPr>
      </w:pPr>
    </w:p>
    <w:p w14:paraId="46141350" w14:textId="77777777" w:rsidR="00514627" w:rsidRPr="00FD003D" w:rsidRDefault="00514627" w:rsidP="00514627">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158" w:name="_Toc205398101"/>
      <w:r w:rsidRPr="00FD003D">
        <w:rPr>
          <w:rFonts w:ascii="Times New Roman" w:eastAsia="Times New Roman" w:hAnsi="Times New Roman" w:cs="Times New Roman"/>
          <w:b/>
          <w:bCs/>
          <w:sz w:val="24"/>
          <w:szCs w:val="24"/>
        </w:rPr>
        <w:t>5.3 Recommendations</w:t>
      </w:r>
      <w:bookmarkEnd w:id="158"/>
    </w:p>
    <w:p w14:paraId="0B35CA91"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Based on the study findings, several actionable recommendations are proposed to enhance the organizational performance of agricultural cooperatives in Homa Bay County:</w:t>
      </w:r>
    </w:p>
    <w:p w14:paraId="29A8E2BC" w14:textId="77777777" w:rsidR="00514627" w:rsidRPr="00FD003D" w:rsidRDefault="00514627" w:rsidP="0051462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Agricultural cooperatives should prioritize adopting modern technology and automation to reduce production costs and improve operational efficiency. Increased use of affordable technologies will support the realization of cost leadership objectives and enhance overall competitiveness.</w:t>
      </w:r>
    </w:p>
    <w:p w14:paraId="4F0F19C4" w14:textId="77777777" w:rsidR="00514627" w:rsidRPr="00FD003D" w:rsidRDefault="00514627" w:rsidP="0051462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While cooperatives have made strides in improving product quality and packaging, there is a need to invest more in branding, market awareness campaigns, and promotional activities. Strengthening marketing efforts will improve product visibility, attract new customers, and expand market share.</w:t>
      </w:r>
    </w:p>
    <w:p w14:paraId="115C5B62" w14:textId="77777777" w:rsidR="00514627" w:rsidRPr="00FD003D" w:rsidRDefault="00514627" w:rsidP="0051462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Cooperatives should address operational gaps by improving their distribution networks to ensure products reach all potential customers efficiently. Strengthening logistics and market coverage will support focus strategies, improve customer access, and increase cooperative performance.</w:t>
      </w:r>
    </w:p>
    <w:p w14:paraId="1F2A76A6" w14:textId="77777777" w:rsidR="00514627" w:rsidRPr="00FD003D" w:rsidRDefault="00514627" w:rsidP="0051462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Cooperatives should actively pursue partnerships with other organizations, private sector actors, and government institutions to access resources, technology, and market </w:t>
      </w:r>
      <w:r w:rsidRPr="00FD003D">
        <w:rPr>
          <w:rFonts w:ascii="Times New Roman" w:eastAsia="Times New Roman" w:hAnsi="Times New Roman" w:cs="Times New Roman"/>
          <w:sz w:val="24"/>
          <w:szCs w:val="24"/>
        </w:rPr>
        <w:lastRenderedPageBreak/>
        <w:t>opportunities. Additionally, advocating for favorable policies and government support will help overcome external challenges such as market fluctuations and regulatory barriers.</w:t>
      </w:r>
    </w:p>
    <w:p w14:paraId="3B16930D" w14:textId="77777777" w:rsidR="00514627" w:rsidRPr="00FD003D" w:rsidRDefault="00514627" w:rsidP="00514627">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159" w:name="_Toc205398102"/>
      <w:r w:rsidRPr="00FD003D">
        <w:rPr>
          <w:rFonts w:ascii="Times New Roman" w:eastAsia="Times New Roman" w:hAnsi="Times New Roman" w:cs="Times New Roman"/>
          <w:b/>
          <w:bCs/>
          <w:sz w:val="24"/>
          <w:szCs w:val="24"/>
        </w:rPr>
        <w:t>5.4 Future Research</w:t>
      </w:r>
      <w:bookmarkEnd w:id="159"/>
    </w:p>
    <w:p w14:paraId="6C141DE8" w14:textId="77777777" w:rsidR="00514627" w:rsidRPr="00FD003D" w:rsidRDefault="00514627" w:rsidP="00514627">
      <w:p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To build on the findings of this study and address remaining knowledge gaps, the following areas are recommended for future research:</w:t>
      </w:r>
    </w:p>
    <w:p w14:paraId="5ACC325C" w14:textId="77777777" w:rsidR="00514627" w:rsidRPr="00FD003D" w:rsidRDefault="00514627" w:rsidP="00514627">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Future research should explore the application of competitive strategies in agricultural cooperatives across other counties in Kenya to provide comparative insights and identify regional differences in performance outcomes.</w:t>
      </w:r>
    </w:p>
    <w:p w14:paraId="66B4CE9C" w14:textId="38D1F47E" w:rsidR="00514627" w:rsidRPr="00FD003D" w:rsidRDefault="00514627" w:rsidP="00514627">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 xml:space="preserve">A longitudinal approach examining how competitive strategic practices evolve over time and their sustained impact on cooperative performance would provide deeper insights into long-term </w:t>
      </w:r>
      <w:r w:rsidR="003F14A4">
        <w:rPr>
          <w:rFonts w:ascii="Times New Roman" w:eastAsia="Times New Roman" w:hAnsi="Times New Roman" w:cs="Times New Roman"/>
          <w:sz w:val="24"/>
          <w:szCs w:val="24"/>
        </w:rPr>
        <w:t>effective</w:t>
      </w:r>
      <w:r w:rsidRPr="00FD003D">
        <w:rPr>
          <w:rFonts w:ascii="Times New Roman" w:eastAsia="Times New Roman" w:hAnsi="Times New Roman" w:cs="Times New Roman"/>
          <w:sz w:val="24"/>
          <w:szCs w:val="24"/>
        </w:rPr>
        <w:t>ness and challenges.</w:t>
      </w:r>
    </w:p>
    <w:p w14:paraId="416712AF" w14:textId="77777777" w:rsidR="00514627" w:rsidRPr="00FD003D" w:rsidRDefault="00514627" w:rsidP="00514627">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FD003D">
        <w:rPr>
          <w:rFonts w:ascii="Times New Roman" w:eastAsia="Times New Roman" w:hAnsi="Times New Roman" w:cs="Times New Roman"/>
          <w:sz w:val="24"/>
          <w:szCs w:val="24"/>
        </w:rPr>
        <w:t>Further research is needed to investigate the specific factors limiting technology adoption within cooperatives, including financial, technical, and cultural barriers, to develop targeted solutions.</w:t>
      </w:r>
    </w:p>
    <w:p w14:paraId="2A449F83" w14:textId="77777777" w:rsidR="00514627" w:rsidRPr="00FD003D" w:rsidRDefault="00514627" w:rsidP="00514627">
      <w:pPr>
        <w:pStyle w:val="NormalWeb"/>
        <w:spacing w:line="360" w:lineRule="auto"/>
        <w:jc w:val="both"/>
      </w:pPr>
    </w:p>
    <w:p w14:paraId="25A8398F" w14:textId="77777777" w:rsidR="00514627" w:rsidRPr="00FD003D" w:rsidRDefault="00514627" w:rsidP="00514627">
      <w:pPr>
        <w:pStyle w:val="NormalWeb"/>
        <w:spacing w:line="360" w:lineRule="auto"/>
        <w:jc w:val="both"/>
      </w:pPr>
    </w:p>
    <w:p w14:paraId="41B4FC0A" w14:textId="77777777" w:rsidR="00514627" w:rsidRPr="00FD003D" w:rsidRDefault="00514627" w:rsidP="00514627">
      <w:pPr>
        <w:pStyle w:val="NormalWeb"/>
        <w:spacing w:line="360" w:lineRule="auto"/>
        <w:jc w:val="both"/>
      </w:pPr>
    </w:p>
    <w:p w14:paraId="5735E459" w14:textId="77777777" w:rsidR="00514627" w:rsidRPr="00FD003D" w:rsidRDefault="00514627" w:rsidP="00514627">
      <w:pPr>
        <w:pStyle w:val="NormalWeb"/>
        <w:spacing w:line="360" w:lineRule="auto"/>
        <w:jc w:val="both"/>
      </w:pPr>
    </w:p>
    <w:p w14:paraId="49860692" w14:textId="77777777" w:rsidR="00514627" w:rsidRPr="00FD003D" w:rsidRDefault="00514627" w:rsidP="00514627">
      <w:pPr>
        <w:pStyle w:val="NormalWeb"/>
        <w:spacing w:line="360" w:lineRule="auto"/>
        <w:jc w:val="both"/>
      </w:pPr>
    </w:p>
    <w:p w14:paraId="35B6D985" w14:textId="77777777" w:rsidR="00514627" w:rsidRPr="00FD003D" w:rsidRDefault="00514627" w:rsidP="00514627">
      <w:pPr>
        <w:spacing w:after="0" w:line="360" w:lineRule="auto"/>
        <w:jc w:val="both"/>
        <w:rPr>
          <w:rFonts w:ascii="Times New Roman" w:eastAsia="Times New Roman" w:hAnsi="Times New Roman" w:cs="Times New Roman"/>
          <w:sz w:val="24"/>
          <w:szCs w:val="24"/>
        </w:rPr>
      </w:pPr>
    </w:p>
    <w:p w14:paraId="5AC1357C" w14:textId="77777777" w:rsidR="00514627" w:rsidRPr="00FD003D" w:rsidRDefault="00514627" w:rsidP="00514627">
      <w:pPr>
        <w:pStyle w:val="NormalWeb"/>
      </w:pPr>
    </w:p>
    <w:p w14:paraId="13D3C90F" w14:textId="77777777" w:rsidR="00514627" w:rsidRPr="00FD003D" w:rsidRDefault="00514627" w:rsidP="00835506">
      <w:pPr>
        <w:autoSpaceDE w:val="0"/>
        <w:autoSpaceDN w:val="0"/>
        <w:adjustRightInd w:val="0"/>
        <w:spacing w:after="0" w:line="480" w:lineRule="auto"/>
        <w:jc w:val="both"/>
        <w:rPr>
          <w:rFonts w:ascii="Times New Roman" w:eastAsia="Calibri" w:hAnsi="Times New Roman" w:cs="Times New Roman"/>
          <w:sz w:val="24"/>
          <w:szCs w:val="24"/>
          <w:lang w:val="en-GB"/>
        </w:rPr>
      </w:pPr>
    </w:p>
    <w:p w14:paraId="13082898" w14:textId="77777777" w:rsidR="00694BBC" w:rsidRPr="00FD003D" w:rsidRDefault="00694BBC" w:rsidP="00835506">
      <w:pPr>
        <w:autoSpaceDE w:val="0"/>
        <w:autoSpaceDN w:val="0"/>
        <w:adjustRightInd w:val="0"/>
        <w:spacing w:after="0" w:line="480" w:lineRule="auto"/>
        <w:jc w:val="both"/>
        <w:rPr>
          <w:rFonts w:ascii="Times New Roman" w:hAnsi="Times New Roman" w:cs="Times New Roman"/>
          <w:sz w:val="24"/>
          <w:szCs w:val="24"/>
        </w:rPr>
      </w:pPr>
    </w:p>
    <w:p w14:paraId="748C1345" w14:textId="77777777" w:rsidR="001246D7" w:rsidRPr="001246D7" w:rsidRDefault="001246D7" w:rsidP="001246D7">
      <w:pPr>
        <w:pStyle w:val="NoSpacing"/>
        <w:spacing w:before="240"/>
        <w:jc w:val="center"/>
        <w:outlineLvl w:val="0"/>
        <w:rPr>
          <w:rFonts w:ascii="Times New Roman" w:hAnsi="Times New Roman" w:cs="Times New Roman"/>
          <w:b/>
          <w:sz w:val="24"/>
          <w:szCs w:val="24"/>
        </w:rPr>
      </w:pPr>
      <w:bookmarkStart w:id="160" w:name="_Toc205398103"/>
      <w:r w:rsidRPr="001246D7">
        <w:rPr>
          <w:rFonts w:ascii="Times New Roman" w:hAnsi="Times New Roman" w:cs="Times New Roman"/>
          <w:b/>
          <w:sz w:val="24"/>
          <w:szCs w:val="24"/>
        </w:rPr>
        <w:lastRenderedPageBreak/>
        <w:t>REFERENCES</w:t>
      </w:r>
      <w:bookmarkEnd w:id="160"/>
    </w:p>
    <w:p w14:paraId="3CCC35A7"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Abate, T. W., &amp; Sisay, A. Z. (2025). Traditional opal mining practice in Ethiopia, challenges and its economic impact on rural households: the case of </w:t>
      </w:r>
      <w:proofErr w:type="spellStart"/>
      <w:r w:rsidRPr="00F3149A">
        <w:rPr>
          <w:rFonts w:ascii="Times New Roman" w:eastAsia="Times New Roman" w:hAnsi="Times New Roman" w:cs="Times New Roman"/>
          <w:sz w:val="24"/>
          <w:szCs w:val="24"/>
        </w:rPr>
        <w:t>wollo</w:t>
      </w:r>
      <w:proofErr w:type="spellEnd"/>
      <w:r w:rsidRPr="00F3149A">
        <w:rPr>
          <w:rFonts w:ascii="Times New Roman" w:eastAsia="Times New Roman" w:hAnsi="Times New Roman" w:cs="Times New Roman"/>
          <w:sz w:val="24"/>
          <w:szCs w:val="24"/>
        </w:rPr>
        <w:t xml:space="preserve"> opal mining. </w:t>
      </w:r>
      <w:r w:rsidRPr="00F3149A">
        <w:rPr>
          <w:rFonts w:ascii="Times New Roman" w:eastAsia="Times New Roman" w:hAnsi="Times New Roman" w:cs="Times New Roman"/>
          <w:i/>
          <w:iCs/>
          <w:sz w:val="24"/>
          <w:szCs w:val="24"/>
        </w:rPr>
        <w:t>F1000Research</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13</w:t>
      </w:r>
      <w:r w:rsidRPr="00F3149A">
        <w:rPr>
          <w:rFonts w:ascii="Times New Roman" w:eastAsia="Times New Roman" w:hAnsi="Times New Roman" w:cs="Times New Roman"/>
          <w:sz w:val="24"/>
          <w:szCs w:val="24"/>
        </w:rPr>
        <w:t>, 1388.</w:t>
      </w:r>
    </w:p>
    <w:p w14:paraId="01331D9D"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D003D">
        <w:t xml:space="preserve"> </w:t>
      </w:r>
      <w:r w:rsidRPr="00F3149A">
        <w:rPr>
          <w:rFonts w:ascii="Times New Roman" w:hAnsi="Times New Roman" w:cs="Times New Roman"/>
          <w:sz w:val="24"/>
          <w:szCs w:val="24"/>
        </w:rPr>
        <w:t xml:space="preserve">Abidin, Z.N., </w:t>
      </w:r>
      <w:proofErr w:type="spellStart"/>
      <w:r w:rsidRPr="00F3149A">
        <w:rPr>
          <w:rFonts w:ascii="Times New Roman" w:hAnsi="Times New Roman" w:cs="Times New Roman"/>
          <w:sz w:val="24"/>
          <w:szCs w:val="24"/>
        </w:rPr>
        <w:t>Adros</w:t>
      </w:r>
      <w:proofErr w:type="spellEnd"/>
      <w:r w:rsidRPr="00F3149A">
        <w:rPr>
          <w:rFonts w:ascii="Times New Roman" w:hAnsi="Times New Roman" w:cs="Times New Roman"/>
          <w:sz w:val="24"/>
          <w:szCs w:val="24"/>
        </w:rPr>
        <w:t>, A., &amp; Hassan H. (2014): Competit</w:t>
      </w:r>
      <w:r>
        <w:rPr>
          <w:rFonts w:ascii="Times New Roman" w:hAnsi="Times New Roman" w:cs="Times New Roman"/>
          <w:sz w:val="24"/>
          <w:szCs w:val="24"/>
        </w:rPr>
        <w:t xml:space="preserve">ive Strategy and performance of </w:t>
      </w:r>
      <w:r w:rsidRPr="00F3149A">
        <w:rPr>
          <w:rFonts w:ascii="Times New Roman" w:hAnsi="Times New Roman" w:cs="Times New Roman"/>
          <w:sz w:val="24"/>
          <w:szCs w:val="24"/>
        </w:rPr>
        <w:t xml:space="preserve">Malaysian Quantity Survey Firms. </w:t>
      </w:r>
      <w:r w:rsidRPr="00F3149A">
        <w:rPr>
          <w:rFonts w:ascii="Times New Roman" w:hAnsi="Times New Roman" w:cs="Times New Roman"/>
          <w:i/>
          <w:sz w:val="24"/>
          <w:szCs w:val="24"/>
        </w:rPr>
        <w:t>Journal of Construction in Developing Countries</w:t>
      </w:r>
      <w:r>
        <w:rPr>
          <w:rFonts w:ascii="Times New Roman" w:hAnsi="Times New Roman" w:cs="Times New Roman"/>
          <w:sz w:val="24"/>
          <w:szCs w:val="24"/>
        </w:rPr>
        <w:t xml:space="preserve">, </w:t>
      </w:r>
      <w:r w:rsidRPr="00F3149A">
        <w:rPr>
          <w:rFonts w:ascii="Times New Roman" w:hAnsi="Times New Roman" w:cs="Times New Roman"/>
          <w:sz w:val="24"/>
          <w:szCs w:val="24"/>
        </w:rPr>
        <w:t>19(2) pp 15-32.</w:t>
      </w:r>
    </w:p>
    <w:p w14:paraId="2103D0A0"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Adisa, K. M. K. (2023) Strategy Implementation Practices and Performance of Deposit Taking Savings and Credit Cooperatives in Kiambu County, Kenya.</w:t>
      </w:r>
    </w:p>
    <w:p w14:paraId="2A6753A2"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Allen, R. S., Helms, M.M., Jones, H., Takeda, </w:t>
      </w:r>
      <w:proofErr w:type="spellStart"/>
      <w:proofErr w:type="gramStart"/>
      <w:r w:rsidRPr="00F3149A">
        <w:rPr>
          <w:rFonts w:ascii="Times New Roman" w:hAnsi="Times New Roman" w:cs="Times New Roman"/>
          <w:sz w:val="24"/>
          <w:szCs w:val="24"/>
        </w:rPr>
        <w:t>M.,White</w:t>
      </w:r>
      <w:proofErr w:type="spellEnd"/>
      <w:proofErr w:type="gramEnd"/>
      <w:r w:rsidRPr="00F3149A">
        <w:rPr>
          <w:rFonts w:ascii="Times New Roman" w:hAnsi="Times New Roman" w:cs="Times New Roman"/>
          <w:sz w:val="24"/>
          <w:szCs w:val="24"/>
        </w:rPr>
        <w:t xml:space="preserve">, </w:t>
      </w:r>
      <w:proofErr w:type="gramStart"/>
      <w:r w:rsidRPr="00F3149A">
        <w:rPr>
          <w:rFonts w:ascii="Times New Roman" w:hAnsi="Times New Roman" w:cs="Times New Roman"/>
          <w:sz w:val="24"/>
          <w:szCs w:val="24"/>
        </w:rPr>
        <w:t>S.C.(</w:t>
      </w:r>
      <w:proofErr w:type="gramEnd"/>
      <w:r w:rsidRPr="00F3149A">
        <w:rPr>
          <w:rFonts w:ascii="Times New Roman" w:hAnsi="Times New Roman" w:cs="Times New Roman"/>
          <w:sz w:val="24"/>
          <w:szCs w:val="24"/>
        </w:rPr>
        <w:t>2008): Porter</w:t>
      </w:r>
      <w:proofErr w:type="gramStart"/>
      <w:r w:rsidRPr="00F3149A">
        <w:rPr>
          <w:rFonts w:ascii="Times New Roman" w:hAnsi="Times New Roman" w:cs="Times New Roman"/>
          <w:sz w:val="24"/>
          <w:szCs w:val="24"/>
        </w:rPr>
        <w:t>’  Business</w:t>
      </w:r>
      <w:proofErr w:type="gramEnd"/>
      <w:r w:rsidRPr="00F3149A">
        <w:rPr>
          <w:rFonts w:ascii="Times New Roman" w:hAnsi="Times New Roman" w:cs="Times New Roman"/>
          <w:sz w:val="24"/>
          <w:szCs w:val="24"/>
        </w:rPr>
        <w:t xml:space="preserve"> strategies in Japan. </w:t>
      </w:r>
      <w:r w:rsidRPr="00F3149A">
        <w:rPr>
          <w:rFonts w:ascii="Times New Roman" w:hAnsi="Times New Roman" w:cs="Times New Roman"/>
          <w:i/>
          <w:sz w:val="24"/>
          <w:szCs w:val="24"/>
        </w:rPr>
        <w:t>Journal for Advanced Research</w:t>
      </w:r>
      <w:r w:rsidRPr="00F3149A">
        <w:rPr>
          <w:rFonts w:ascii="Times New Roman" w:hAnsi="Times New Roman" w:cs="Times New Roman"/>
          <w:sz w:val="24"/>
          <w:szCs w:val="24"/>
        </w:rPr>
        <w:t>, 3(5), pp 34-52</w:t>
      </w:r>
    </w:p>
    <w:p w14:paraId="59003418"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Athiyaman, A. (2005): The interface of tourism and strategy research: an analysis. </w:t>
      </w:r>
      <w:r w:rsidRPr="00F3149A">
        <w:rPr>
          <w:rFonts w:ascii="Times New Roman" w:hAnsi="Times New Roman" w:cs="Times New Roman"/>
          <w:i/>
          <w:sz w:val="24"/>
          <w:szCs w:val="24"/>
        </w:rPr>
        <w:t xml:space="preserve">Journal of </w:t>
      </w:r>
      <w:r w:rsidRPr="00F3149A">
        <w:rPr>
          <w:rFonts w:ascii="Times New Roman" w:hAnsi="Times New Roman" w:cs="Times New Roman"/>
          <w:i/>
          <w:iCs/>
          <w:sz w:val="24"/>
          <w:szCs w:val="24"/>
        </w:rPr>
        <w:t>Tourism Management</w:t>
      </w:r>
      <w:r w:rsidRPr="00F3149A">
        <w:rPr>
          <w:rFonts w:ascii="Times New Roman" w:hAnsi="Times New Roman" w:cs="Times New Roman"/>
          <w:sz w:val="24"/>
          <w:szCs w:val="24"/>
        </w:rPr>
        <w:t>, 16 (6), 447-453.</w:t>
      </w:r>
    </w:p>
    <w:p w14:paraId="77DB74CA"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proofErr w:type="spellStart"/>
      <w:r w:rsidRPr="00F3149A">
        <w:rPr>
          <w:rFonts w:ascii="Times New Roman" w:hAnsi="Times New Roman" w:cs="Times New Roman"/>
          <w:sz w:val="24"/>
          <w:szCs w:val="24"/>
        </w:rPr>
        <w:t>Atikiya</w:t>
      </w:r>
      <w:proofErr w:type="spellEnd"/>
      <w:r w:rsidRPr="00F3149A">
        <w:rPr>
          <w:rFonts w:ascii="Times New Roman" w:hAnsi="Times New Roman" w:cs="Times New Roman"/>
          <w:sz w:val="24"/>
          <w:szCs w:val="24"/>
        </w:rPr>
        <w:t xml:space="preserve">, </w:t>
      </w:r>
      <w:proofErr w:type="gramStart"/>
      <w:r w:rsidRPr="00F3149A">
        <w:rPr>
          <w:rFonts w:ascii="Times New Roman" w:hAnsi="Times New Roman" w:cs="Times New Roman"/>
          <w:sz w:val="24"/>
          <w:szCs w:val="24"/>
        </w:rPr>
        <w:t>R.(</w:t>
      </w:r>
      <w:proofErr w:type="gramEnd"/>
      <w:r w:rsidRPr="00F3149A">
        <w:rPr>
          <w:rFonts w:ascii="Times New Roman" w:hAnsi="Times New Roman" w:cs="Times New Roman"/>
          <w:sz w:val="24"/>
          <w:szCs w:val="24"/>
        </w:rPr>
        <w:t>2015): Influence of leadership Strategy on perform</w:t>
      </w:r>
      <w:r>
        <w:rPr>
          <w:rFonts w:ascii="Times New Roman" w:hAnsi="Times New Roman" w:cs="Times New Roman"/>
          <w:sz w:val="24"/>
          <w:szCs w:val="24"/>
        </w:rPr>
        <w:t xml:space="preserve">ance of Manufacturing firms in </w:t>
      </w:r>
      <w:r w:rsidRPr="00F3149A">
        <w:rPr>
          <w:rFonts w:ascii="Times New Roman" w:hAnsi="Times New Roman" w:cs="Times New Roman"/>
          <w:sz w:val="24"/>
          <w:szCs w:val="24"/>
        </w:rPr>
        <w:t xml:space="preserve">Kenya. </w:t>
      </w:r>
      <w:r w:rsidRPr="00F3149A">
        <w:rPr>
          <w:rFonts w:ascii="Times New Roman" w:hAnsi="Times New Roman" w:cs="Times New Roman"/>
          <w:i/>
          <w:sz w:val="24"/>
          <w:szCs w:val="24"/>
        </w:rPr>
        <w:t>Journal of Strategic Business Management,</w:t>
      </w:r>
      <w:r w:rsidRPr="00F3149A">
        <w:rPr>
          <w:rFonts w:ascii="Times New Roman" w:hAnsi="Times New Roman" w:cs="Times New Roman"/>
          <w:sz w:val="24"/>
          <w:szCs w:val="24"/>
        </w:rPr>
        <w:t xml:space="preserve"> 2(8) pp134-143.</w:t>
      </w:r>
    </w:p>
    <w:p w14:paraId="391C597A"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proofErr w:type="spellStart"/>
      <w:r w:rsidRPr="00F3149A">
        <w:rPr>
          <w:rFonts w:ascii="Times New Roman" w:hAnsi="Times New Roman" w:cs="Times New Roman"/>
          <w:sz w:val="24"/>
          <w:szCs w:val="24"/>
        </w:rPr>
        <w:t>Ayabale</w:t>
      </w:r>
      <w:proofErr w:type="spellEnd"/>
      <w:r w:rsidRPr="00F3149A">
        <w:rPr>
          <w:rFonts w:ascii="Times New Roman" w:hAnsi="Times New Roman" w:cs="Times New Roman"/>
          <w:sz w:val="24"/>
          <w:szCs w:val="24"/>
        </w:rPr>
        <w:t xml:space="preserve">, D. (2016): Exploring the implications of </w:t>
      </w:r>
      <w:proofErr w:type="gramStart"/>
      <w:r w:rsidRPr="00F3149A">
        <w:rPr>
          <w:rFonts w:ascii="Times New Roman" w:hAnsi="Times New Roman" w:cs="Times New Roman"/>
          <w:sz w:val="24"/>
          <w:szCs w:val="24"/>
        </w:rPr>
        <w:t>low cost</w:t>
      </w:r>
      <w:proofErr w:type="gramEnd"/>
      <w:r w:rsidRPr="00F3149A">
        <w:rPr>
          <w:rFonts w:ascii="Times New Roman" w:hAnsi="Times New Roman" w:cs="Times New Roman"/>
          <w:sz w:val="24"/>
          <w:szCs w:val="24"/>
        </w:rPr>
        <w:t xml:space="preserve"> leadership and </w:t>
      </w:r>
      <w:proofErr w:type="gramStart"/>
      <w:r w:rsidRPr="00F3149A">
        <w:rPr>
          <w:rFonts w:ascii="Times New Roman" w:hAnsi="Times New Roman" w:cs="Times New Roman"/>
          <w:sz w:val="24"/>
          <w:szCs w:val="24"/>
        </w:rPr>
        <w:t>differentiate  strategy</w:t>
      </w:r>
      <w:proofErr w:type="gramEnd"/>
      <w:r w:rsidRPr="00F3149A">
        <w:rPr>
          <w:rFonts w:ascii="Times New Roman" w:hAnsi="Times New Roman" w:cs="Times New Roman"/>
          <w:sz w:val="24"/>
          <w:szCs w:val="24"/>
        </w:rPr>
        <w:t xml:space="preserve"> in East African Community Market: A perspective of local firms. </w:t>
      </w:r>
      <w:r w:rsidRPr="00F3149A">
        <w:rPr>
          <w:rFonts w:ascii="Times New Roman" w:hAnsi="Times New Roman" w:cs="Times New Roman"/>
          <w:i/>
          <w:sz w:val="24"/>
          <w:szCs w:val="24"/>
        </w:rPr>
        <w:t>East African research papers in Business Entrepreneurship and Management.</w:t>
      </w:r>
      <w:r w:rsidRPr="00F3149A">
        <w:rPr>
          <w:rFonts w:ascii="Times New Roman" w:hAnsi="Times New Roman" w:cs="Times New Roman"/>
          <w:sz w:val="24"/>
          <w:szCs w:val="24"/>
        </w:rPr>
        <w:t xml:space="preserve"> 2(1).</w:t>
      </w:r>
      <w:r w:rsidRPr="00F3149A">
        <w:rPr>
          <w:rFonts w:ascii="Times New Roman" w:hAnsi="Times New Roman" w:cs="Times New Roman"/>
          <w:sz w:val="24"/>
          <w:szCs w:val="24"/>
        </w:rPr>
        <w:tab/>
      </w:r>
    </w:p>
    <w:p w14:paraId="0FA16CF9" w14:textId="77777777" w:rsidR="001246D7" w:rsidRPr="00F3149A" w:rsidRDefault="001246D7" w:rsidP="001246D7">
      <w:pPr>
        <w:pStyle w:val="NoSpacing"/>
        <w:spacing w:before="240"/>
        <w:ind w:left="720" w:hanging="720"/>
        <w:jc w:val="both"/>
        <w:rPr>
          <w:rFonts w:ascii="Times New Roman" w:hAnsi="Times New Roman" w:cs="Times New Roman"/>
          <w:i/>
          <w:iCs/>
          <w:sz w:val="24"/>
          <w:szCs w:val="24"/>
        </w:rPr>
      </w:pPr>
      <w:r w:rsidRPr="00F3149A">
        <w:rPr>
          <w:rFonts w:ascii="Times New Roman" w:hAnsi="Times New Roman" w:cs="Times New Roman"/>
          <w:sz w:val="24"/>
          <w:szCs w:val="24"/>
        </w:rPr>
        <w:t xml:space="preserve">Barney, J. (2001): Firm Resources and Sustained Competitive Advantage. </w:t>
      </w:r>
      <w:r>
        <w:rPr>
          <w:rFonts w:ascii="Times New Roman" w:hAnsi="Times New Roman" w:cs="Times New Roman"/>
          <w:i/>
          <w:iCs/>
          <w:sz w:val="24"/>
          <w:szCs w:val="24"/>
        </w:rPr>
        <w:t xml:space="preserve">Journal of </w:t>
      </w:r>
      <w:r w:rsidRPr="00F3149A">
        <w:rPr>
          <w:rFonts w:ascii="Times New Roman" w:hAnsi="Times New Roman" w:cs="Times New Roman"/>
          <w:i/>
          <w:iCs/>
          <w:sz w:val="24"/>
          <w:szCs w:val="24"/>
        </w:rPr>
        <w:t xml:space="preserve">Management, 17 </w:t>
      </w:r>
      <w:r w:rsidRPr="00F3149A">
        <w:rPr>
          <w:rFonts w:ascii="Times New Roman" w:hAnsi="Times New Roman" w:cs="Times New Roman"/>
          <w:sz w:val="24"/>
          <w:szCs w:val="24"/>
        </w:rPr>
        <w:t>(1), 99-120.</w:t>
      </w:r>
    </w:p>
    <w:p w14:paraId="3EDE4328" w14:textId="77777777" w:rsidR="001246D7" w:rsidRPr="00F3149A" w:rsidRDefault="001246D7" w:rsidP="001246D7">
      <w:pPr>
        <w:pStyle w:val="NoSpacing"/>
        <w:spacing w:before="240"/>
        <w:ind w:left="720" w:hanging="720"/>
        <w:jc w:val="both"/>
        <w:rPr>
          <w:rFonts w:ascii="Times New Roman" w:hAnsi="Times New Roman" w:cs="Times New Roman"/>
          <w:i/>
          <w:iCs/>
          <w:sz w:val="24"/>
          <w:szCs w:val="24"/>
        </w:rPr>
      </w:pPr>
      <w:r w:rsidRPr="00F3149A">
        <w:rPr>
          <w:rFonts w:ascii="Times New Roman" w:hAnsi="Times New Roman" w:cs="Times New Roman"/>
          <w:sz w:val="24"/>
          <w:szCs w:val="24"/>
        </w:rPr>
        <w:t xml:space="preserve"> Barney, J. B. (2005):  Looking inside for competitive advantage. </w:t>
      </w:r>
      <w:r>
        <w:rPr>
          <w:rFonts w:ascii="Times New Roman" w:hAnsi="Times New Roman" w:cs="Times New Roman"/>
          <w:i/>
          <w:iCs/>
          <w:sz w:val="24"/>
          <w:szCs w:val="24"/>
        </w:rPr>
        <w:t xml:space="preserve">Academy of Management </w:t>
      </w:r>
      <w:r w:rsidRPr="00F3149A">
        <w:rPr>
          <w:rFonts w:ascii="Times New Roman" w:hAnsi="Times New Roman" w:cs="Times New Roman"/>
          <w:i/>
          <w:iCs/>
          <w:sz w:val="24"/>
          <w:szCs w:val="24"/>
        </w:rPr>
        <w:t xml:space="preserve">Executive, 9 </w:t>
      </w:r>
      <w:r w:rsidRPr="00F3149A">
        <w:rPr>
          <w:rFonts w:ascii="Times New Roman" w:hAnsi="Times New Roman" w:cs="Times New Roman"/>
          <w:sz w:val="24"/>
          <w:szCs w:val="24"/>
        </w:rPr>
        <w:t>(4), 49-61.</w:t>
      </w:r>
    </w:p>
    <w:p w14:paraId="6FC31FEF"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t>Bisungo</w:t>
      </w:r>
      <w:proofErr w:type="spellEnd"/>
      <w:r w:rsidRPr="00F3149A">
        <w:rPr>
          <w:rFonts w:ascii="Times New Roman" w:eastAsia="Times New Roman" w:hAnsi="Times New Roman" w:cs="Times New Roman"/>
          <w:sz w:val="24"/>
          <w:szCs w:val="24"/>
        </w:rPr>
        <w:t xml:space="preserve">, M., Chege, K., &amp; </w:t>
      </w:r>
      <w:proofErr w:type="spellStart"/>
      <w:r w:rsidRPr="00F3149A">
        <w:rPr>
          <w:rFonts w:ascii="Times New Roman" w:eastAsia="Times New Roman" w:hAnsi="Times New Roman" w:cs="Times New Roman"/>
          <w:sz w:val="24"/>
          <w:szCs w:val="24"/>
        </w:rPr>
        <w:t>Musiega</w:t>
      </w:r>
      <w:proofErr w:type="spellEnd"/>
      <w:r w:rsidRPr="00F3149A">
        <w:rPr>
          <w:rFonts w:ascii="Times New Roman" w:eastAsia="Times New Roman" w:hAnsi="Times New Roman" w:cs="Times New Roman"/>
          <w:sz w:val="24"/>
          <w:szCs w:val="24"/>
        </w:rPr>
        <w:t xml:space="preserve">, D. (2014). Effects of competitive strategies adopted by farmers’ cooperatives on performance in </w:t>
      </w:r>
      <w:proofErr w:type="spellStart"/>
      <w:r w:rsidRPr="00F3149A">
        <w:rPr>
          <w:rFonts w:ascii="Times New Roman" w:eastAsia="Times New Roman" w:hAnsi="Times New Roman" w:cs="Times New Roman"/>
          <w:sz w:val="24"/>
          <w:szCs w:val="24"/>
        </w:rPr>
        <w:t>Butere</w:t>
      </w:r>
      <w:proofErr w:type="spellEnd"/>
      <w:r w:rsidRPr="00F3149A">
        <w:rPr>
          <w:rFonts w:ascii="Times New Roman" w:eastAsia="Times New Roman" w:hAnsi="Times New Roman" w:cs="Times New Roman"/>
          <w:sz w:val="24"/>
          <w:szCs w:val="24"/>
        </w:rPr>
        <w:t xml:space="preserve"> </w:t>
      </w:r>
      <w:proofErr w:type="gramStart"/>
      <w:r w:rsidRPr="00F3149A">
        <w:rPr>
          <w:rFonts w:ascii="Times New Roman" w:eastAsia="Times New Roman" w:hAnsi="Times New Roman" w:cs="Times New Roman"/>
          <w:sz w:val="24"/>
          <w:szCs w:val="24"/>
        </w:rPr>
        <w:t>Sub-county</w:t>
      </w:r>
      <w:proofErr w:type="gramEnd"/>
      <w:r w:rsidRPr="00F3149A">
        <w:rPr>
          <w:rFonts w:ascii="Times New Roman" w:eastAsia="Times New Roman" w:hAnsi="Times New Roman" w:cs="Times New Roman"/>
          <w:sz w:val="24"/>
          <w:szCs w:val="24"/>
        </w:rPr>
        <w:t xml:space="preserve">, Kenya. </w:t>
      </w:r>
      <w:r w:rsidRPr="00F3149A">
        <w:rPr>
          <w:rFonts w:ascii="Times New Roman" w:eastAsia="Times New Roman" w:hAnsi="Times New Roman" w:cs="Times New Roman"/>
          <w:i/>
          <w:iCs/>
          <w:sz w:val="24"/>
          <w:szCs w:val="24"/>
        </w:rPr>
        <w:t>International Journal of Business and management invention</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3</w:t>
      </w:r>
      <w:r w:rsidRPr="00F3149A">
        <w:rPr>
          <w:rFonts w:ascii="Times New Roman" w:eastAsia="Times New Roman" w:hAnsi="Times New Roman" w:cs="Times New Roman"/>
          <w:sz w:val="24"/>
          <w:szCs w:val="24"/>
        </w:rPr>
        <w:t>(5), 11-21.</w:t>
      </w:r>
    </w:p>
    <w:p w14:paraId="2BACFBD4"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Blažková, O. D. I. (2020) Exploring Firm-level and Sectoral Variation in Total Factor Productivity (TFP).</w:t>
      </w:r>
    </w:p>
    <w:p w14:paraId="2645ABFD"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Borén, C. (2020). Association between the Performance-based Compensation of CEOs and Firm Performance in the Nordic Corporate Sector.</w:t>
      </w:r>
    </w:p>
    <w:p w14:paraId="59E3D6AF"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Bukirwa, S. &amp; </w:t>
      </w:r>
      <w:proofErr w:type="spellStart"/>
      <w:r w:rsidRPr="00F3149A">
        <w:rPr>
          <w:rFonts w:ascii="Times New Roman" w:hAnsi="Times New Roman" w:cs="Times New Roman"/>
          <w:sz w:val="24"/>
          <w:szCs w:val="24"/>
        </w:rPr>
        <w:t>Kisingu</w:t>
      </w:r>
      <w:proofErr w:type="spellEnd"/>
      <w:r w:rsidRPr="00F3149A">
        <w:rPr>
          <w:rFonts w:ascii="Times New Roman" w:hAnsi="Times New Roman" w:cs="Times New Roman"/>
          <w:sz w:val="24"/>
          <w:szCs w:val="24"/>
        </w:rPr>
        <w:t xml:space="preserve">, T. (2017): Influence of competitive Strategies on Organizational </w:t>
      </w:r>
    </w:p>
    <w:p w14:paraId="14AFE63F"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Christensen, J. F. (2006). Wither core competency for the large corporation in an open innovation world. </w:t>
      </w:r>
      <w:r w:rsidRPr="00F3149A">
        <w:rPr>
          <w:rFonts w:ascii="Times New Roman" w:eastAsia="Times New Roman" w:hAnsi="Times New Roman" w:cs="Times New Roman"/>
          <w:i/>
          <w:iCs/>
          <w:sz w:val="24"/>
          <w:szCs w:val="24"/>
        </w:rPr>
        <w:t>Open innovation: Researching a new paradigm</w:t>
      </w:r>
      <w:r w:rsidRPr="00F3149A">
        <w:rPr>
          <w:rFonts w:ascii="Times New Roman" w:eastAsia="Times New Roman" w:hAnsi="Times New Roman" w:cs="Times New Roman"/>
          <w:sz w:val="24"/>
          <w:szCs w:val="24"/>
        </w:rPr>
        <w:t>, 35-61.</w:t>
      </w:r>
    </w:p>
    <w:p w14:paraId="3B20BD3A" w14:textId="77777777" w:rsidR="001246D7" w:rsidRPr="00F3149A" w:rsidRDefault="001246D7" w:rsidP="001246D7">
      <w:pPr>
        <w:pStyle w:val="NoSpacing"/>
        <w:spacing w:before="240"/>
        <w:ind w:left="720" w:hanging="720"/>
        <w:jc w:val="both"/>
        <w:rPr>
          <w:rFonts w:ascii="Times New Roman" w:eastAsia="Calibri" w:hAnsi="Times New Roman" w:cs="Times New Roman"/>
          <w:sz w:val="24"/>
          <w:szCs w:val="24"/>
        </w:rPr>
      </w:pPr>
      <w:r w:rsidRPr="00F3149A">
        <w:rPr>
          <w:rFonts w:ascii="Times New Roman" w:eastAsia="Calibri" w:hAnsi="Times New Roman" w:cs="Times New Roman"/>
          <w:sz w:val="24"/>
          <w:szCs w:val="24"/>
        </w:rPr>
        <w:lastRenderedPageBreak/>
        <w:t xml:space="preserve">Creswell, J. W. (2013): </w:t>
      </w:r>
      <w:r w:rsidRPr="00F3149A">
        <w:rPr>
          <w:rFonts w:ascii="Times New Roman" w:eastAsia="Calibri" w:hAnsi="Times New Roman" w:cs="Times New Roman"/>
          <w:i/>
          <w:sz w:val="24"/>
          <w:szCs w:val="24"/>
        </w:rPr>
        <w:t>Qualitative inquiry and resear</w:t>
      </w:r>
      <w:r>
        <w:rPr>
          <w:rFonts w:ascii="Times New Roman" w:eastAsia="Calibri" w:hAnsi="Times New Roman" w:cs="Times New Roman"/>
          <w:i/>
          <w:sz w:val="24"/>
          <w:szCs w:val="24"/>
        </w:rPr>
        <w:t xml:space="preserve">ch design: Choosing among five </w:t>
      </w:r>
      <w:r w:rsidRPr="00F3149A">
        <w:rPr>
          <w:rFonts w:ascii="Times New Roman" w:eastAsia="Calibri" w:hAnsi="Times New Roman" w:cs="Times New Roman"/>
          <w:i/>
          <w:sz w:val="24"/>
          <w:szCs w:val="24"/>
        </w:rPr>
        <w:t>approaches</w:t>
      </w:r>
      <w:r w:rsidRPr="00F3149A">
        <w:rPr>
          <w:rFonts w:ascii="Times New Roman" w:eastAsia="Calibri" w:hAnsi="Times New Roman" w:cs="Times New Roman"/>
          <w:sz w:val="24"/>
          <w:szCs w:val="24"/>
        </w:rPr>
        <w:t xml:space="preserve"> (3rd ed.). Thousand Oaks, CA: Sage.</w:t>
      </w:r>
    </w:p>
    <w:p w14:paraId="720838B4"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Curtis, E. A., Comiskey, C., &amp; Dempsey, O. (2016). Impor</w:t>
      </w:r>
      <w:r>
        <w:rPr>
          <w:rFonts w:ascii="Times New Roman" w:eastAsia="Times New Roman" w:hAnsi="Times New Roman" w:cs="Times New Roman"/>
          <w:sz w:val="24"/>
          <w:szCs w:val="24"/>
        </w:rPr>
        <w:t xml:space="preserve">tance and use of correlational </w:t>
      </w:r>
      <w:r w:rsidRPr="00F3149A">
        <w:rPr>
          <w:rFonts w:ascii="Times New Roman" w:eastAsia="Times New Roman" w:hAnsi="Times New Roman" w:cs="Times New Roman"/>
          <w:sz w:val="24"/>
          <w:szCs w:val="24"/>
        </w:rPr>
        <w:t xml:space="preserve">research. </w:t>
      </w:r>
      <w:r w:rsidRPr="00F3149A">
        <w:rPr>
          <w:rFonts w:ascii="Times New Roman" w:eastAsia="Times New Roman" w:hAnsi="Times New Roman" w:cs="Times New Roman"/>
          <w:i/>
          <w:iCs/>
          <w:sz w:val="24"/>
          <w:szCs w:val="24"/>
        </w:rPr>
        <w:t>Nurse researcher</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23</w:t>
      </w:r>
      <w:r w:rsidRPr="00F3149A">
        <w:rPr>
          <w:rFonts w:ascii="Times New Roman" w:eastAsia="Times New Roman" w:hAnsi="Times New Roman" w:cs="Times New Roman"/>
          <w:sz w:val="24"/>
          <w:szCs w:val="24"/>
        </w:rPr>
        <w:t>(6).</w:t>
      </w:r>
    </w:p>
    <w:p w14:paraId="40743B0A"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Dhaliwal, G. S., </w:t>
      </w:r>
      <w:proofErr w:type="spellStart"/>
      <w:r w:rsidRPr="00F3149A">
        <w:rPr>
          <w:rFonts w:ascii="Times New Roman" w:eastAsia="Times New Roman" w:hAnsi="Times New Roman" w:cs="Times New Roman"/>
          <w:sz w:val="24"/>
          <w:szCs w:val="24"/>
        </w:rPr>
        <w:t>Opender</w:t>
      </w:r>
      <w:proofErr w:type="spellEnd"/>
      <w:r w:rsidRPr="00F3149A">
        <w:rPr>
          <w:rFonts w:ascii="Times New Roman" w:eastAsia="Times New Roman" w:hAnsi="Times New Roman" w:cs="Times New Roman"/>
          <w:sz w:val="24"/>
          <w:szCs w:val="24"/>
        </w:rPr>
        <w:t xml:space="preserve"> Koul, O. K., &amp; Ramesh Arora, R. A. (2004). Integrated pest management: retrospect and prospect. In </w:t>
      </w:r>
      <w:r w:rsidRPr="00F3149A">
        <w:rPr>
          <w:rFonts w:ascii="Times New Roman" w:eastAsia="Times New Roman" w:hAnsi="Times New Roman" w:cs="Times New Roman"/>
          <w:i/>
          <w:iCs/>
          <w:sz w:val="24"/>
          <w:szCs w:val="24"/>
        </w:rPr>
        <w:t>Integrated pest management: potential, constraints and challenges</w:t>
      </w:r>
      <w:r w:rsidRPr="00F3149A">
        <w:rPr>
          <w:rFonts w:ascii="Times New Roman" w:eastAsia="Times New Roman" w:hAnsi="Times New Roman" w:cs="Times New Roman"/>
          <w:sz w:val="24"/>
          <w:szCs w:val="24"/>
        </w:rPr>
        <w:t xml:space="preserve"> (pp. 1-20). Wallingford UK: Cabi Publishing.</w:t>
      </w:r>
    </w:p>
    <w:p w14:paraId="4609CCD1"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Dwivedi, D. N., (2005): </w:t>
      </w:r>
      <w:r w:rsidRPr="00F3149A">
        <w:rPr>
          <w:rFonts w:ascii="Times New Roman" w:hAnsi="Times New Roman" w:cs="Times New Roman"/>
          <w:i/>
          <w:iCs/>
          <w:sz w:val="24"/>
          <w:szCs w:val="24"/>
        </w:rPr>
        <w:t>Managerial Economics</w:t>
      </w:r>
      <w:r w:rsidRPr="00F3149A">
        <w:rPr>
          <w:rFonts w:ascii="Times New Roman" w:hAnsi="Times New Roman" w:cs="Times New Roman"/>
          <w:sz w:val="24"/>
          <w:szCs w:val="24"/>
        </w:rPr>
        <w:t>, 6th ed. New Delhi: UBS Publishers</w:t>
      </w:r>
    </w:p>
    <w:p w14:paraId="01035422" w14:textId="77777777" w:rsidR="001246D7" w:rsidRPr="00F3149A" w:rsidRDefault="001246D7" w:rsidP="001246D7">
      <w:pPr>
        <w:pStyle w:val="NoSpacing"/>
        <w:spacing w:before="240"/>
        <w:ind w:left="720" w:hanging="720"/>
        <w:jc w:val="both"/>
        <w:rPr>
          <w:rFonts w:ascii="Times New Roman" w:hAnsi="Times New Roman" w:cs="Times New Roman"/>
          <w:i/>
          <w:iCs/>
          <w:sz w:val="24"/>
          <w:szCs w:val="24"/>
        </w:rPr>
      </w:pPr>
      <w:r w:rsidRPr="00F3149A">
        <w:rPr>
          <w:rFonts w:ascii="Times New Roman" w:hAnsi="Times New Roman" w:cs="Times New Roman"/>
          <w:sz w:val="24"/>
          <w:szCs w:val="24"/>
        </w:rPr>
        <w:t xml:space="preserve">Fitzroy, P. and Hulbert, J., (2005): </w:t>
      </w:r>
      <w:r w:rsidRPr="00F3149A">
        <w:rPr>
          <w:rFonts w:ascii="Times New Roman" w:hAnsi="Times New Roman" w:cs="Times New Roman"/>
          <w:i/>
          <w:iCs/>
          <w:sz w:val="24"/>
          <w:szCs w:val="24"/>
        </w:rPr>
        <w:t>Strategic Management (Creat</w:t>
      </w:r>
      <w:r>
        <w:rPr>
          <w:rFonts w:ascii="Times New Roman" w:hAnsi="Times New Roman" w:cs="Times New Roman"/>
          <w:i/>
          <w:iCs/>
          <w:sz w:val="24"/>
          <w:szCs w:val="24"/>
        </w:rPr>
        <w:t xml:space="preserve">ing value in </w:t>
      </w:r>
      <w:proofErr w:type="gramStart"/>
      <w:r>
        <w:rPr>
          <w:rFonts w:ascii="Times New Roman" w:hAnsi="Times New Roman" w:cs="Times New Roman"/>
          <w:i/>
          <w:iCs/>
          <w:sz w:val="24"/>
          <w:szCs w:val="24"/>
        </w:rPr>
        <w:t>Turbulent</w:t>
      </w:r>
      <w:proofErr w:type="gramEnd"/>
      <w:r>
        <w:rPr>
          <w:rFonts w:ascii="Times New Roman" w:hAnsi="Times New Roman" w:cs="Times New Roman"/>
          <w:i/>
          <w:iCs/>
          <w:sz w:val="24"/>
          <w:szCs w:val="24"/>
        </w:rPr>
        <w:t xml:space="preserve"> times), </w:t>
      </w:r>
      <w:r w:rsidRPr="00F3149A">
        <w:rPr>
          <w:rFonts w:ascii="Times New Roman" w:hAnsi="Times New Roman" w:cs="Times New Roman"/>
          <w:sz w:val="24"/>
          <w:szCs w:val="24"/>
        </w:rPr>
        <w:t>London: Hermitage Publishing Services.</w:t>
      </w:r>
    </w:p>
    <w:p w14:paraId="77BF4688"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t>Grashuis</w:t>
      </w:r>
      <w:proofErr w:type="spellEnd"/>
      <w:r w:rsidRPr="00F3149A">
        <w:rPr>
          <w:rFonts w:ascii="Times New Roman" w:eastAsia="Times New Roman" w:hAnsi="Times New Roman" w:cs="Times New Roman"/>
          <w:sz w:val="24"/>
          <w:szCs w:val="24"/>
        </w:rPr>
        <w:t xml:space="preserve">, J., &amp; Su, Y. (2019). A review of the empirical literature on farmer cooperatives: Performance, ownership and governance, finance, and member attitude. </w:t>
      </w:r>
      <w:r w:rsidRPr="00F3149A">
        <w:rPr>
          <w:rFonts w:ascii="Times New Roman" w:eastAsia="Times New Roman" w:hAnsi="Times New Roman" w:cs="Times New Roman"/>
          <w:i/>
          <w:iCs/>
          <w:sz w:val="24"/>
          <w:szCs w:val="24"/>
        </w:rPr>
        <w:t>Annals of Public and Cooperative Economics</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90</w:t>
      </w:r>
      <w:r w:rsidRPr="00F3149A">
        <w:rPr>
          <w:rFonts w:ascii="Times New Roman" w:eastAsia="Times New Roman" w:hAnsi="Times New Roman" w:cs="Times New Roman"/>
          <w:sz w:val="24"/>
          <w:szCs w:val="24"/>
        </w:rPr>
        <w:t>(1), 77-102.</w:t>
      </w:r>
    </w:p>
    <w:p w14:paraId="0001D9BB"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Griffin, G. M. (2024). </w:t>
      </w:r>
      <w:r w:rsidRPr="00F3149A">
        <w:rPr>
          <w:rFonts w:ascii="Times New Roman" w:eastAsia="Times New Roman" w:hAnsi="Times New Roman" w:cs="Times New Roman"/>
          <w:i/>
          <w:iCs/>
          <w:sz w:val="24"/>
          <w:szCs w:val="24"/>
        </w:rPr>
        <w:t>Does participation matter? Exploring the role of participation in corporate leadership development programs on the intent to stay of high-potential employees in the biotech industry</w:t>
      </w:r>
      <w:r w:rsidRPr="00F3149A">
        <w:rPr>
          <w:rFonts w:ascii="Times New Roman" w:eastAsia="Times New Roman" w:hAnsi="Times New Roman" w:cs="Times New Roman"/>
          <w:sz w:val="24"/>
          <w:szCs w:val="24"/>
        </w:rPr>
        <w:t xml:space="preserve"> (Doctoral dissertation, Southeastern University).</w:t>
      </w:r>
    </w:p>
    <w:p w14:paraId="620A7F6C"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Hamann, P. M., Schiemann, F., Bellora, L., &amp; Guenther, T. W. (2013). Exploring the dimensions of organizational performance: A construct validity study. </w:t>
      </w:r>
      <w:r w:rsidRPr="00F3149A">
        <w:rPr>
          <w:rFonts w:ascii="Times New Roman" w:eastAsia="Times New Roman" w:hAnsi="Times New Roman" w:cs="Times New Roman"/>
          <w:i/>
          <w:iCs/>
          <w:sz w:val="24"/>
          <w:szCs w:val="24"/>
        </w:rPr>
        <w:t>Organizational research methods</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16</w:t>
      </w:r>
      <w:r w:rsidRPr="00F3149A">
        <w:rPr>
          <w:rFonts w:ascii="Times New Roman" w:eastAsia="Times New Roman" w:hAnsi="Times New Roman" w:cs="Times New Roman"/>
          <w:sz w:val="24"/>
          <w:szCs w:val="24"/>
        </w:rPr>
        <w:t>(1), 67-87.</w:t>
      </w:r>
    </w:p>
    <w:p w14:paraId="47C73DAF"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Hinde, K. C. (2023). The density of leopards in a mixed-use landscape in the Western Cape, South Africa.</w:t>
      </w:r>
    </w:p>
    <w:p w14:paraId="4196360B"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Hussein, K. (2011): </w:t>
      </w:r>
      <w:r w:rsidRPr="00F3149A">
        <w:rPr>
          <w:rFonts w:ascii="Times New Roman" w:hAnsi="Times New Roman" w:cs="Times New Roman"/>
          <w:i/>
          <w:sz w:val="24"/>
          <w:szCs w:val="24"/>
        </w:rPr>
        <w:t xml:space="preserve">Competitive Strategies Employed by Mumias Cooperative societies </w:t>
      </w:r>
      <w:r>
        <w:rPr>
          <w:rFonts w:ascii="Times New Roman" w:hAnsi="Times New Roman" w:cs="Times New Roman"/>
          <w:i/>
          <w:sz w:val="24"/>
          <w:szCs w:val="24"/>
        </w:rPr>
        <w:t xml:space="preserve">to develop </w:t>
      </w:r>
      <w:r w:rsidRPr="00F3149A">
        <w:rPr>
          <w:rFonts w:ascii="Times New Roman" w:hAnsi="Times New Roman" w:cs="Times New Roman"/>
          <w:i/>
          <w:sz w:val="24"/>
          <w:szCs w:val="24"/>
        </w:rPr>
        <w:t>Competitive Advantage</w:t>
      </w:r>
      <w:r w:rsidRPr="00F3149A">
        <w:rPr>
          <w:rFonts w:ascii="Times New Roman" w:hAnsi="Times New Roman" w:cs="Times New Roman"/>
          <w:sz w:val="24"/>
          <w:szCs w:val="24"/>
        </w:rPr>
        <w:t>. Unpublished Doctoral Thesis University of Nairobi</w:t>
      </w:r>
    </w:p>
    <w:p w14:paraId="3AA42B2C"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t>Jemelka</w:t>
      </w:r>
      <w:proofErr w:type="spellEnd"/>
      <w:r w:rsidRPr="00F3149A">
        <w:rPr>
          <w:rFonts w:ascii="Times New Roman" w:eastAsia="Times New Roman" w:hAnsi="Times New Roman" w:cs="Times New Roman"/>
          <w:sz w:val="24"/>
          <w:szCs w:val="24"/>
        </w:rPr>
        <w:t>, M. (2021). The Unified Cooperative Farm–</w:t>
      </w:r>
      <w:proofErr w:type="spellStart"/>
      <w:r w:rsidRPr="00F3149A">
        <w:rPr>
          <w:rFonts w:ascii="Times New Roman" w:eastAsia="Times New Roman" w:hAnsi="Times New Roman" w:cs="Times New Roman"/>
          <w:sz w:val="24"/>
          <w:szCs w:val="24"/>
        </w:rPr>
        <w:t>Agrocombine</w:t>
      </w:r>
      <w:proofErr w:type="spellEnd"/>
      <w:r w:rsidRPr="00F3149A">
        <w:rPr>
          <w:rFonts w:ascii="Times New Roman" w:eastAsia="Times New Roman" w:hAnsi="Times New Roman" w:cs="Times New Roman"/>
          <w:sz w:val="24"/>
          <w:szCs w:val="24"/>
        </w:rPr>
        <w:t xml:space="preserve"> </w:t>
      </w:r>
      <w:proofErr w:type="spellStart"/>
      <w:r w:rsidRPr="00F3149A">
        <w:rPr>
          <w:rFonts w:ascii="Times New Roman" w:eastAsia="Times New Roman" w:hAnsi="Times New Roman" w:cs="Times New Roman"/>
          <w:sz w:val="24"/>
          <w:szCs w:val="24"/>
        </w:rPr>
        <w:t>Slusˇovice</w:t>
      </w:r>
      <w:proofErr w:type="spellEnd"/>
      <w:r w:rsidRPr="00F3149A">
        <w:rPr>
          <w:rFonts w:ascii="Times New Roman" w:eastAsia="Times New Roman" w:hAnsi="Times New Roman" w:cs="Times New Roman"/>
          <w:sz w:val="24"/>
          <w:szCs w:val="24"/>
        </w:rPr>
        <w:t xml:space="preserve">: Genesis, Tradition, Interpretation. </w:t>
      </w:r>
      <w:r w:rsidRPr="00F3149A">
        <w:rPr>
          <w:rFonts w:ascii="Times New Roman" w:eastAsia="Times New Roman" w:hAnsi="Times New Roman" w:cs="Times New Roman"/>
          <w:i/>
          <w:iCs/>
          <w:sz w:val="24"/>
          <w:szCs w:val="24"/>
        </w:rPr>
        <w:t xml:space="preserve">Rooms for </w:t>
      </w:r>
      <w:proofErr w:type="spellStart"/>
      <w:r w:rsidRPr="00F3149A">
        <w:rPr>
          <w:rFonts w:ascii="Times New Roman" w:eastAsia="Times New Roman" w:hAnsi="Times New Roman" w:cs="Times New Roman"/>
          <w:i/>
          <w:iCs/>
          <w:sz w:val="24"/>
          <w:szCs w:val="24"/>
        </w:rPr>
        <w:t>Manoeuvre</w:t>
      </w:r>
      <w:proofErr w:type="spellEnd"/>
      <w:r w:rsidRPr="00F3149A">
        <w:rPr>
          <w:rFonts w:ascii="Times New Roman" w:eastAsia="Times New Roman" w:hAnsi="Times New Roman" w:cs="Times New Roman"/>
          <w:i/>
          <w:iCs/>
          <w:sz w:val="24"/>
          <w:szCs w:val="24"/>
        </w:rPr>
        <w:t>: Another Look at Negotiating Processes in the Socialist Bloc</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15</w:t>
      </w:r>
      <w:r w:rsidRPr="00F3149A">
        <w:rPr>
          <w:rFonts w:ascii="Times New Roman" w:eastAsia="Times New Roman" w:hAnsi="Times New Roman" w:cs="Times New Roman"/>
          <w:sz w:val="24"/>
          <w:szCs w:val="24"/>
        </w:rPr>
        <w:t>, 51.</w:t>
      </w:r>
    </w:p>
    <w:p w14:paraId="47191565"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Johnson, G. and Scholes, K. (2000): </w:t>
      </w:r>
      <w:r w:rsidRPr="00F3149A">
        <w:rPr>
          <w:rFonts w:ascii="Times New Roman" w:hAnsi="Times New Roman" w:cs="Times New Roman"/>
          <w:i/>
          <w:iCs/>
          <w:sz w:val="24"/>
          <w:szCs w:val="24"/>
        </w:rPr>
        <w:t xml:space="preserve">Exploring Corporate Strategy </w:t>
      </w:r>
      <w:r>
        <w:rPr>
          <w:rFonts w:ascii="Times New Roman" w:hAnsi="Times New Roman" w:cs="Times New Roman"/>
          <w:sz w:val="24"/>
          <w:szCs w:val="24"/>
        </w:rPr>
        <w:t xml:space="preserve">– Text and Cases, </w:t>
      </w:r>
      <w:r w:rsidRPr="00F3149A">
        <w:rPr>
          <w:rFonts w:ascii="Times New Roman" w:hAnsi="Times New Roman" w:cs="Times New Roman"/>
          <w:sz w:val="24"/>
          <w:szCs w:val="24"/>
        </w:rPr>
        <w:t>London: Prentice-Hall.</w:t>
      </w:r>
    </w:p>
    <w:p w14:paraId="28569870"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Justinian, M. J. (2015): </w:t>
      </w:r>
      <w:r w:rsidRPr="00F3149A">
        <w:rPr>
          <w:rFonts w:ascii="Times New Roman" w:hAnsi="Times New Roman" w:cs="Times New Roman"/>
          <w:i/>
          <w:sz w:val="24"/>
          <w:szCs w:val="24"/>
        </w:rPr>
        <w:t>Application of Porter’s Generic Com</w:t>
      </w:r>
      <w:r>
        <w:rPr>
          <w:rFonts w:ascii="Times New Roman" w:hAnsi="Times New Roman" w:cs="Times New Roman"/>
          <w:i/>
          <w:sz w:val="24"/>
          <w:szCs w:val="24"/>
        </w:rPr>
        <w:t xml:space="preserve">petitive Business Strategies on </w:t>
      </w:r>
      <w:r w:rsidRPr="00F3149A">
        <w:rPr>
          <w:rFonts w:ascii="Times New Roman" w:hAnsi="Times New Roman" w:cs="Times New Roman"/>
          <w:i/>
          <w:sz w:val="24"/>
          <w:szCs w:val="24"/>
        </w:rPr>
        <w:t>performance of Sugar Industry in Zanzibar</w:t>
      </w:r>
      <w:r w:rsidRPr="00F3149A">
        <w:rPr>
          <w:rFonts w:ascii="Times New Roman" w:hAnsi="Times New Roman" w:cs="Times New Roman"/>
          <w:sz w:val="24"/>
          <w:szCs w:val="24"/>
        </w:rPr>
        <w:t>. Master’s thesis Open University of Tanzania.</w:t>
      </w:r>
    </w:p>
    <w:p w14:paraId="1D22C4E0" w14:textId="023FC282"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Kamar, J. K. (2014): </w:t>
      </w:r>
      <w:r w:rsidR="00EB7534">
        <w:rPr>
          <w:rFonts w:ascii="Times New Roman" w:hAnsi="Times New Roman" w:cs="Times New Roman"/>
          <w:i/>
          <w:sz w:val="24"/>
          <w:szCs w:val="24"/>
        </w:rPr>
        <w:t>Influence</w:t>
      </w:r>
      <w:r w:rsidRPr="00F3149A">
        <w:rPr>
          <w:rFonts w:ascii="Times New Roman" w:hAnsi="Times New Roman" w:cs="Times New Roman"/>
          <w:i/>
          <w:sz w:val="24"/>
          <w:szCs w:val="24"/>
        </w:rPr>
        <w:t xml:space="preserve"> of Generic Strategies on Performa</w:t>
      </w:r>
      <w:r>
        <w:rPr>
          <w:rFonts w:ascii="Times New Roman" w:hAnsi="Times New Roman" w:cs="Times New Roman"/>
          <w:i/>
          <w:sz w:val="24"/>
          <w:szCs w:val="24"/>
        </w:rPr>
        <w:t xml:space="preserve">nce of Liquefied Petroleum Gas </w:t>
      </w:r>
      <w:r w:rsidRPr="00F3149A">
        <w:rPr>
          <w:rFonts w:ascii="Times New Roman" w:hAnsi="Times New Roman" w:cs="Times New Roman"/>
          <w:i/>
          <w:sz w:val="24"/>
          <w:szCs w:val="24"/>
        </w:rPr>
        <w:t>Companies: A survey of Eldoret town Kenya</w:t>
      </w:r>
      <w:r w:rsidRPr="00F3149A">
        <w:rPr>
          <w:rFonts w:ascii="Times New Roman" w:hAnsi="Times New Roman" w:cs="Times New Roman"/>
          <w:sz w:val="24"/>
          <w:szCs w:val="24"/>
        </w:rPr>
        <w:t>. Unpublished MBA thesis University of Nairobi.</w:t>
      </w:r>
    </w:p>
    <w:p w14:paraId="59E78417"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lastRenderedPageBreak/>
        <w:t>Kang, K., &amp; Lee, S. (2015): Influence of Diversification St</w:t>
      </w:r>
      <w:r>
        <w:rPr>
          <w:rFonts w:ascii="Times New Roman" w:hAnsi="Times New Roman" w:cs="Times New Roman"/>
          <w:sz w:val="24"/>
          <w:szCs w:val="24"/>
        </w:rPr>
        <w:t xml:space="preserve">rategies on US restraint Firms </w:t>
      </w:r>
      <w:r w:rsidRPr="00F3149A">
        <w:rPr>
          <w:rFonts w:ascii="Times New Roman" w:hAnsi="Times New Roman" w:cs="Times New Roman"/>
          <w:sz w:val="24"/>
          <w:szCs w:val="24"/>
        </w:rPr>
        <w:t xml:space="preserve">Performance. </w:t>
      </w:r>
      <w:r w:rsidRPr="00F3149A">
        <w:rPr>
          <w:rFonts w:ascii="Times New Roman" w:hAnsi="Times New Roman" w:cs="Times New Roman"/>
          <w:i/>
          <w:sz w:val="24"/>
          <w:szCs w:val="24"/>
        </w:rPr>
        <w:t>Journal of Tourism and Economics</w:t>
      </w:r>
      <w:r w:rsidRPr="00F3149A">
        <w:rPr>
          <w:rFonts w:ascii="Times New Roman" w:hAnsi="Times New Roman" w:cs="Times New Roman"/>
          <w:sz w:val="24"/>
          <w:szCs w:val="24"/>
        </w:rPr>
        <w:t>, 21(4).</w:t>
      </w:r>
    </w:p>
    <w:p w14:paraId="21C34178"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Kaplan, R.S. and Norton, D.P. (2006): “Using the Ba</w:t>
      </w:r>
      <w:r>
        <w:rPr>
          <w:rFonts w:ascii="Times New Roman" w:hAnsi="Times New Roman" w:cs="Times New Roman"/>
          <w:sz w:val="24"/>
          <w:szCs w:val="24"/>
        </w:rPr>
        <w:t xml:space="preserve">lanced Scorecard as a Strategic </w:t>
      </w:r>
      <w:r w:rsidRPr="00F3149A">
        <w:rPr>
          <w:rFonts w:ascii="Times New Roman" w:hAnsi="Times New Roman" w:cs="Times New Roman"/>
          <w:sz w:val="24"/>
          <w:szCs w:val="24"/>
        </w:rPr>
        <w:t xml:space="preserve">Management System”, </w:t>
      </w:r>
      <w:r w:rsidRPr="00F3149A">
        <w:rPr>
          <w:rFonts w:ascii="Times New Roman" w:hAnsi="Times New Roman" w:cs="Times New Roman"/>
          <w:i/>
          <w:iCs/>
          <w:sz w:val="24"/>
          <w:szCs w:val="24"/>
        </w:rPr>
        <w:t>Harvard Business Review</w:t>
      </w:r>
      <w:r w:rsidRPr="00F3149A">
        <w:rPr>
          <w:rFonts w:ascii="Times New Roman" w:hAnsi="Times New Roman" w:cs="Times New Roman"/>
          <w:sz w:val="24"/>
          <w:szCs w:val="24"/>
        </w:rPr>
        <w:t>, Jan-Feb.</w:t>
      </w:r>
    </w:p>
    <w:p w14:paraId="5AB36DA3"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Kilonzo, E. N. (2023). Firm Financial Indicators and Share Returns on Agricultural Firms Listed at Nairobi Securities Exchange, Kenya. </w:t>
      </w:r>
      <w:r w:rsidRPr="00F3149A">
        <w:rPr>
          <w:rFonts w:ascii="Times New Roman" w:eastAsia="Times New Roman" w:hAnsi="Times New Roman" w:cs="Times New Roman"/>
          <w:i/>
          <w:iCs/>
          <w:sz w:val="24"/>
          <w:szCs w:val="24"/>
        </w:rPr>
        <w:t>The Strategic Journal of Business &amp; Change Management</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10</w:t>
      </w:r>
      <w:r w:rsidRPr="00F3149A">
        <w:rPr>
          <w:rFonts w:ascii="Times New Roman" w:eastAsia="Times New Roman" w:hAnsi="Times New Roman" w:cs="Times New Roman"/>
          <w:sz w:val="24"/>
          <w:szCs w:val="24"/>
        </w:rPr>
        <w:t>(4), 1407-1426.</w:t>
      </w:r>
    </w:p>
    <w:p w14:paraId="3081E646"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Kinadoso, A. K., &amp; </w:t>
      </w:r>
      <w:proofErr w:type="spellStart"/>
      <w:r w:rsidRPr="00F3149A">
        <w:rPr>
          <w:rFonts w:ascii="Times New Roman" w:eastAsia="Times New Roman" w:hAnsi="Times New Roman" w:cs="Times New Roman"/>
          <w:sz w:val="24"/>
          <w:szCs w:val="24"/>
        </w:rPr>
        <w:t>Nambuswa</w:t>
      </w:r>
      <w:proofErr w:type="spellEnd"/>
      <w:r w:rsidRPr="00F3149A">
        <w:rPr>
          <w:rFonts w:ascii="Times New Roman" w:eastAsia="Times New Roman" w:hAnsi="Times New Roman" w:cs="Times New Roman"/>
          <w:sz w:val="24"/>
          <w:szCs w:val="24"/>
        </w:rPr>
        <w:t xml:space="preserve">, M. E. (2020). Effect of Strategy Implementation Factors on Organizational Performance in Agricultural Finance Corporation in North Rift Region. </w:t>
      </w:r>
      <w:r w:rsidRPr="00F3149A">
        <w:rPr>
          <w:rFonts w:ascii="Times New Roman" w:eastAsia="Times New Roman" w:hAnsi="Times New Roman" w:cs="Times New Roman"/>
          <w:i/>
          <w:iCs/>
          <w:sz w:val="24"/>
          <w:szCs w:val="24"/>
        </w:rPr>
        <w:t>International Journal of Recent Research in Commerce Economics and Management (IJRRCEM)</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7</w:t>
      </w:r>
      <w:r w:rsidRPr="00F3149A">
        <w:rPr>
          <w:rFonts w:ascii="Times New Roman" w:eastAsia="Times New Roman" w:hAnsi="Times New Roman" w:cs="Times New Roman"/>
          <w:sz w:val="24"/>
          <w:szCs w:val="24"/>
        </w:rPr>
        <w:t>(2), 92-106.</w:t>
      </w:r>
    </w:p>
    <w:p w14:paraId="026BE007"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Kothari, A., &amp; Kothari, A. (2014). </w:t>
      </w:r>
      <w:r w:rsidRPr="00F3149A">
        <w:rPr>
          <w:rFonts w:ascii="Times New Roman" w:eastAsia="Times New Roman" w:hAnsi="Times New Roman" w:cs="Times New Roman"/>
          <w:i/>
          <w:iCs/>
          <w:sz w:val="24"/>
          <w:szCs w:val="24"/>
        </w:rPr>
        <w:t xml:space="preserve">Very much on the map: The </w:t>
      </w:r>
      <w:proofErr w:type="spellStart"/>
      <w:r w:rsidRPr="00F3149A">
        <w:rPr>
          <w:rFonts w:ascii="Times New Roman" w:eastAsia="Times New Roman" w:hAnsi="Times New Roman" w:cs="Times New Roman"/>
          <w:i/>
          <w:iCs/>
          <w:sz w:val="24"/>
          <w:szCs w:val="24"/>
        </w:rPr>
        <w:t>Timbaktu</w:t>
      </w:r>
      <w:proofErr w:type="spellEnd"/>
      <w:r w:rsidRPr="00F3149A">
        <w:rPr>
          <w:rFonts w:ascii="Times New Roman" w:eastAsia="Times New Roman" w:hAnsi="Times New Roman" w:cs="Times New Roman"/>
          <w:i/>
          <w:iCs/>
          <w:sz w:val="24"/>
          <w:szCs w:val="24"/>
        </w:rPr>
        <w:t xml:space="preserve"> Collective</w:t>
      </w:r>
      <w:r w:rsidRPr="00F3149A">
        <w:rPr>
          <w:rFonts w:ascii="Times New Roman" w:eastAsia="Times New Roman" w:hAnsi="Times New Roman" w:cs="Times New Roman"/>
          <w:sz w:val="24"/>
          <w:szCs w:val="24"/>
        </w:rPr>
        <w:t>.</w:t>
      </w:r>
    </w:p>
    <w:p w14:paraId="7F7E22CA"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Leal Martinez, D., &amp; Leitner, J. (2010). On cooperation in a multi robot society for space exploration. In </w:t>
      </w:r>
      <w:r w:rsidRPr="00F3149A">
        <w:rPr>
          <w:rFonts w:ascii="Times New Roman" w:eastAsia="Times New Roman" w:hAnsi="Times New Roman" w:cs="Times New Roman"/>
          <w:i/>
          <w:iCs/>
          <w:sz w:val="24"/>
          <w:szCs w:val="24"/>
        </w:rPr>
        <w:t xml:space="preserve">Proceedings of the 10th International Symposium on Artificial Intelligence, Robotics and Automation in Space, </w:t>
      </w:r>
      <w:proofErr w:type="spellStart"/>
      <w:r w:rsidRPr="00F3149A">
        <w:rPr>
          <w:rFonts w:ascii="Times New Roman" w:eastAsia="Times New Roman" w:hAnsi="Times New Roman" w:cs="Times New Roman"/>
          <w:i/>
          <w:iCs/>
          <w:sz w:val="24"/>
          <w:szCs w:val="24"/>
        </w:rPr>
        <w:t>i</w:t>
      </w:r>
      <w:proofErr w:type="spellEnd"/>
      <w:r w:rsidRPr="00F3149A">
        <w:rPr>
          <w:rFonts w:ascii="Times New Roman" w:eastAsia="Times New Roman" w:hAnsi="Times New Roman" w:cs="Times New Roman"/>
          <w:i/>
          <w:iCs/>
          <w:sz w:val="24"/>
          <w:szCs w:val="24"/>
        </w:rPr>
        <w:t>-SAIRAS 2010</w:t>
      </w:r>
      <w:r w:rsidRPr="00F3149A">
        <w:rPr>
          <w:rFonts w:ascii="Times New Roman" w:eastAsia="Times New Roman" w:hAnsi="Times New Roman" w:cs="Times New Roman"/>
          <w:sz w:val="24"/>
          <w:szCs w:val="24"/>
        </w:rPr>
        <w:t xml:space="preserve"> (pp. 834-839). European Space Agency (ESA).</w:t>
      </w:r>
    </w:p>
    <w:p w14:paraId="25098CB5"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Mahnken, T. A., &amp; Moehrle, M. G. (2018). Multi-cross-industry innovation patents in the USA-A combination of PATSTAT and Orbis search. </w:t>
      </w:r>
      <w:r w:rsidRPr="00F3149A">
        <w:rPr>
          <w:rFonts w:ascii="Times New Roman" w:eastAsia="Times New Roman" w:hAnsi="Times New Roman" w:cs="Times New Roman"/>
          <w:i/>
          <w:iCs/>
          <w:sz w:val="24"/>
          <w:szCs w:val="24"/>
        </w:rPr>
        <w:t>World Patent Information</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55</w:t>
      </w:r>
      <w:r w:rsidRPr="00F3149A">
        <w:rPr>
          <w:rFonts w:ascii="Times New Roman" w:eastAsia="Times New Roman" w:hAnsi="Times New Roman" w:cs="Times New Roman"/>
          <w:sz w:val="24"/>
          <w:szCs w:val="24"/>
        </w:rPr>
        <w:t>, 52-60.</w:t>
      </w:r>
    </w:p>
    <w:p w14:paraId="7A67C6C1"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Marcela Moncayo-Rodriguez, L., Antonio Herrera-Quijada, J., Sosa-Covarrubias, J., &amp; Galván-Corral, A. (2024). Analysis of the school </w:t>
      </w:r>
      <w:proofErr w:type="spellStart"/>
      <w:r w:rsidRPr="00F3149A">
        <w:rPr>
          <w:rFonts w:ascii="Times New Roman" w:eastAsia="Times New Roman" w:hAnsi="Times New Roman" w:cs="Times New Roman"/>
          <w:sz w:val="24"/>
          <w:szCs w:val="24"/>
        </w:rPr>
        <w:t>enviroment</w:t>
      </w:r>
      <w:proofErr w:type="spellEnd"/>
      <w:r w:rsidRPr="00F3149A">
        <w:rPr>
          <w:rFonts w:ascii="Times New Roman" w:eastAsia="Times New Roman" w:hAnsi="Times New Roman" w:cs="Times New Roman"/>
          <w:sz w:val="24"/>
          <w:szCs w:val="24"/>
        </w:rPr>
        <w:t xml:space="preserve"> in a university of the South of Sonora. </w:t>
      </w:r>
      <w:r w:rsidRPr="00F3149A">
        <w:rPr>
          <w:rFonts w:ascii="Times New Roman" w:eastAsia="Times New Roman" w:hAnsi="Times New Roman" w:cs="Times New Roman"/>
          <w:i/>
          <w:iCs/>
          <w:sz w:val="24"/>
          <w:szCs w:val="24"/>
        </w:rPr>
        <w:t xml:space="preserve">Journal Practical Didactics/Revista de </w:t>
      </w:r>
      <w:proofErr w:type="spellStart"/>
      <w:r w:rsidRPr="00F3149A">
        <w:rPr>
          <w:rFonts w:ascii="Times New Roman" w:eastAsia="Times New Roman" w:hAnsi="Times New Roman" w:cs="Times New Roman"/>
          <w:i/>
          <w:iCs/>
          <w:sz w:val="24"/>
          <w:szCs w:val="24"/>
        </w:rPr>
        <w:t>Didáctica</w:t>
      </w:r>
      <w:proofErr w:type="spellEnd"/>
      <w:r w:rsidRPr="00F3149A">
        <w:rPr>
          <w:rFonts w:ascii="Times New Roman" w:eastAsia="Times New Roman" w:hAnsi="Times New Roman" w:cs="Times New Roman"/>
          <w:i/>
          <w:iCs/>
          <w:sz w:val="24"/>
          <w:szCs w:val="24"/>
        </w:rPr>
        <w:t xml:space="preserve"> </w:t>
      </w:r>
      <w:proofErr w:type="spellStart"/>
      <w:r w:rsidRPr="00F3149A">
        <w:rPr>
          <w:rFonts w:ascii="Times New Roman" w:eastAsia="Times New Roman" w:hAnsi="Times New Roman" w:cs="Times New Roman"/>
          <w:i/>
          <w:iCs/>
          <w:sz w:val="24"/>
          <w:szCs w:val="24"/>
        </w:rPr>
        <w:t>Práctica</w:t>
      </w:r>
      <w:proofErr w:type="spellEnd"/>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8</w:t>
      </w:r>
      <w:r w:rsidRPr="00F3149A">
        <w:rPr>
          <w:rFonts w:ascii="Times New Roman" w:eastAsia="Times New Roman" w:hAnsi="Times New Roman" w:cs="Times New Roman"/>
          <w:sz w:val="24"/>
          <w:szCs w:val="24"/>
        </w:rPr>
        <w:t>(19).</w:t>
      </w:r>
    </w:p>
    <w:p w14:paraId="7A40D37E"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Mugenda, O. M. and Mugenda A. G. (2009): </w:t>
      </w:r>
      <w:r w:rsidRPr="00F3149A">
        <w:rPr>
          <w:rFonts w:ascii="Times New Roman" w:eastAsia="Times New Roman" w:hAnsi="Times New Roman" w:cs="Times New Roman"/>
          <w:i/>
          <w:iCs/>
          <w:sz w:val="24"/>
          <w:szCs w:val="24"/>
        </w:rPr>
        <w:t>Rese</w:t>
      </w:r>
      <w:r>
        <w:rPr>
          <w:rFonts w:ascii="Times New Roman" w:eastAsia="Times New Roman" w:hAnsi="Times New Roman" w:cs="Times New Roman"/>
          <w:i/>
          <w:iCs/>
          <w:sz w:val="24"/>
          <w:szCs w:val="24"/>
        </w:rPr>
        <w:t xml:space="preserve">arch Methods: Quantitative and </w:t>
      </w:r>
      <w:r w:rsidRPr="00F3149A">
        <w:rPr>
          <w:rFonts w:ascii="Times New Roman" w:eastAsia="Times New Roman" w:hAnsi="Times New Roman" w:cs="Times New Roman"/>
          <w:i/>
          <w:iCs/>
          <w:sz w:val="24"/>
          <w:szCs w:val="24"/>
        </w:rPr>
        <w:t xml:space="preserve">Qualitative Approaches, </w:t>
      </w:r>
      <w:r w:rsidRPr="00F3149A">
        <w:rPr>
          <w:rFonts w:ascii="Times New Roman" w:eastAsia="Times New Roman" w:hAnsi="Times New Roman" w:cs="Times New Roman"/>
          <w:iCs/>
          <w:sz w:val="24"/>
          <w:szCs w:val="24"/>
        </w:rPr>
        <w:t>Nairobi. African Centre for Technology Studies.</w:t>
      </w:r>
    </w:p>
    <w:p w14:paraId="23FE92DE"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Mwenda, K. I., </w:t>
      </w:r>
      <w:proofErr w:type="spellStart"/>
      <w:r w:rsidRPr="00F3149A">
        <w:rPr>
          <w:rFonts w:ascii="Times New Roman" w:eastAsia="Times New Roman" w:hAnsi="Times New Roman" w:cs="Times New Roman"/>
          <w:sz w:val="24"/>
          <w:szCs w:val="24"/>
        </w:rPr>
        <w:t>Munyiri</w:t>
      </w:r>
      <w:proofErr w:type="spellEnd"/>
      <w:r w:rsidRPr="00F3149A">
        <w:rPr>
          <w:rFonts w:ascii="Times New Roman" w:eastAsia="Times New Roman" w:hAnsi="Times New Roman" w:cs="Times New Roman"/>
          <w:sz w:val="24"/>
          <w:szCs w:val="24"/>
        </w:rPr>
        <w:t xml:space="preserve">, S. W., &amp; </w:t>
      </w:r>
      <w:proofErr w:type="spellStart"/>
      <w:r w:rsidRPr="00F3149A">
        <w:rPr>
          <w:rFonts w:ascii="Times New Roman" w:eastAsia="Times New Roman" w:hAnsi="Times New Roman" w:cs="Times New Roman"/>
          <w:sz w:val="24"/>
          <w:szCs w:val="24"/>
        </w:rPr>
        <w:t>Ndukhu</w:t>
      </w:r>
      <w:proofErr w:type="spellEnd"/>
      <w:r w:rsidRPr="00F3149A">
        <w:rPr>
          <w:rFonts w:ascii="Times New Roman" w:eastAsia="Times New Roman" w:hAnsi="Times New Roman" w:cs="Times New Roman"/>
          <w:sz w:val="24"/>
          <w:szCs w:val="24"/>
        </w:rPr>
        <w:t xml:space="preserve">, H. O. (2023). Effect of Maize-Cowpea Cropping Patterns </w:t>
      </w:r>
      <w:proofErr w:type="gramStart"/>
      <w:r w:rsidRPr="00F3149A">
        <w:rPr>
          <w:rFonts w:ascii="Times New Roman" w:eastAsia="Times New Roman" w:hAnsi="Times New Roman" w:cs="Times New Roman"/>
          <w:sz w:val="24"/>
          <w:szCs w:val="24"/>
        </w:rPr>
        <w:t>On</w:t>
      </w:r>
      <w:proofErr w:type="gramEnd"/>
      <w:r w:rsidRPr="00F3149A">
        <w:rPr>
          <w:rFonts w:ascii="Times New Roman" w:eastAsia="Times New Roman" w:hAnsi="Times New Roman" w:cs="Times New Roman"/>
          <w:sz w:val="24"/>
          <w:szCs w:val="24"/>
        </w:rPr>
        <w:t xml:space="preserve"> Soil Moisture Conservation in Meru and Tharaka Nithi Counties. </w:t>
      </w:r>
      <w:r w:rsidRPr="00F3149A">
        <w:rPr>
          <w:rFonts w:ascii="Times New Roman" w:eastAsia="Times New Roman" w:hAnsi="Times New Roman" w:cs="Times New Roman"/>
          <w:i/>
          <w:iCs/>
          <w:sz w:val="24"/>
          <w:szCs w:val="24"/>
        </w:rPr>
        <w:t>East African Agricultural and Forestry Journal</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87</w:t>
      </w:r>
      <w:r w:rsidRPr="00F3149A">
        <w:rPr>
          <w:rFonts w:ascii="Times New Roman" w:eastAsia="Times New Roman" w:hAnsi="Times New Roman" w:cs="Times New Roman"/>
          <w:sz w:val="24"/>
          <w:szCs w:val="24"/>
        </w:rPr>
        <w:t>(1), 10-10.</w:t>
      </w:r>
    </w:p>
    <w:p w14:paraId="78551F7E"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proofErr w:type="spellStart"/>
      <w:r w:rsidRPr="00F3149A">
        <w:rPr>
          <w:rFonts w:ascii="Times New Roman" w:hAnsi="Times New Roman" w:cs="Times New Roman"/>
          <w:sz w:val="24"/>
          <w:szCs w:val="24"/>
        </w:rPr>
        <w:t>Ndago</w:t>
      </w:r>
      <w:proofErr w:type="spellEnd"/>
      <w:r w:rsidRPr="00F3149A">
        <w:rPr>
          <w:rFonts w:ascii="Times New Roman" w:hAnsi="Times New Roman" w:cs="Times New Roman"/>
          <w:sz w:val="24"/>
          <w:szCs w:val="24"/>
        </w:rPr>
        <w:t xml:space="preserve">, T., </w:t>
      </w:r>
      <w:proofErr w:type="spellStart"/>
      <w:r w:rsidRPr="00F3149A">
        <w:rPr>
          <w:rFonts w:ascii="Times New Roman" w:hAnsi="Times New Roman" w:cs="Times New Roman"/>
          <w:sz w:val="24"/>
          <w:szCs w:val="24"/>
        </w:rPr>
        <w:t>Kyongo</w:t>
      </w:r>
      <w:proofErr w:type="spellEnd"/>
      <w:r w:rsidRPr="00F3149A">
        <w:rPr>
          <w:rFonts w:ascii="Times New Roman" w:hAnsi="Times New Roman" w:cs="Times New Roman"/>
          <w:sz w:val="24"/>
          <w:szCs w:val="24"/>
        </w:rPr>
        <w:t>, J. K., &amp; Njoroge, M. K. (2018): Competiti</w:t>
      </w:r>
      <w:r>
        <w:rPr>
          <w:rFonts w:ascii="Times New Roman" w:hAnsi="Times New Roman" w:cs="Times New Roman"/>
          <w:sz w:val="24"/>
          <w:szCs w:val="24"/>
        </w:rPr>
        <w:t xml:space="preserve">ve Strategies and </w:t>
      </w:r>
      <w:proofErr w:type="spellStart"/>
      <w:r>
        <w:rPr>
          <w:rFonts w:ascii="Times New Roman" w:hAnsi="Times New Roman" w:cs="Times New Roman"/>
          <w:sz w:val="24"/>
          <w:szCs w:val="24"/>
        </w:rPr>
        <w:t>Perfornce</w:t>
      </w:r>
      <w:proofErr w:type="spellEnd"/>
      <w:r>
        <w:rPr>
          <w:rFonts w:ascii="Times New Roman" w:hAnsi="Times New Roman" w:cs="Times New Roman"/>
          <w:sz w:val="24"/>
          <w:szCs w:val="24"/>
        </w:rPr>
        <w:t xml:space="preserve"> of </w:t>
      </w:r>
      <w:r w:rsidRPr="00F3149A">
        <w:rPr>
          <w:rFonts w:ascii="Times New Roman" w:hAnsi="Times New Roman" w:cs="Times New Roman"/>
          <w:sz w:val="24"/>
          <w:szCs w:val="24"/>
        </w:rPr>
        <w:t xml:space="preserve">Private Schools in Thika </w:t>
      </w:r>
      <w:proofErr w:type="gramStart"/>
      <w:r w:rsidRPr="00F3149A">
        <w:rPr>
          <w:rFonts w:ascii="Times New Roman" w:hAnsi="Times New Roman" w:cs="Times New Roman"/>
          <w:sz w:val="24"/>
          <w:szCs w:val="24"/>
        </w:rPr>
        <w:t>Sub county</w:t>
      </w:r>
      <w:proofErr w:type="gramEnd"/>
      <w:r w:rsidRPr="00F3149A">
        <w:rPr>
          <w:rFonts w:ascii="Times New Roman" w:hAnsi="Times New Roman" w:cs="Times New Roman"/>
          <w:sz w:val="24"/>
          <w:szCs w:val="24"/>
        </w:rPr>
        <w:t xml:space="preserve">. </w:t>
      </w:r>
      <w:r w:rsidRPr="00F3149A">
        <w:rPr>
          <w:rFonts w:ascii="Times New Roman" w:hAnsi="Times New Roman" w:cs="Times New Roman"/>
          <w:i/>
          <w:sz w:val="24"/>
          <w:szCs w:val="24"/>
        </w:rPr>
        <w:t>International Journal for Commerce and management.</w:t>
      </w:r>
      <w:r w:rsidRPr="00F3149A">
        <w:rPr>
          <w:rFonts w:ascii="Times New Roman" w:hAnsi="Times New Roman" w:cs="Times New Roman"/>
          <w:sz w:val="24"/>
          <w:szCs w:val="24"/>
        </w:rPr>
        <w:t xml:space="preserve"> 6(2).</w:t>
      </w:r>
    </w:p>
    <w:p w14:paraId="74A62499"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Ndayi, Z. (2011). In quest of regional integration in Africa: Can the AU/NEPAD reconcile economic </w:t>
      </w:r>
      <w:proofErr w:type="spellStart"/>
      <w:r w:rsidRPr="00F3149A">
        <w:rPr>
          <w:rFonts w:ascii="Times New Roman" w:eastAsia="Times New Roman" w:hAnsi="Times New Roman" w:cs="Times New Roman"/>
          <w:sz w:val="24"/>
          <w:szCs w:val="24"/>
        </w:rPr>
        <w:t>plurilateralism</w:t>
      </w:r>
      <w:proofErr w:type="spellEnd"/>
      <w:r w:rsidRPr="00F3149A">
        <w:rPr>
          <w:rFonts w:ascii="Times New Roman" w:eastAsia="Times New Roman" w:hAnsi="Times New Roman" w:cs="Times New Roman"/>
          <w:sz w:val="24"/>
          <w:szCs w:val="24"/>
        </w:rPr>
        <w:t xml:space="preserve"> with developmental </w:t>
      </w:r>
      <w:proofErr w:type="gramStart"/>
      <w:r w:rsidRPr="00F3149A">
        <w:rPr>
          <w:rFonts w:ascii="Times New Roman" w:eastAsia="Times New Roman" w:hAnsi="Times New Roman" w:cs="Times New Roman"/>
          <w:sz w:val="24"/>
          <w:szCs w:val="24"/>
        </w:rPr>
        <w:t>regionalism?.</w:t>
      </w:r>
      <w:proofErr w:type="gramEnd"/>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 xml:space="preserve">International Journal of African Renaissance Studies-Multi-, Inter-and </w:t>
      </w:r>
      <w:proofErr w:type="spellStart"/>
      <w:r w:rsidRPr="00F3149A">
        <w:rPr>
          <w:rFonts w:ascii="Times New Roman" w:eastAsia="Times New Roman" w:hAnsi="Times New Roman" w:cs="Times New Roman"/>
          <w:i/>
          <w:iCs/>
          <w:sz w:val="24"/>
          <w:szCs w:val="24"/>
        </w:rPr>
        <w:t>Transdisciplinarity</w:t>
      </w:r>
      <w:proofErr w:type="spellEnd"/>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6</w:t>
      </w:r>
      <w:r w:rsidRPr="00F3149A">
        <w:rPr>
          <w:rFonts w:ascii="Times New Roman" w:eastAsia="Times New Roman" w:hAnsi="Times New Roman" w:cs="Times New Roman"/>
          <w:sz w:val="24"/>
          <w:szCs w:val="24"/>
        </w:rPr>
        <w:t>(1), 78-93.</w:t>
      </w:r>
    </w:p>
    <w:p w14:paraId="24D6FD24"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Njoki, M. E. (2018). Competitive strategies and performance of deposit taking SACCOS in </w:t>
      </w:r>
      <w:proofErr w:type="spellStart"/>
      <w:r w:rsidRPr="00F3149A">
        <w:rPr>
          <w:rFonts w:ascii="Times New Roman" w:eastAsia="Times New Roman" w:hAnsi="Times New Roman" w:cs="Times New Roman"/>
          <w:sz w:val="24"/>
          <w:szCs w:val="24"/>
        </w:rPr>
        <w:t>Muranga</w:t>
      </w:r>
      <w:proofErr w:type="spellEnd"/>
      <w:r w:rsidRPr="00F3149A">
        <w:rPr>
          <w:rFonts w:ascii="Times New Roman" w:eastAsia="Times New Roman" w:hAnsi="Times New Roman" w:cs="Times New Roman"/>
          <w:sz w:val="24"/>
          <w:szCs w:val="24"/>
        </w:rPr>
        <w:t xml:space="preserve"> county, Kenya. </w:t>
      </w:r>
      <w:r w:rsidRPr="00F3149A">
        <w:rPr>
          <w:rFonts w:ascii="Times New Roman" w:eastAsia="Times New Roman" w:hAnsi="Times New Roman" w:cs="Times New Roman"/>
          <w:i/>
          <w:iCs/>
          <w:sz w:val="24"/>
          <w:szCs w:val="24"/>
        </w:rPr>
        <w:t>Kenyatta University</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1</w:t>
      </w:r>
      <w:r w:rsidRPr="00F3149A">
        <w:rPr>
          <w:rFonts w:ascii="Times New Roman" w:eastAsia="Times New Roman" w:hAnsi="Times New Roman" w:cs="Times New Roman"/>
          <w:sz w:val="24"/>
          <w:szCs w:val="24"/>
        </w:rPr>
        <w:t>(1), 19-26.</w:t>
      </w:r>
    </w:p>
    <w:p w14:paraId="66BA15C8"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lastRenderedPageBreak/>
        <w:t xml:space="preserve">Njoroge, N.M. (2017): </w:t>
      </w:r>
      <w:r w:rsidRPr="00F3149A">
        <w:rPr>
          <w:rFonts w:ascii="Times New Roman" w:hAnsi="Times New Roman" w:cs="Times New Roman"/>
          <w:i/>
          <w:sz w:val="24"/>
          <w:szCs w:val="24"/>
        </w:rPr>
        <w:t>Influence of Competitive Strategy on Perfor</w:t>
      </w:r>
      <w:r>
        <w:rPr>
          <w:rFonts w:ascii="Times New Roman" w:hAnsi="Times New Roman" w:cs="Times New Roman"/>
          <w:i/>
          <w:sz w:val="24"/>
          <w:szCs w:val="24"/>
        </w:rPr>
        <w:t xml:space="preserve">mance of Strathmore University </w:t>
      </w:r>
      <w:r w:rsidRPr="00F3149A">
        <w:rPr>
          <w:rFonts w:ascii="Times New Roman" w:hAnsi="Times New Roman" w:cs="Times New Roman"/>
          <w:i/>
          <w:sz w:val="24"/>
          <w:szCs w:val="24"/>
        </w:rPr>
        <w:t xml:space="preserve">in Kenya. </w:t>
      </w:r>
      <w:r w:rsidRPr="00F3149A">
        <w:rPr>
          <w:rFonts w:ascii="Times New Roman" w:hAnsi="Times New Roman" w:cs="Times New Roman"/>
          <w:sz w:val="24"/>
          <w:szCs w:val="24"/>
        </w:rPr>
        <w:t>MBA Research Project University of Nairobi.</w:t>
      </w:r>
    </w:p>
    <w:p w14:paraId="0BE29358"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Nnaji, L. (2020). </w:t>
      </w:r>
      <w:r w:rsidRPr="00F3149A">
        <w:rPr>
          <w:rFonts w:ascii="Times New Roman" w:eastAsia="Times New Roman" w:hAnsi="Times New Roman" w:cs="Times New Roman"/>
          <w:i/>
          <w:iCs/>
          <w:sz w:val="24"/>
          <w:szCs w:val="24"/>
        </w:rPr>
        <w:t xml:space="preserve">An investigation of small and medium scale enterprises (SMEs) of </w:t>
      </w:r>
      <w:proofErr w:type="spellStart"/>
      <w:r w:rsidRPr="00F3149A">
        <w:rPr>
          <w:rFonts w:ascii="Times New Roman" w:eastAsia="Times New Roman" w:hAnsi="Times New Roman" w:cs="Times New Roman"/>
          <w:i/>
          <w:iCs/>
          <w:sz w:val="24"/>
          <w:szCs w:val="24"/>
        </w:rPr>
        <w:t>agro</w:t>
      </w:r>
      <w:proofErr w:type="spellEnd"/>
      <w:r w:rsidRPr="00F3149A">
        <w:rPr>
          <w:rFonts w:ascii="Times New Roman" w:eastAsia="Times New Roman" w:hAnsi="Times New Roman" w:cs="Times New Roman"/>
          <w:i/>
          <w:iCs/>
          <w:sz w:val="24"/>
          <w:szCs w:val="24"/>
        </w:rPr>
        <w:t>-allied and livestock business on Nigerian economy: A case study of selected SMEs in Ikorodu Local Government Area of Lagos state</w:t>
      </w:r>
      <w:r w:rsidRPr="00F3149A">
        <w:rPr>
          <w:rFonts w:ascii="Times New Roman" w:eastAsia="Times New Roman" w:hAnsi="Times New Roman" w:cs="Times New Roman"/>
          <w:sz w:val="24"/>
          <w:szCs w:val="24"/>
        </w:rPr>
        <w:t xml:space="preserve"> (Doctoral dissertation, Dublin, National College of Ireland).</w:t>
      </w:r>
    </w:p>
    <w:p w14:paraId="0E3B49D9"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t>Nohong</w:t>
      </w:r>
      <w:proofErr w:type="spellEnd"/>
      <w:r w:rsidRPr="00F3149A">
        <w:rPr>
          <w:rFonts w:ascii="Times New Roman" w:eastAsia="Times New Roman" w:hAnsi="Times New Roman" w:cs="Times New Roman"/>
          <w:sz w:val="24"/>
          <w:szCs w:val="24"/>
        </w:rPr>
        <w:t xml:space="preserve">, M., Sanusi, A., </w:t>
      </w:r>
      <w:proofErr w:type="spellStart"/>
      <w:r w:rsidRPr="00F3149A">
        <w:rPr>
          <w:rFonts w:ascii="Times New Roman" w:eastAsia="Times New Roman" w:hAnsi="Times New Roman" w:cs="Times New Roman"/>
          <w:sz w:val="24"/>
          <w:szCs w:val="24"/>
        </w:rPr>
        <w:t>Nurqamar</w:t>
      </w:r>
      <w:proofErr w:type="spellEnd"/>
      <w:r w:rsidRPr="00F3149A">
        <w:rPr>
          <w:rFonts w:ascii="Times New Roman" w:eastAsia="Times New Roman" w:hAnsi="Times New Roman" w:cs="Times New Roman"/>
          <w:sz w:val="24"/>
          <w:szCs w:val="24"/>
        </w:rPr>
        <w:t xml:space="preserve">, I. F., &amp; Harun, S. (2018). Strategic model in increasing the SMEs competitive advantage in south Sulawesi. </w:t>
      </w:r>
      <w:r w:rsidRPr="00F3149A">
        <w:rPr>
          <w:rFonts w:ascii="Times New Roman" w:eastAsia="Times New Roman" w:hAnsi="Times New Roman" w:cs="Times New Roman"/>
          <w:i/>
          <w:iCs/>
          <w:sz w:val="24"/>
          <w:szCs w:val="24"/>
        </w:rPr>
        <w:t>International Journal</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25</w:t>
      </w:r>
      <w:r w:rsidRPr="00F3149A">
        <w:rPr>
          <w:rFonts w:ascii="Times New Roman" w:eastAsia="Times New Roman" w:hAnsi="Times New Roman" w:cs="Times New Roman"/>
          <w:sz w:val="24"/>
          <w:szCs w:val="24"/>
        </w:rPr>
        <w:t>(2), 58.</w:t>
      </w:r>
    </w:p>
    <w:p w14:paraId="138CCA20"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Nthenya, </w:t>
      </w:r>
      <w:proofErr w:type="gramStart"/>
      <w:r w:rsidRPr="00F3149A">
        <w:rPr>
          <w:rFonts w:ascii="Times New Roman" w:hAnsi="Times New Roman" w:cs="Times New Roman"/>
          <w:sz w:val="24"/>
          <w:szCs w:val="24"/>
        </w:rPr>
        <w:t>C.S.(</w:t>
      </w:r>
      <w:proofErr w:type="gramEnd"/>
      <w:r w:rsidRPr="00F3149A">
        <w:rPr>
          <w:rFonts w:ascii="Times New Roman" w:hAnsi="Times New Roman" w:cs="Times New Roman"/>
          <w:sz w:val="24"/>
          <w:szCs w:val="24"/>
        </w:rPr>
        <w:t xml:space="preserve">2016): </w:t>
      </w:r>
      <w:r w:rsidRPr="00F3149A">
        <w:rPr>
          <w:rFonts w:ascii="Times New Roman" w:hAnsi="Times New Roman" w:cs="Times New Roman"/>
          <w:i/>
          <w:sz w:val="24"/>
          <w:szCs w:val="24"/>
        </w:rPr>
        <w:t xml:space="preserve">Competitive Strategies and Performance of Sony Cooperative societies </w:t>
      </w:r>
      <w:r>
        <w:rPr>
          <w:rFonts w:ascii="Times New Roman" w:hAnsi="Times New Roman" w:cs="Times New Roman"/>
          <w:i/>
          <w:sz w:val="24"/>
          <w:szCs w:val="24"/>
        </w:rPr>
        <w:t xml:space="preserve">Limited, </w:t>
      </w:r>
      <w:r w:rsidRPr="00F3149A">
        <w:rPr>
          <w:rFonts w:ascii="Times New Roman" w:hAnsi="Times New Roman" w:cs="Times New Roman"/>
          <w:i/>
          <w:sz w:val="24"/>
          <w:szCs w:val="24"/>
        </w:rPr>
        <w:t>Kenya.</w:t>
      </w:r>
      <w:r w:rsidRPr="00F3149A">
        <w:rPr>
          <w:rFonts w:ascii="Times New Roman" w:hAnsi="Times New Roman" w:cs="Times New Roman"/>
          <w:sz w:val="24"/>
          <w:szCs w:val="24"/>
        </w:rPr>
        <w:t xml:space="preserve"> Unpublished MBA thesis University of Nairobi.</w:t>
      </w:r>
    </w:p>
    <w:p w14:paraId="1B32DB42"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proofErr w:type="spellStart"/>
      <w:r w:rsidRPr="00F3149A">
        <w:rPr>
          <w:rFonts w:ascii="Times New Roman" w:hAnsi="Times New Roman" w:cs="Times New Roman"/>
          <w:sz w:val="24"/>
          <w:szCs w:val="24"/>
        </w:rPr>
        <w:t>Ochegbulam</w:t>
      </w:r>
      <w:proofErr w:type="spellEnd"/>
      <w:r w:rsidRPr="00F3149A">
        <w:rPr>
          <w:rFonts w:ascii="Times New Roman" w:hAnsi="Times New Roman" w:cs="Times New Roman"/>
          <w:sz w:val="24"/>
          <w:szCs w:val="24"/>
        </w:rPr>
        <w:t xml:space="preserve">, N., Princess, D., Akinyele, P., </w:t>
      </w:r>
      <w:proofErr w:type="spellStart"/>
      <w:r w:rsidRPr="00F3149A">
        <w:rPr>
          <w:rFonts w:ascii="Times New Roman" w:hAnsi="Times New Roman" w:cs="Times New Roman"/>
          <w:sz w:val="24"/>
          <w:szCs w:val="24"/>
        </w:rPr>
        <w:t>Ibadduni</w:t>
      </w:r>
      <w:proofErr w:type="spellEnd"/>
      <w:r w:rsidRPr="00F3149A">
        <w:rPr>
          <w:rFonts w:ascii="Times New Roman" w:hAnsi="Times New Roman" w:cs="Times New Roman"/>
          <w:sz w:val="24"/>
          <w:szCs w:val="24"/>
        </w:rPr>
        <w:t xml:space="preserve">, M., &amp; Ayodotun, W. (2015): </w:t>
      </w:r>
      <w:r>
        <w:rPr>
          <w:rFonts w:ascii="Times New Roman" w:hAnsi="Times New Roman" w:cs="Times New Roman"/>
          <w:sz w:val="24"/>
          <w:szCs w:val="24"/>
        </w:rPr>
        <w:t xml:space="preserve">Competitive </w:t>
      </w:r>
      <w:r w:rsidRPr="00F3149A">
        <w:rPr>
          <w:rFonts w:ascii="Times New Roman" w:hAnsi="Times New Roman" w:cs="Times New Roman"/>
          <w:sz w:val="24"/>
          <w:szCs w:val="24"/>
        </w:rPr>
        <w:t xml:space="preserve">Strategy and Performance of Selected SMEs in Nigeria. </w:t>
      </w:r>
      <w:r w:rsidRPr="00F3149A">
        <w:rPr>
          <w:rFonts w:ascii="Times New Roman" w:hAnsi="Times New Roman" w:cs="Times New Roman"/>
          <w:i/>
          <w:sz w:val="24"/>
          <w:szCs w:val="24"/>
        </w:rPr>
        <w:t>International Conference for African development issues.</w:t>
      </w:r>
    </w:p>
    <w:p w14:paraId="09123E35"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Ochieng, P. O., &amp; Otieno, D. O. (2018). Factors influencing </w:t>
      </w:r>
      <w:r>
        <w:rPr>
          <w:rFonts w:ascii="Times New Roman" w:eastAsia="Times New Roman" w:hAnsi="Times New Roman" w:cs="Times New Roman"/>
          <w:sz w:val="24"/>
          <w:szCs w:val="24"/>
        </w:rPr>
        <w:t xml:space="preserve">the performance of agricultural </w:t>
      </w:r>
      <w:r w:rsidRPr="00F3149A">
        <w:rPr>
          <w:rFonts w:ascii="Times New Roman" w:eastAsia="Times New Roman" w:hAnsi="Times New Roman" w:cs="Times New Roman"/>
          <w:sz w:val="24"/>
          <w:szCs w:val="24"/>
        </w:rPr>
        <w:t xml:space="preserve">cooperatives in Kenya. </w:t>
      </w:r>
      <w:r w:rsidRPr="00F3149A">
        <w:rPr>
          <w:rFonts w:ascii="Times New Roman" w:eastAsia="Times New Roman" w:hAnsi="Times New Roman" w:cs="Times New Roman"/>
          <w:i/>
          <w:iCs/>
          <w:sz w:val="24"/>
          <w:szCs w:val="24"/>
        </w:rPr>
        <w:t>International Journal of Economics, Commerce and Management</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6</w:t>
      </w:r>
      <w:r w:rsidRPr="00F3149A">
        <w:rPr>
          <w:rFonts w:ascii="Times New Roman" w:eastAsia="Times New Roman" w:hAnsi="Times New Roman" w:cs="Times New Roman"/>
          <w:sz w:val="24"/>
          <w:szCs w:val="24"/>
        </w:rPr>
        <w:t>(12), 1-16.</w:t>
      </w:r>
    </w:p>
    <w:p w14:paraId="1BE938D2" w14:textId="50F5D310"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Omwoyo, R. M. (2016): </w:t>
      </w:r>
      <w:r w:rsidR="00EB7534">
        <w:rPr>
          <w:rFonts w:ascii="Times New Roman" w:hAnsi="Times New Roman" w:cs="Times New Roman"/>
          <w:i/>
          <w:sz w:val="24"/>
          <w:szCs w:val="24"/>
        </w:rPr>
        <w:t>Influence</w:t>
      </w:r>
      <w:r w:rsidRPr="00F3149A">
        <w:rPr>
          <w:rFonts w:ascii="Times New Roman" w:hAnsi="Times New Roman" w:cs="Times New Roman"/>
          <w:i/>
          <w:sz w:val="24"/>
          <w:szCs w:val="24"/>
        </w:rPr>
        <w:t xml:space="preserve"> of Generic Strategies on Competitive </w:t>
      </w:r>
      <w:proofErr w:type="spellStart"/>
      <w:r w:rsidRPr="00F3149A">
        <w:rPr>
          <w:rFonts w:ascii="Times New Roman" w:hAnsi="Times New Roman" w:cs="Times New Roman"/>
          <w:i/>
          <w:sz w:val="24"/>
          <w:szCs w:val="24"/>
        </w:rPr>
        <w:t>Advs</w:t>
      </w:r>
      <w:r>
        <w:rPr>
          <w:rFonts w:ascii="Times New Roman" w:hAnsi="Times New Roman" w:cs="Times New Roman"/>
          <w:i/>
          <w:sz w:val="24"/>
          <w:szCs w:val="24"/>
        </w:rPr>
        <w:t>antage</w:t>
      </w:r>
      <w:proofErr w:type="spellEnd"/>
      <w:r>
        <w:rPr>
          <w:rFonts w:ascii="Times New Roman" w:hAnsi="Times New Roman" w:cs="Times New Roman"/>
          <w:i/>
          <w:sz w:val="24"/>
          <w:szCs w:val="24"/>
        </w:rPr>
        <w:t xml:space="preserve"> of Firms in </w:t>
      </w:r>
      <w:r w:rsidRPr="00F3149A">
        <w:rPr>
          <w:rFonts w:ascii="Times New Roman" w:hAnsi="Times New Roman" w:cs="Times New Roman"/>
          <w:i/>
          <w:sz w:val="24"/>
          <w:szCs w:val="24"/>
        </w:rPr>
        <w:t>Kenya’s Airline industry: A Survey of Selected Airlines</w:t>
      </w:r>
      <w:r w:rsidRPr="00F3149A">
        <w:rPr>
          <w:rFonts w:ascii="Times New Roman" w:hAnsi="Times New Roman" w:cs="Times New Roman"/>
          <w:sz w:val="24"/>
          <w:szCs w:val="24"/>
        </w:rPr>
        <w:t>. Unpublished MBA thesis. United States International University</w:t>
      </w:r>
    </w:p>
    <w:p w14:paraId="5D35814A"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ONAYEMI, O., ONAYEMI, O., DADA, A., GBEREVBIE, M., TONGO, N., ADESANYA, O., &amp; ARIBISALA, S. (2022). SUSTAINABLE PRACTICES IN THE MANUFACTURING INDUSTRY: HOW CORPORATE ENVIRONMENTAL RESPONSIBILITY AFFECTS FIRMS COMPETITIVENESS.</w:t>
      </w:r>
    </w:p>
    <w:p w14:paraId="68ADEC24"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Ondiek, A. </w:t>
      </w:r>
      <w:proofErr w:type="gramStart"/>
      <w:r w:rsidRPr="00F3149A">
        <w:rPr>
          <w:rFonts w:ascii="Times New Roman" w:hAnsi="Times New Roman" w:cs="Times New Roman"/>
          <w:sz w:val="24"/>
          <w:szCs w:val="24"/>
        </w:rPr>
        <w:t>A.(</w:t>
      </w:r>
      <w:proofErr w:type="gramEnd"/>
      <w:r w:rsidRPr="00F3149A">
        <w:rPr>
          <w:rFonts w:ascii="Times New Roman" w:hAnsi="Times New Roman" w:cs="Times New Roman"/>
          <w:sz w:val="24"/>
          <w:szCs w:val="24"/>
        </w:rPr>
        <w:t xml:space="preserve">2016): </w:t>
      </w:r>
      <w:r w:rsidRPr="00F3149A">
        <w:rPr>
          <w:rFonts w:ascii="Times New Roman" w:hAnsi="Times New Roman" w:cs="Times New Roman"/>
          <w:i/>
          <w:sz w:val="24"/>
          <w:szCs w:val="24"/>
        </w:rPr>
        <w:t xml:space="preserve">The influence of Competitive strategic </w:t>
      </w:r>
      <w:proofErr w:type="spellStart"/>
      <w:r w:rsidRPr="00F3149A">
        <w:rPr>
          <w:rFonts w:ascii="Times New Roman" w:hAnsi="Times New Roman" w:cs="Times New Roman"/>
          <w:i/>
          <w:sz w:val="24"/>
          <w:szCs w:val="24"/>
        </w:rPr>
        <w:t>practices</w:t>
      </w:r>
      <w:r>
        <w:rPr>
          <w:rFonts w:ascii="Times New Roman" w:hAnsi="Times New Roman" w:cs="Times New Roman"/>
          <w:i/>
          <w:sz w:val="24"/>
          <w:szCs w:val="24"/>
        </w:rPr>
        <w:t>on</w:t>
      </w:r>
      <w:proofErr w:type="spellEnd"/>
      <w:r>
        <w:rPr>
          <w:rFonts w:ascii="Times New Roman" w:hAnsi="Times New Roman" w:cs="Times New Roman"/>
          <w:i/>
          <w:sz w:val="24"/>
          <w:szCs w:val="24"/>
        </w:rPr>
        <w:t xml:space="preserve"> Growth of SME segment at </w:t>
      </w:r>
      <w:r w:rsidRPr="00F3149A">
        <w:rPr>
          <w:rFonts w:ascii="Times New Roman" w:hAnsi="Times New Roman" w:cs="Times New Roman"/>
          <w:i/>
          <w:sz w:val="24"/>
          <w:szCs w:val="24"/>
        </w:rPr>
        <w:t xml:space="preserve">Barclays Bank of Kenya Ltd. </w:t>
      </w:r>
      <w:r w:rsidRPr="00F3149A">
        <w:rPr>
          <w:rFonts w:ascii="Times New Roman" w:hAnsi="Times New Roman" w:cs="Times New Roman"/>
          <w:sz w:val="24"/>
          <w:szCs w:val="24"/>
        </w:rPr>
        <w:t>Unpublished thesis United States International University-Africa.</w:t>
      </w:r>
    </w:p>
    <w:p w14:paraId="73490F5F"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Payal, R., Ahmed, S., &amp; Debnath, R. M. (2019). Impact of knowledge management on organizational performance: An application of structural equation modeling. </w:t>
      </w:r>
      <w:r w:rsidRPr="00F3149A">
        <w:rPr>
          <w:rFonts w:ascii="Times New Roman" w:eastAsia="Times New Roman" w:hAnsi="Times New Roman" w:cs="Times New Roman"/>
          <w:i/>
          <w:iCs/>
          <w:sz w:val="24"/>
          <w:szCs w:val="24"/>
        </w:rPr>
        <w:t>VINE Journal of Information and Knowledge Management Systems</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49</w:t>
      </w:r>
      <w:r w:rsidRPr="00F3149A">
        <w:rPr>
          <w:rFonts w:ascii="Times New Roman" w:eastAsia="Times New Roman" w:hAnsi="Times New Roman" w:cs="Times New Roman"/>
          <w:sz w:val="24"/>
          <w:szCs w:val="24"/>
        </w:rPr>
        <w:t>(4), 510-530.</w:t>
      </w:r>
    </w:p>
    <w:p w14:paraId="54DF97BC" w14:textId="77777777" w:rsidR="001246D7" w:rsidRPr="00F3149A" w:rsidRDefault="001246D7" w:rsidP="001246D7">
      <w:pPr>
        <w:pStyle w:val="NoSpacing"/>
        <w:spacing w:before="240"/>
        <w:ind w:left="720" w:hanging="720"/>
        <w:jc w:val="both"/>
        <w:rPr>
          <w:rFonts w:ascii="Times New Roman" w:hAnsi="Times New Roman" w:cs="Times New Roman"/>
          <w:i/>
          <w:iCs/>
          <w:sz w:val="24"/>
          <w:szCs w:val="24"/>
        </w:rPr>
      </w:pPr>
      <w:r w:rsidRPr="00F3149A">
        <w:rPr>
          <w:rFonts w:ascii="Times New Roman" w:hAnsi="Times New Roman" w:cs="Times New Roman"/>
          <w:sz w:val="24"/>
          <w:szCs w:val="24"/>
        </w:rPr>
        <w:t xml:space="preserve">Pearce II, J. &amp; Robinson Jr, R., (2005): </w:t>
      </w:r>
      <w:r w:rsidRPr="00F3149A">
        <w:rPr>
          <w:rFonts w:ascii="Times New Roman" w:hAnsi="Times New Roman" w:cs="Times New Roman"/>
          <w:i/>
          <w:iCs/>
          <w:sz w:val="24"/>
          <w:szCs w:val="24"/>
        </w:rPr>
        <w:t>Strategic Managemen</w:t>
      </w:r>
      <w:r>
        <w:rPr>
          <w:rFonts w:ascii="Times New Roman" w:hAnsi="Times New Roman" w:cs="Times New Roman"/>
          <w:i/>
          <w:iCs/>
          <w:sz w:val="24"/>
          <w:szCs w:val="24"/>
        </w:rPr>
        <w:t xml:space="preserve">t (Formulation, Implementation </w:t>
      </w:r>
      <w:r w:rsidRPr="00F3149A">
        <w:rPr>
          <w:rFonts w:ascii="Times New Roman" w:hAnsi="Times New Roman" w:cs="Times New Roman"/>
          <w:i/>
          <w:iCs/>
          <w:sz w:val="24"/>
          <w:szCs w:val="24"/>
        </w:rPr>
        <w:t xml:space="preserve">and Control), </w:t>
      </w:r>
      <w:r w:rsidRPr="00F3149A">
        <w:rPr>
          <w:rFonts w:ascii="Times New Roman" w:hAnsi="Times New Roman" w:cs="Times New Roman"/>
          <w:sz w:val="24"/>
          <w:szCs w:val="24"/>
        </w:rPr>
        <w:t>9th ed. New York: McGraw-</w:t>
      </w:r>
      <w:proofErr w:type="gramStart"/>
      <w:r w:rsidRPr="00F3149A">
        <w:rPr>
          <w:rFonts w:ascii="Times New Roman" w:hAnsi="Times New Roman" w:cs="Times New Roman"/>
          <w:sz w:val="24"/>
          <w:szCs w:val="24"/>
        </w:rPr>
        <w:t>Hill,.</w:t>
      </w:r>
      <w:proofErr w:type="gramEnd"/>
    </w:p>
    <w:p w14:paraId="20CCFA9D"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Performance of Hotels in Kenya (A survey of Hotels in Mombasa County</w:t>
      </w:r>
      <w:proofErr w:type="gramStart"/>
      <w:r w:rsidRPr="00F3149A">
        <w:rPr>
          <w:rFonts w:ascii="Times New Roman" w:hAnsi="Times New Roman" w:cs="Times New Roman"/>
          <w:sz w:val="24"/>
          <w:szCs w:val="24"/>
        </w:rPr>
        <w:t>).</w:t>
      </w:r>
      <w:r w:rsidRPr="00F3149A">
        <w:rPr>
          <w:rFonts w:ascii="Times New Roman" w:hAnsi="Times New Roman" w:cs="Times New Roman"/>
          <w:i/>
          <w:sz w:val="24"/>
          <w:szCs w:val="24"/>
        </w:rPr>
        <w:t>Journal</w:t>
      </w:r>
      <w:proofErr w:type="gramEnd"/>
      <w:r w:rsidRPr="00F3149A">
        <w:rPr>
          <w:rFonts w:ascii="Times New Roman" w:hAnsi="Times New Roman" w:cs="Times New Roman"/>
          <w:i/>
          <w:sz w:val="24"/>
          <w:szCs w:val="24"/>
        </w:rPr>
        <w:t xml:space="preserve"> of Strategic Management, </w:t>
      </w:r>
      <w:r w:rsidRPr="00F3149A">
        <w:rPr>
          <w:rFonts w:ascii="Times New Roman" w:hAnsi="Times New Roman" w:cs="Times New Roman"/>
          <w:sz w:val="24"/>
          <w:szCs w:val="24"/>
        </w:rPr>
        <w:t>4(2) pp138-158.</w:t>
      </w:r>
    </w:p>
    <w:p w14:paraId="72B7216A"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Porter, M. </w:t>
      </w:r>
      <w:proofErr w:type="gramStart"/>
      <w:r w:rsidRPr="00F3149A">
        <w:rPr>
          <w:rFonts w:ascii="Times New Roman" w:hAnsi="Times New Roman" w:cs="Times New Roman"/>
          <w:sz w:val="24"/>
          <w:szCs w:val="24"/>
        </w:rPr>
        <w:t>E.(</w:t>
      </w:r>
      <w:proofErr w:type="gramEnd"/>
      <w:r w:rsidRPr="00F3149A">
        <w:rPr>
          <w:rFonts w:ascii="Times New Roman" w:hAnsi="Times New Roman" w:cs="Times New Roman"/>
          <w:sz w:val="24"/>
          <w:szCs w:val="24"/>
        </w:rPr>
        <w:t>1985): Competitive Advantage. New York: The Free Press.</w:t>
      </w:r>
    </w:p>
    <w:p w14:paraId="7689CB2D"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lastRenderedPageBreak/>
        <w:t xml:space="preserve">Pylypenko, N., Klietsova, N., &amp; </w:t>
      </w:r>
      <w:proofErr w:type="spellStart"/>
      <w:r w:rsidRPr="00F3149A">
        <w:rPr>
          <w:rFonts w:ascii="Times New Roman" w:eastAsia="Times New Roman" w:hAnsi="Times New Roman" w:cs="Times New Roman"/>
          <w:sz w:val="24"/>
          <w:szCs w:val="24"/>
        </w:rPr>
        <w:t>Stoianenko</w:t>
      </w:r>
      <w:proofErr w:type="spellEnd"/>
      <w:r w:rsidRPr="00F3149A">
        <w:rPr>
          <w:rFonts w:ascii="Times New Roman" w:eastAsia="Times New Roman" w:hAnsi="Times New Roman" w:cs="Times New Roman"/>
          <w:sz w:val="24"/>
          <w:szCs w:val="24"/>
        </w:rPr>
        <w:t xml:space="preserve">, I. (2019). An empirical analysis of competitiveness factors of the region’s agrarian sector. </w:t>
      </w:r>
      <w:r w:rsidRPr="00F3149A">
        <w:rPr>
          <w:rFonts w:ascii="Times New Roman" w:eastAsia="Times New Roman" w:hAnsi="Times New Roman" w:cs="Times New Roman"/>
          <w:i/>
          <w:iCs/>
          <w:sz w:val="24"/>
          <w:szCs w:val="24"/>
        </w:rPr>
        <w:t>Baltic Journal of Economic Studies</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5</w:t>
      </w:r>
      <w:r w:rsidRPr="00F3149A">
        <w:rPr>
          <w:rFonts w:ascii="Times New Roman" w:eastAsia="Times New Roman" w:hAnsi="Times New Roman" w:cs="Times New Roman"/>
          <w:sz w:val="24"/>
          <w:szCs w:val="24"/>
        </w:rPr>
        <w:t>(5), 128-135.</w:t>
      </w:r>
    </w:p>
    <w:p w14:paraId="1F447E4D"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Richad, P., Devinney, G., &amp; Johnson, G. (2009): Measuring Organizational Performance: </w:t>
      </w:r>
    </w:p>
    <w:p w14:paraId="21AE1AAE"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Sallwa, A. A. (2023). The Adoption of Information &amp; Communication Technology in Managing Supply Chain Integration. </w:t>
      </w:r>
      <w:r w:rsidRPr="00F3149A">
        <w:rPr>
          <w:rFonts w:ascii="Times New Roman" w:eastAsia="Times New Roman" w:hAnsi="Times New Roman" w:cs="Times New Roman"/>
          <w:i/>
          <w:iCs/>
          <w:sz w:val="24"/>
          <w:szCs w:val="24"/>
        </w:rPr>
        <w:t>Journal of International Trade, Logistics and Law</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9</w:t>
      </w:r>
      <w:r w:rsidRPr="00F3149A">
        <w:rPr>
          <w:rFonts w:ascii="Times New Roman" w:eastAsia="Times New Roman" w:hAnsi="Times New Roman" w:cs="Times New Roman"/>
          <w:sz w:val="24"/>
          <w:szCs w:val="24"/>
        </w:rPr>
        <w:t>(2), 198-210.</w:t>
      </w:r>
    </w:p>
    <w:p w14:paraId="2F423C5C"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Shiferaw, B., Hellin, J., &amp; </w:t>
      </w:r>
      <w:proofErr w:type="spellStart"/>
      <w:r w:rsidRPr="00F3149A">
        <w:rPr>
          <w:rFonts w:ascii="Times New Roman" w:eastAsia="Times New Roman" w:hAnsi="Times New Roman" w:cs="Times New Roman"/>
          <w:sz w:val="24"/>
          <w:szCs w:val="24"/>
        </w:rPr>
        <w:t>Muricho</w:t>
      </w:r>
      <w:proofErr w:type="spellEnd"/>
      <w:r w:rsidRPr="00F3149A">
        <w:rPr>
          <w:rFonts w:ascii="Times New Roman" w:eastAsia="Times New Roman" w:hAnsi="Times New Roman" w:cs="Times New Roman"/>
          <w:sz w:val="24"/>
          <w:szCs w:val="24"/>
        </w:rPr>
        <w:t xml:space="preserve">, G. (2011). Improving market access and agricultural productivity growth in Africa: what role for producer organizations and collective action </w:t>
      </w:r>
      <w:proofErr w:type="gramStart"/>
      <w:r w:rsidRPr="00F3149A">
        <w:rPr>
          <w:rFonts w:ascii="Times New Roman" w:eastAsia="Times New Roman" w:hAnsi="Times New Roman" w:cs="Times New Roman"/>
          <w:sz w:val="24"/>
          <w:szCs w:val="24"/>
        </w:rPr>
        <w:t>institutions?.</w:t>
      </w:r>
      <w:proofErr w:type="gramEnd"/>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Food security</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3</w:t>
      </w:r>
      <w:r w:rsidRPr="00F3149A">
        <w:rPr>
          <w:rFonts w:ascii="Times New Roman" w:eastAsia="Times New Roman" w:hAnsi="Times New Roman" w:cs="Times New Roman"/>
          <w:sz w:val="24"/>
          <w:szCs w:val="24"/>
        </w:rPr>
        <w:t>(4), 475-489.</w:t>
      </w:r>
    </w:p>
    <w:p w14:paraId="1B126346"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t>Simotwo</w:t>
      </w:r>
      <w:proofErr w:type="spellEnd"/>
      <w:r w:rsidRPr="00F3149A">
        <w:rPr>
          <w:rFonts w:ascii="Times New Roman" w:eastAsia="Times New Roman" w:hAnsi="Times New Roman" w:cs="Times New Roman"/>
          <w:sz w:val="24"/>
          <w:szCs w:val="24"/>
        </w:rPr>
        <w:t xml:space="preserve">, M. P., Njeru, P. W., Jeptoo, C., &amp; </w:t>
      </w:r>
      <w:proofErr w:type="spellStart"/>
      <w:r w:rsidRPr="00F3149A">
        <w:rPr>
          <w:rFonts w:ascii="Times New Roman" w:eastAsia="Times New Roman" w:hAnsi="Times New Roman" w:cs="Times New Roman"/>
          <w:sz w:val="24"/>
          <w:szCs w:val="24"/>
        </w:rPr>
        <w:t>Thoronjo</w:t>
      </w:r>
      <w:proofErr w:type="spellEnd"/>
      <w:r w:rsidRPr="00F3149A">
        <w:rPr>
          <w:rFonts w:ascii="Times New Roman" w:eastAsia="Times New Roman" w:hAnsi="Times New Roman" w:cs="Times New Roman"/>
          <w:sz w:val="24"/>
          <w:szCs w:val="24"/>
        </w:rPr>
        <w:t xml:space="preserve">, E. (2021). Influence of Differentiation Strategy on Performance of Deposit Taking Savings and Credit Cooperative Societies in </w:t>
      </w:r>
      <w:proofErr w:type="spellStart"/>
      <w:r w:rsidRPr="00F3149A">
        <w:rPr>
          <w:rFonts w:ascii="Times New Roman" w:eastAsia="Times New Roman" w:hAnsi="Times New Roman" w:cs="Times New Roman"/>
          <w:sz w:val="24"/>
          <w:szCs w:val="24"/>
        </w:rPr>
        <w:t>Uasin</w:t>
      </w:r>
      <w:proofErr w:type="spellEnd"/>
      <w:r w:rsidRPr="00F3149A">
        <w:rPr>
          <w:rFonts w:ascii="Times New Roman" w:eastAsia="Times New Roman" w:hAnsi="Times New Roman" w:cs="Times New Roman"/>
          <w:sz w:val="24"/>
          <w:szCs w:val="24"/>
        </w:rPr>
        <w:t xml:space="preserve"> Gishu County, Kenya.</w:t>
      </w:r>
    </w:p>
    <w:p w14:paraId="2B7743B5"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strategies on Business </w:t>
      </w:r>
      <w:proofErr w:type="spellStart"/>
      <w:r w:rsidRPr="00F3149A">
        <w:rPr>
          <w:rFonts w:ascii="Times New Roman" w:hAnsi="Times New Roman" w:cs="Times New Roman"/>
          <w:sz w:val="24"/>
          <w:szCs w:val="24"/>
        </w:rPr>
        <w:t>Perfomance</w:t>
      </w:r>
      <w:proofErr w:type="spellEnd"/>
      <w:r w:rsidRPr="00F3149A">
        <w:rPr>
          <w:rFonts w:ascii="Times New Roman" w:hAnsi="Times New Roman" w:cs="Times New Roman"/>
          <w:sz w:val="24"/>
          <w:szCs w:val="24"/>
        </w:rPr>
        <w:t xml:space="preserve"> of Rattan Industry in Java. </w:t>
      </w:r>
      <w:r w:rsidRPr="00F3149A">
        <w:rPr>
          <w:rFonts w:ascii="Times New Roman" w:hAnsi="Times New Roman" w:cs="Times New Roman"/>
          <w:i/>
          <w:sz w:val="24"/>
          <w:szCs w:val="24"/>
        </w:rPr>
        <w:t>Academy for Strategic Management Journal,</w:t>
      </w:r>
      <w:r w:rsidRPr="00F3149A">
        <w:rPr>
          <w:rFonts w:ascii="Times New Roman" w:hAnsi="Times New Roman" w:cs="Times New Roman"/>
          <w:sz w:val="24"/>
          <w:szCs w:val="24"/>
        </w:rPr>
        <w:t xml:space="preserve"> 16(3).</w:t>
      </w:r>
    </w:p>
    <w:p w14:paraId="196D30FA"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proofErr w:type="spellStart"/>
      <w:r w:rsidRPr="00F3149A">
        <w:rPr>
          <w:rFonts w:ascii="Times New Roman" w:hAnsi="Times New Roman" w:cs="Times New Roman"/>
          <w:sz w:val="24"/>
          <w:szCs w:val="24"/>
        </w:rPr>
        <w:t>Suryatini</w:t>
      </w:r>
      <w:proofErr w:type="spellEnd"/>
      <w:r w:rsidRPr="00F3149A">
        <w:rPr>
          <w:rFonts w:ascii="Times New Roman" w:hAnsi="Times New Roman" w:cs="Times New Roman"/>
          <w:sz w:val="24"/>
          <w:szCs w:val="24"/>
        </w:rPr>
        <w:t xml:space="preserve">, D., </w:t>
      </w:r>
      <w:proofErr w:type="spellStart"/>
      <w:r w:rsidRPr="00F3149A">
        <w:rPr>
          <w:rFonts w:ascii="Times New Roman" w:hAnsi="Times New Roman" w:cs="Times New Roman"/>
          <w:sz w:val="24"/>
          <w:szCs w:val="24"/>
        </w:rPr>
        <w:t>Primiana</w:t>
      </w:r>
      <w:proofErr w:type="spellEnd"/>
      <w:r w:rsidRPr="00F3149A">
        <w:rPr>
          <w:rFonts w:ascii="Times New Roman" w:hAnsi="Times New Roman" w:cs="Times New Roman"/>
          <w:sz w:val="24"/>
          <w:szCs w:val="24"/>
        </w:rPr>
        <w:t xml:space="preserve">, I., &amp; Azis, Y. (2011): The influence of relationship and competitive </w:t>
      </w:r>
    </w:p>
    <w:p w14:paraId="0CFC9F78"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Swanson, J. C. (2024). Animal welfare and economic sustainability of farms. </w:t>
      </w:r>
      <w:r w:rsidRPr="00F3149A">
        <w:rPr>
          <w:rFonts w:ascii="Times New Roman" w:eastAsia="Times New Roman" w:hAnsi="Times New Roman" w:cs="Times New Roman"/>
          <w:i/>
          <w:iCs/>
          <w:sz w:val="24"/>
          <w:szCs w:val="24"/>
        </w:rPr>
        <w:t>Frontiers in Animal Science</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5</w:t>
      </w:r>
      <w:r w:rsidRPr="00F3149A">
        <w:rPr>
          <w:rFonts w:ascii="Times New Roman" w:eastAsia="Times New Roman" w:hAnsi="Times New Roman" w:cs="Times New Roman"/>
          <w:sz w:val="24"/>
          <w:szCs w:val="24"/>
        </w:rPr>
        <w:t>, 1377908.</w:t>
      </w:r>
    </w:p>
    <w:p w14:paraId="527E7E5B"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eastAsia="Times New Roman" w:hAnsi="Times New Roman" w:cs="Times New Roman"/>
          <w:sz w:val="24"/>
          <w:szCs w:val="24"/>
        </w:rPr>
        <w:t xml:space="preserve">Taher, M. (2011). Resource-based view theory. In </w:t>
      </w:r>
      <w:r w:rsidRPr="00F3149A">
        <w:rPr>
          <w:rFonts w:ascii="Times New Roman" w:eastAsia="Times New Roman" w:hAnsi="Times New Roman" w:cs="Times New Roman"/>
          <w:i/>
          <w:iCs/>
          <w:sz w:val="24"/>
          <w:szCs w:val="24"/>
        </w:rPr>
        <w:t>Information Systems Theory: Explaining and Predicting Our Digital Society, Vol. 1</w:t>
      </w:r>
      <w:r w:rsidRPr="00F3149A">
        <w:rPr>
          <w:rFonts w:ascii="Times New Roman" w:eastAsia="Times New Roman" w:hAnsi="Times New Roman" w:cs="Times New Roman"/>
          <w:sz w:val="24"/>
          <w:szCs w:val="24"/>
        </w:rPr>
        <w:t xml:space="preserve"> (pp. 151-163). New York, NY: Springer New York.</w:t>
      </w:r>
    </w:p>
    <w:p w14:paraId="59C25900" w14:textId="77777777" w:rsidR="001246D7" w:rsidRPr="00F3149A" w:rsidRDefault="001246D7" w:rsidP="001246D7">
      <w:pPr>
        <w:pStyle w:val="NoSpacing"/>
        <w:spacing w:before="240"/>
        <w:ind w:left="720" w:hanging="720"/>
        <w:jc w:val="both"/>
        <w:rPr>
          <w:rFonts w:ascii="Times New Roman" w:hAnsi="Times New Roman" w:cs="Times New Roman"/>
          <w:i/>
          <w:iCs/>
          <w:sz w:val="24"/>
          <w:szCs w:val="24"/>
        </w:rPr>
      </w:pPr>
      <w:r w:rsidRPr="00F3149A">
        <w:rPr>
          <w:rFonts w:ascii="Times New Roman" w:hAnsi="Times New Roman" w:cs="Times New Roman"/>
          <w:sz w:val="24"/>
          <w:szCs w:val="24"/>
        </w:rPr>
        <w:t xml:space="preserve">Thomson A., Strickland A. &amp; Gamble, J., (2008): </w:t>
      </w:r>
      <w:r w:rsidRPr="00F3149A">
        <w:rPr>
          <w:rFonts w:ascii="Times New Roman" w:hAnsi="Times New Roman" w:cs="Times New Roman"/>
          <w:i/>
          <w:iCs/>
          <w:sz w:val="24"/>
          <w:szCs w:val="24"/>
        </w:rPr>
        <w:t>Crafting and exe</w:t>
      </w:r>
      <w:r>
        <w:rPr>
          <w:rFonts w:ascii="Times New Roman" w:hAnsi="Times New Roman" w:cs="Times New Roman"/>
          <w:i/>
          <w:iCs/>
          <w:sz w:val="24"/>
          <w:szCs w:val="24"/>
        </w:rPr>
        <w:t xml:space="preserve">cuting strategy (The Quest for </w:t>
      </w:r>
      <w:r w:rsidRPr="00F3149A">
        <w:rPr>
          <w:rFonts w:ascii="Times New Roman" w:hAnsi="Times New Roman" w:cs="Times New Roman"/>
          <w:i/>
          <w:iCs/>
          <w:sz w:val="24"/>
          <w:szCs w:val="24"/>
        </w:rPr>
        <w:t xml:space="preserve">Competitive Advantage), </w:t>
      </w:r>
      <w:r w:rsidRPr="00F3149A">
        <w:rPr>
          <w:rFonts w:ascii="Times New Roman" w:hAnsi="Times New Roman" w:cs="Times New Roman"/>
          <w:sz w:val="24"/>
          <w:szCs w:val="24"/>
        </w:rPr>
        <w:t>16th ed. New York: McGraw-Hill/Irwin</w:t>
      </w:r>
    </w:p>
    <w:p w14:paraId="0FDD3D14" w14:textId="77777777" w:rsidR="001246D7" w:rsidRPr="00F3149A" w:rsidRDefault="001246D7" w:rsidP="001246D7">
      <w:pPr>
        <w:pStyle w:val="NoSpacing"/>
        <w:spacing w:before="240"/>
        <w:ind w:left="720" w:hanging="720"/>
        <w:jc w:val="both"/>
        <w:rPr>
          <w:rFonts w:ascii="Times New Roman" w:hAnsi="Times New Roman" w:cs="Times New Roman"/>
          <w:i/>
          <w:iCs/>
          <w:sz w:val="24"/>
          <w:szCs w:val="24"/>
        </w:rPr>
      </w:pPr>
      <w:r w:rsidRPr="00F3149A">
        <w:rPr>
          <w:rFonts w:ascii="Times New Roman" w:hAnsi="Times New Roman" w:cs="Times New Roman"/>
          <w:sz w:val="24"/>
          <w:szCs w:val="24"/>
        </w:rPr>
        <w:t>Thomson A., Strickland A. &amp; Gamble, J., (2010): C</w:t>
      </w:r>
      <w:r w:rsidRPr="00F3149A">
        <w:rPr>
          <w:rFonts w:ascii="Times New Roman" w:hAnsi="Times New Roman" w:cs="Times New Roman"/>
          <w:i/>
          <w:iCs/>
          <w:sz w:val="24"/>
          <w:szCs w:val="24"/>
        </w:rPr>
        <w:t>rafting an</w:t>
      </w:r>
      <w:r>
        <w:rPr>
          <w:rFonts w:ascii="Times New Roman" w:hAnsi="Times New Roman" w:cs="Times New Roman"/>
          <w:i/>
          <w:iCs/>
          <w:sz w:val="24"/>
          <w:szCs w:val="24"/>
        </w:rPr>
        <w:t xml:space="preserve">d executing strategy (Text and </w:t>
      </w:r>
      <w:r w:rsidRPr="00F3149A">
        <w:rPr>
          <w:rFonts w:ascii="Times New Roman" w:hAnsi="Times New Roman" w:cs="Times New Roman"/>
          <w:i/>
          <w:iCs/>
          <w:sz w:val="24"/>
          <w:szCs w:val="24"/>
        </w:rPr>
        <w:t>Readings),</w:t>
      </w:r>
      <w:r w:rsidRPr="00F3149A">
        <w:rPr>
          <w:rFonts w:ascii="Times New Roman" w:hAnsi="Times New Roman" w:cs="Times New Roman"/>
          <w:sz w:val="24"/>
          <w:szCs w:val="24"/>
        </w:rPr>
        <w:t>17th ed. New York: McGraw-Hill/Irwin</w:t>
      </w:r>
    </w:p>
    <w:p w14:paraId="357CE735" w14:textId="77777777" w:rsidR="001246D7" w:rsidRPr="00F3149A" w:rsidRDefault="001246D7" w:rsidP="001246D7">
      <w:pPr>
        <w:pStyle w:val="NoSpacing"/>
        <w:spacing w:before="240"/>
        <w:ind w:left="720" w:hanging="720"/>
        <w:jc w:val="both"/>
        <w:rPr>
          <w:rFonts w:ascii="Times New Roman" w:hAnsi="Times New Roman" w:cs="Times New Roman"/>
          <w:sz w:val="24"/>
          <w:szCs w:val="24"/>
        </w:rPr>
      </w:pPr>
      <w:r w:rsidRPr="00F3149A">
        <w:rPr>
          <w:rFonts w:ascii="Times New Roman" w:hAnsi="Times New Roman" w:cs="Times New Roman"/>
          <w:sz w:val="24"/>
          <w:szCs w:val="24"/>
        </w:rPr>
        <w:t xml:space="preserve">Towards </w:t>
      </w:r>
      <w:proofErr w:type="spellStart"/>
      <w:r w:rsidRPr="00F3149A">
        <w:rPr>
          <w:rFonts w:ascii="Times New Roman" w:hAnsi="Times New Roman" w:cs="Times New Roman"/>
          <w:sz w:val="24"/>
          <w:szCs w:val="24"/>
        </w:rPr>
        <w:t>Methodologica</w:t>
      </w:r>
      <w:proofErr w:type="spellEnd"/>
      <w:r w:rsidRPr="00F3149A">
        <w:rPr>
          <w:rFonts w:ascii="Times New Roman" w:hAnsi="Times New Roman" w:cs="Times New Roman"/>
          <w:sz w:val="24"/>
          <w:szCs w:val="24"/>
        </w:rPr>
        <w:t xml:space="preserve"> Approach.</w:t>
      </w:r>
      <w:r w:rsidRPr="00F3149A">
        <w:rPr>
          <w:rFonts w:ascii="Times New Roman" w:hAnsi="Times New Roman" w:cs="Times New Roman"/>
          <w:i/>
          <w:sz w:val="24"/>
          <w:szCs w:val="24"/>
        </w:rPr>
        <w:t xml:space="preserve"> Journal Of Management</w:t>
      </w:r>
      <w:r w:rsidRPr="00F3149A">
        <w:rPr>
          <w:rFonts w:ascii="Times New Roman" w:hAnsi="Times New Roman" w:cs="Times New Roman"/>
          <w:sz w:val="24"/>
          <w:szCs w:val="24"/>
        </w:rPr>
        <w:t>, 35(2), pp718-804.</w:t>
      </w:r>
    </w:p>
    <w:p w14:paraId="13BEA5E9"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t>Vlachvei</w:t>
      </w:r>
      <w:proofErr w:type="spellEnd"/>
      <w:r w:rsidRPr="00F3149A">
        <w:rPr>
          <w:rFonts w:ascii="Times New Roman" w:eastAsia="Times New Roman" w:hAnsi="Times New Roman" w:cs="Times New Roman"/>
          <w:sz w:val="24"/>
          <w:szCs w:val="24"/>
        </w:rPr>
        <w:t xml:space="preserve">, A. S. P. A. S. I. A., </w:t>
      </w:r>
      <w:proofErr w:type="spellStart"/>
      <w:r w:rsidRPr="00F3149A">
        <w:rPr>
          <w:rFonts w:ascii="Times New Roman" w:eastAsia="Times New Roman" w:hAnsi="Times New Roman" w:cs="Times New Roman"/>
          <w:sz w:val="24"/>
          <w:szCs w:val="24"/>
        </w:rPr>
        <w:t>Notta</w:t>
      </w:r>
      <w:proofErr w:type="spellEnd"/>
      <w:r w:rsidRPr="00F3149A">
        <w:rPr>
          <w:rFonts w:ascii="Times New Roman" w:eastAsia="Times New Roman" w:hAnsi="Times New Roman" w:cs="Times New Roman"/>
          <w:sz w:val="24"/>
          <w:szCs w:val="24"/>
        </w:rPr>
        <w:t xml:space="preserve">, O., &amp; Demiri, S. (2010, August). Competitive strategies and business performance: evidence from Greek Fur industry. In </w:t>
      </w:r>
      <w:r w:rsidRPr="00F3149A">
        <w:rPr>
          <w:rFonts w:ascii="Times New Roman" w:eastAsia="Times New Roman" w:hAnsi="Times New Roman" w:cs="Times New Roman"/>
          <w:i/>
          <w:iCs/>
          <w:sz w:val="24"/>
          <w:szCs w:val="24"/>
        </w:rPr>
        <w:t xml:space="preserve">Proceedings of the International Conference on Applied </w:t>
      </w:r>
      <w:proofErr w:type="spellStart"/>
      <w:r w:rsidRPr="00F3149A">
        <w:rPr>
          <w:rFonts w:ascii="Times New Roman" w:eastAsia="Times New Roman" w:hAnsi="Times New Roman" w:cs="Times New Roman"/>
          <w:i/>
          <w:iCs/>
          <w:sz w:val="24"/>
          <w:szCs w:val="24"/>
        </w:rPr>
        <w:t>EconomicsICOAE</w:t>
      </w:r>
      <w:proofErr w:type="spellEnd"/>
      <w:r w:rsidRPr="00F3149A">
        <w:rPr>
          <w:rFonts w:ascii="Times New Roman" w:eastAsia="Times New Roman" w:hAnsi="Times New Roman" w:cs="Times New Roman"/>
          <w:sz w:val="24"/>
          <w:szCs w:val="24"/>
        </w:rPr>
        <w:t xml:space="preserve"> (pp. 821-826).</w:t>
      </w:r>
    </w:p>
    <w:p w14:paraId="13EFA454" w14:textId="77777777" w:rsidR="001246D7" w:rsidRPr="00F3149A" w:rsidRDefault="001246D7" w:rsidP="001246D7">
      <w:pPr>
        <w:pStyle w:val="NoSpacing"/>
        <w:spacing w:before="240"/>
        <w:ind w:left="720" w:hanging="720"/>
        <w:jc w:val="both"/>
        <w:rPr>
          <w:rFonts w:ascii="Times New Roman" w:hAnsi="Times New Roman" w:cs="Times New Roman"/>
          <w:i/>
          <w:sz w:val="24"/>
          <w:szCs w:val="24"/>
        </w:rPr>
      </w:pPr>
      <w:r w:rsidRPr="00F3149A">
        <w:rPr>
          <w:rFonts w:ascii="Times New Roman" w:hAnsi="Times New Roman" w:cs="Times New Roman"/>
          <w:sz w:val="24"/>
          <w:szCs w:val="24"/>
        </w:rPr>
        <w:t xml:space="preserve">Wanjiku, C. G. (2014): </w:t>
      </w:r>
      <w:r w:rsidRPr="00F3149A">
        <w:rPr>
          <w:rFonts w:ascii="Times New Roman" w:hAnsi="Times New Roman" w:cs="Times New Roman"/>
          <w:i/>
          <w:sz w:val="24"/>
          <w:szCs w:val="24"/>
        </w:rPr>
        <w:t xml:space="preserve">Influence of cost Management strategies on </w:t>
      </w:r>
      <w:proofErr w:type="gramStart"/>
      <w:r w:rsidRPr="00F3149A">
        <w:rPr>
          <w:rFonts w:ascii="Times New Roman" w:hAnsi="Times New Roman" w:cs="Times New Roman"/>
          <w:i/>
          <w:sz w:val="24"/>
          <w:szCs w:val="24"/>
        </w:rPr>
        <w:t>Financial</w:t>
      </w:r>
      <w:proofErr w:type="gramEnd"/>
      <w:r w:rsidRPr="00F3149A">
        <w:rPr>
          <w:rFonts w:ascii="Times New Roman" w:hAnsi="Times New Roman" w:cs="Times New Roman"/>
          <w:i/>
          <w:sz w:val="24"/>
          <w:szCs w:val="24"/>
        </w:rPr>
        <w:t xml:space="preserve"> pe</w:t>
      </w:r>
      <w:r>
        <w:rPr>
          <w:rFonts w:ascii="Times New Roman" w:hAnsi="Times New Roman" w:cs="Times New Roman"/>
          <w:i/>
          <w:sz w:val="24"/>
          <w:szCs w:val="24"/>
        </w:rPr>
        <w:t xml:space="preserve">rformance of </w:t>
      </w:r>
      <w:r w:rsidRPr="00F3149A">
        <w:rPr>
          <w:rFonts w:ascii="Times New Roman" w:hAnsi="Times New Roman" w:cs="Times New Roman"/>
          <w:i/>
          <w:sz w:val="24"/>
          <w:szCs w:val="24"/>
        </w:rPr>
        <w:t>Manufacturing companies listed on Nairobi Securities Exchange</w:t>
      </w:r>
      <w:r w:rsidRPr="00F3149A">
        <w:rPr>
          <w:rFonts w:ascii="Times New Roman" w:hAnsi="Times New Roman" w:cs="Times New Roman"/>
          <w:sz w:val="24"/>
          <w:szCs w:val="24"/>
        </w:rPr>
        <w:t>. Unpublished Masters in Finance Thesis University of Nairobi.</w:t>
      </w:r>
    </w:p>
    <w:p w14:paraId="6B7FE555"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r w:rsidRPr="00F3149A">
        <w:rPr>
          <w:rFonts w:ascii="Times New Roman" w:eastAsia="Times New Roman" w:hAnsi="Times New Roman" w:cs="Times New Roman"/>
          <w:sz w:val="24"/>
          <w:szCs w:val="24"/>
        </w:rPr>
        <w:t xml:space="preserve">Wong, D. T., &amp; Ngai, E. W. (2023). The effects of analytics capability and sensing capability on operations performance: the moderating role of data-driven culture. </w:t>
      </w:r>
      <w:r w:rsidRPr="00F3149A">
        <w:rPr>
          <w:rFonts w:ascii="Times New Roman" w:eastAsia="Times New Roman" w:hAnsi="Times New Roman" w:cs="Times New Roman"/>
          <w:i/>
          <w:iCs/>
          <w:sz w:val="24"/>
          <w:szCs w:val="24"/>
        </w:rPr>
        <w:t>Annals of operations research</w:t>
      </w:r>
      <w:r w:rsidRPr="00F3149A">
        <w:rPr>
          <w:rFonts w:ascii="Times New Roman" w:eastAsia="Times New Roman" w:hAnsi="Times New Roman" w:cs="Times New Roman"/>
          <w:sz w:val="24"/>
          <w:szCs w:val="24"/>
        </w:rPr>
        <w:t>, 1-36.</w:t>
      </w:r>
    </w:p>
    <w:p w14:paraId="248DDE46" w14:textId="77777777" w:rsidR="001246D7" w:rsidRPr="00F3149A" w:rsidRDefault="001246D7" w:rsidP="001246D7">
      <w:pPr>
        <w:pStyle w:val="NoSpacing"/>
        <w:spacing w:before="240"/>
        <w:ind w:left="720" w:hanging="720"/>
        <w:jc w:val="both"/>
        <w:rPr>
          <w:rFonts w:ascii="Times New Roman" w:eastAsia="Times New Roman" w:hAnsi="Times New Roman" w:cs="Times New Roman"/>
          <w:sz w:val="24"/>
          <w:szCs w:val="24"/>
        </w:rPr>
      </w:pPr>
      <w:proofErr w:type="spellStart"/>
      <w:r w:rsidRPr="00F3149A">
        <w:rPr>
          <w:rFonts w:ascii="Times New Roman" w:eastAsia="Times New Roman" w:hAnsi="Times New Roman" w:cs="Times New Roman"/>
          <w:sz w:val="24"/>
          <w:szCs w:val="24"/>
        </w:rPr>
        <w:lastRenderedPageBreak/>
        <w:t>Zoogah</w:t>
      </w:r>
      <w:proofErr w:type="spellEnd"/>
      <w:r w:rsidRPr="00F3149A">
        <w:rPr>
          <w:rFonts w:ascii="Times New Roman" w:eastAsia="Times New Roman" w:hAnsi="Times New Roman" w:cs="Times New Roman"/>
          <w:sz w:val="24"/>
          <w:szCs w:val="24"/>
        </w:rPr>
        <w:t xml:space="preserve">, D. B., Peng, M. W., &amp; Woldu, H. (2015). Institutions, resources, and organizational effectiveness in Africa. </w:t>
      </w:r>
      <w:r w:rsidRPr="00F3149A">
        <w:rPr>
          <w:rFonts w:ascii="Times New Roman" w:eastAsia="Times New Roman" w:hAnsi="Times New Roman" w:cs="Times New Roman"/>
          <w:i/>
          <w:iCs/>
          <w:sz w:val="24"/>
          <w:szCs w:val="24"/>
        </w:rPr>
        <w:t>Academy of Management Perspectives</w:t>
      </w:r>
      <w:r w:rsidRPr="00F3149A">
        <w:rPr>
          <w:rFonts w:ascii="Times New Roman" w:eastAsia="Times New Roman" w:hAnsi="Times New Roman" w:cs="Times New Roman"/>
          <w:sz w:val="24"/>
          <w:szCs w:val="24"/>
        </w:rPr>
        <w:t xml:space="preserve">, </w:t>
      </w:r>
      <w:r w:rsidRPr="00F3149A">
        <w:rPr>
          <w:rFonts w:ascii="Times New Roman" w:eastAsia="Times New Roman" w:hAnsi="Times New Roman" w:cs="Times New Roman"/>
          <w:i/>
          <w:iCs/>
          <w:sz w:val="24"/>
          <w:szCs w:val="24"/>
        </w:rPr>
        <w:t>29</w:t>
      </w:r>
      <w:r w:rsidRPr="00F3149A">
        <w:rPr>
          <w:rFonts w:ascii="Times New Roman" w:eastAsia="Times New Roman" w:hAnsi="Times New Roman" w:cs="Times New Roman"/>
          <w:sz w:val="24"/>
          <w:szCs w:val="24"/>
        </w:rPr>
        <w:t>(1), 7-31.</w:t>
      </w:r>
    </w:p>
    <w:p w14:paraId="7194E896" w14:textId="77777777" w:rsidR="001246D7" w:rsidRPr="00F3149A" w:rsidRDefault="001246D7" w:rsidP="001246D7">
      <w:pPr>
        <w:pStyle w:val="NoSpacing"/>
        <w:spacing w:before="240"/>
        <w:rPr>
          <w:rFonts w:ascii="Times New Roman" w:eastAsia="Times New Roman" w:hAnsi="Times New Roman" w:cs="Times New Roman"/>
          <w:sz w:val="24"/>
          <w:szCs w:val="24"/>
        </w:rPr>
      </w:pPr>
    </w:p>
    <w:p w14:paraId="78ABB56E" w14:textId="77777777" w:rsidR="001246D7" w:rsidRDefault="001246D7" w:rsidP="001246D7">
      <w:pPr>
        <w:spacing w:before="240"/>
      </w:pPr>
    </w:p>
    <w:p w14:paraId="6E0B8FD8"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4C9A46E2"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559E17DA"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2D05F88A"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591C80A7"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35805B30"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18371615"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1456EEB6"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66106FBE"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1F9BABA2"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32143700"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4C8EC9F9" w14:textId="77777777" w:rsidR="00082E9E" w:rsidRPr="00FD003D"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1CE74088" w14:textId="77777777" w:rsidR="00082E9E" w:rsidRDefault="00082E9E" w:rsidP="00835506">
      <w:pPr>
        <w:autoSpaceDE w:val="0"/>
        <w:autoSpaceDN w:val="0"/>
        <w:adjustRightInd w:val="0"/>
        <w:spacing w:after="0" w:line="480" w:lineRule="auto"/>
        <w:jc w:val="both"/>
        <w:rPr>
          <w:rFonts w:ascii="Times New Roman" w:hAnsi="Times New Roman" w:cs="Times New Roman"/>
          <w:sz w:val="24"/>
          <w:szCs w:val="24"/>
        </w:rPr>
      </w:pPr>
    </w:p>
    <w:p w14:paraId="21346373" w14:textId="77777777" w:rsidR="001246D7" w:rsidRDefault="001246D7" w:rsidP="00835506">
      <w:pPr>
        <w:autoSpaceDE w:val="0"/>
        <w:autoSpaceDN w:val="0"/>
        <w:adjustRightInd w:val="0"/>
        <w:spacing w:after="0" w:line="480" w:lineRule="auto"/>
        <w:jc w:val="both"/>
        <w:rPr>
          <w:rFonts w:ascii="Times New Roman" w:hAnsi="Times New Roman" w:cs="Times New Roman"/>
          <w:sz w:val="24"/>
          <w:szCs w:val="24"/>
        </w:rPr>
      </w:pPr>
    </w:p>
    <w:p w14:paraId="71D7F7EF" w14:textId="77777777" w:rsidR="001246D7" w:rsidRDefault="001246D7" w:rsidP="00835506">
      <w:pPr>
        <w:autoSpaceDE w:val="0"/>
        <w:autoSpaceDN w:val="0"/>
        <w:adjustRightInd w:val="0"/>
        <w:spacing w:after="0" w:line="480" w:lineRule="auto"/>
        <w:jc w:val="both"/>
        <w:rPr>
          <w:rFonts w:ascii="Times New Roman" w:hAnsi="Times New Roman" w:cs="Times New Roman"/>
          <w:sz w:val="24"/>
          <w:szCs w:val="24"/>
        </w:rPr>
      </w:pPr>
    </w:p>
    <w:p w14:paraId="054F7EC5" w14:textId="77777777" w:rsidR="001246D7" w:rsidRDefault="001246D7" w:rsidP="00835506">
      <w:pPr>
        <w:autoSpaceDE w:val="0"/>
        <w:autoSpaceDN w:val="0"/>
        <w:adjustRightInd w:val="0"/>
        <w:spacing w:after="0" w:line="480" w:lineRule="auto"/>
        <w:jc w:val="both"/>
        <w:rPr>
          <w:rFonts w:ascii="Times New Roman" w:hAnsi="Times New Roman" w:cs="Times New Roman"/>
          <w:sz w:val="24"/>
          <w:szCs w:val="24"/>
        </w:rPr>
      </w:pPr>
    </w:p>
    <w:p w14:paraId="0CA78998" w14:textId="77777777" w:rsidR="001246D7" w:rsidRDefault="001246D7" w:rsidP="00835506">
      <w:pPr>
        <w:autoSpaceDE w:val="0"/>
        <w:autoSpaceDN w:val="0"/>
        <w:adjustRightInd w:val="0"/>
        <w:spacing w:after="0" w:line="480" w:lineRule="auto"/>
        <w:jc w:val="both"/>
        <w:rPr>
          <w:rFonts w:ascii="Times New Roman" w:hAnsi="Times New Roman" w:cs="Times New Roman"/>
          <w:sz w:val="24"/>
          <w:szCs w:val="24"/>
        </w:rPr>
      </w:pPr>
    </w:p>
    <w:p w14:paraId="55BEF11B" w14:textId="77777777" w:rsidR="001246D7" w:rsidRPr="00FD003D" w:rsidRDefault="001246D7" w:rsidP="00835506">
      <w:pPr>
        <w:autoSpaceDE w:val="0"/>
        <w:autoSpaceDN w:val="0"/>
        <w:adjustRightInd w:val="0"/>
        <w:spacing w:after="0" w:line="480" w:lineRule="auto"/>
        <w:jc w:val="both"/>
        <w:rPr>
          <w:rFonts w:ascii="Times New Roman" w:hAnsi="Times New Roman" w:cs="Times New Roman"/>
          <w:sz w:val="24"/>
          <w:szCs w:val="24"/>
        </w:rPr>
      </w:pPr>
    </w:p>
    <w:p w14:paraId="3B0A0731" w14:textId="77777777" w:rsidR="000C1973" w:rsidRPr="00FD003D" w:rsidRDefault="000C1973" w:rsidP="001246D7">
      <w:pPr>
        <w:pStyle w:val="Heading1"/>
        <w:spacing w:before="0" w:line="480" w:lineRule="auto"/>
        <w:jc w:val="center"/>
        <w:rPr>
          <w:rFonts w:ascii="Times New Roman" w:eastAsia="Times New Roman" w:hAnsi="Times New Roman" w:cs="Times New Roman"/>
          <w:b w:val="0"/>
          <w:color w:val="auto"/>
          <w:sz w:val="24"/>
          <w:szCs w:val="24"/>
          <w:lang w:eastAsia="ar-SA"/>
        </w:rPr>
      </w:pPr>
      <w:bookmarkStart w:id="161" w:name="_Toc205398104"/>
      <w:r w:rsidRPr="00FD003D">
        <w:rPr>
          <w:rFonts w:ascii="Times New Roman" w:eastAsia="Times New Roman" w:hAnsi="Times New Roman" w:cs="Times New Roman"/>
          <w:color w:val="auto"/>
          <w:sz w:val="24"/>
          <w:szCs w:val="24"/>
          <w:lang w:eastAsia="ar-SA"/>
        </w:rPr>
        <w:lastRenderedPageBreak/>
        <w:t>APPENDICES</w:t>
      </w:r>
      <w:bookmarkEnd w:id="161"/>
    </w:p>
    <w:p w14:paraId="0AC2B094" w14:textId="77777777" w:rsidR="00B95F05" w:rsidRPr="00FD003D" w:rsidRDefault="00B95F05" w:rsidP="001246D7">
      <w:pPr>
        <w:pStyle w:val="Heading1"/>
        <w:spacing w:before="0" w:line="480" w:lineRule="auto"/>
        <w:jc w:val="center"/>
        <w:rPr>
          <w:rFonts w:ascii="Times New Roman" w:hAnsi="Times New Roman" w:cs="Times New Roman"/>
          <w:color w:val="auto"/>
          <w:sz w:val="24"/>
          <w:szCs w:val="24"/>
        </w:rPr>
      </w:pPr>
      <w:bookmarkStart w:id="162" w:name="_Toc71110472"/>
      <w:bookmarkStart w:id="163" w:name="_Toc71111487"/>
      <w:bookmarkStart w:id="164" w:name="_Toc205398105"/>
      <w:bookmarkStart w:id="165" w:name="_Toc531169218"/>
      <w:bookmarkStart w:id="166" w:name="_Toc431082267"/>
      <w:bookmarkStart w:id="167" w:name="_Toc422266764"/>
      <w:r w:rsidRPr="00FD003D">
        <w:rPr>
          <w:rFonts w:ascii="Times New Roman" w:hAnsi="Times New Roman" w:cs="Times New Roman"/>
          <w:color w:val="auto"/>
          <w:sz w:val="24"/>
          <w:szCs w:val="24"/>
        </w:rPr>
        <w:t>APPENDIX I: INTRODUCTORY LETTER</w:t>
      </w:r>
      <w:bookmarkEnd w:id="162"/>
      <w:bookmarkEnd w:id="163"/>
      <w:bookmarkEnd w:id="164"/>
    </w:p>
    <w:p w14:paraId="69FCE612" w14:textId="77777777" w:rsidR="00B95F05" w:rsidRPr="00FD003D" w:rsidRDefault="00B95F05" w:rsidP="001246D7">
      <w:pPr>
        <w:spacing w:line="480" w:lineRule="auto"/>
        <w:jc w:val="both"/>
        <w:rPr>
          <w:rFonts w:ascii="Times New Roman" w:hAnsi="Times New Roman" w:cs="Times New Roman"/>
          <w:spacing w:val="-3"/>
          <w:sz w:val="24"/>
          <w:szCs w:val="24"/>
        </w:rPr>
      </w:pPr>
      <w:r w:rsidRPr="00FD003D">
        <w:rPr>
          <w:rFonts w:ascii="Times New Roman" w:hAnsi="Times New Roman" w:cs="Times New Roman"/>
          <w:spacing w:val="-3"/>
          <w:sz w:val="24"/>
          <w:szCs w:val="24"/>
        </w:rPr>
        <w:t>Dear Sir/Madam,</w:t>
      </w:r>
    </w:p>
    <w:p w14:paraId="2613253F" w14:textId="77777777" w:rsidR="00B95F05" w:rsidRPr="00FD003D" w:rsidRDefault="00B95F05" w:rsidP="001246D7">
      <w:pPr>
        <w:spacing w:line="480" w:lineRule="auto"/>
        <w:jc w:val="both"/>
        <w:rPr>
          <w:rFonts w:ascii="Times New Roman" w:hAnsi="Times New Roman" w:cs="Times New Roman"/>
          <w:spacing w:val="-3"/>
          <w:sz w:val="24"/>
          <w:szCs w:val="24"/>
          <w:u w:val="single"/>
        </w:rPr>
      </w:pPr>
      <w:r w:rsidRPr="00FD003D">
        <w:rPr>
          <w:rFonts w:ascii="Times New Roman" w:hAnsi="Times New Roman" w:cs="Times New Roman"/>
          <w:spacing w:val="-3"/>
          <w:sz w:val="24"/>
          <w:szCs w:val="24"/>
          <w:u w:val="single"/>
        </w:rPr>
        <w:t>REF: PERMISSION TO CONDUCT RESEARCH.</w:t>
      </w:r>
    </w:p>
    <w:p w14:paraId="47889A28" w14:textId="77777777" w:rsidR="008B4849" w:rsidRPr="00FD003D" w:rsidRDefault="00365B35" w:rsidP="008B4849">
      <w:pPr>
        <w:spacing w:line="360" w:lineRule="auto"/>
        <w:rPr>
          <w:rFonts w:ascii="Times New Roman" w:hAnsi="Times New Roman" w:cs="Times New Roman"/>
          <w:b/>
          <w:sz w:val="24"/>
          <w:szCs w:val="24"/>
        </w:rPr>
      </w:pPr>
      <w:r w:rsidRPr="00FD003D">
        <w:rPr>
          <w:rFonts w:ascii="Times New Roman" w:hAnsi="Times New Roman" w:cs="Times New Roman"/>
          <w:sz w:val="24"/>
          <w:szCs w:val="24"/>
        </w:rPr>
        <w:t xml:space="preserve">I am a </w:t>
      </w:r>
      <w:r w:rsidR="008B4849" w:rsidRPr="00FD003D">
        <w:rPr>
          <w:rFonts w:ascii="Times New Roman" w:hAnsi="Times New Roman" w:cs="Times New Roman"/>
          <w:sz w:val="24"/>
          <w:szCs w:val="24"/>
        </w:rPr>
        <w:t>M</w:t>
      </w:r>
      <w:r w:rsidRPr="00FD003D">
        <w:rPr>
          <w:rFonts w:ascii="Times New Roman" w:hAnsi="Times New Roman" w:cs="Times New Roman"/>
          <w:sz w:val="24"/>
          <w:szCs w:val="24"/>
        </w:rPr>
        <w:t>aster of Business Administration</w:t>
      </w:r>
      <w:r w:rsidR="00B95F05" w:rsidRPr="00FD003D">
        <w:rPr>
          <w:rFonts w:ascii="Times New Roman" w:hAnsi="Times New Roman" w:cs="Times New Roman"/>
          <w:sz w:val="24"/>
          <w:szCs w:val="24"/>
        </w:rPr>
        <w:t xml:space="preserve"> student in Tom Mboya University</w:t>
      </w:r>
      <w:r w:rsidR="00B95F05" w:rsidRPr="00FD003D">
        <w:rPr>
          <w:rFonts w:ascii="Times New Roman" w:hAnsi="Times New Roman" w:cs="Times New Roman"/>
          <w:spacing w:val="-2"/>
          <w:sz w:val="24"/>
          <w:szCs w:val="24"/>
        </w:rPr>
        <w:t xml:space="preserve">.  I am carrying out </w:t>
      </w:r>
      <w:proofErr w:type="gramStart"/>
      <w:r w:rsidR="00B95F05" w:rsidRPr="00FD003D">
        <w:rPr>
          <w:rFonts w:ascii="Times New Roman" w:hAnsi="Times New Roman" w:cs="Times New Roman"/>
          <w:spacing w:val="-2"/>
          <w:sz w:val="24"/>
          <w:szCs w:val="24"/>
        </w:rPr>
        <w:t>a research</w:t>
      </w:r>
      <w:proofErr w:type="gramEnd"/>
      <w:r w:rsidR="008B4849" w:rsidRPr="00FD003D">
        <w:rPr>
          <w:rFonts w:ascii="Times New Roman" w:hAnsi="Times New Roman" w:cs="Times New Roman"/>
          <w:spacing w:val="-2"/>
          <w:sz w:val="24"/>
          <w:szCs w:val="24"/>
        </w:rPr>
        <w:t xml:space="preserve"> on </w:t>
      </w:r>
      <w:r w:rsidR="008B4849" w:rsidRPr="00FD003D">
        <w:rPr>
          <w:rFonts w:ascii="Times New Roman" w:hAnsi="Times New Roman" w:cs="Times New Roman"/>
          <w:sz w:val="24"/>
          <w:szCs w:val="24"/>
        </w:rPr>
        <w:t>Influence of Competitive Strategic Practices and Organizational Performance of Agricultural Cooperatives in Homa Bay County, Kenya.</w:t>
      </w:r>
    </w:p>
    <w:p w14:paraId="5E8EDA2E" w14:textId="77777777" w:rsidR="00B95F05" w:rsidRPr="00FD003D" w:rsidRDefault="00B95F05" w:rsidP="00B95F05">
      <w:pPr>
        <w:spacing w:line="480" w:lineRule="auto"/>
        <w:jc w:val="both"/>
        <w:rPr>
          <w:rFonts w:ascii="Times New Roman" w:hAnsi="Times New Roman" w:cs="Times New Roman"/>
          <w:spacing w:val="-2"/>
          <w:sz w:val="24"/>
          <w:szCs w:val="24"/>
        </w:rPr>
      </w:pPr>
      <w:r w:rsidRPr="00FD003D">
        <w:rPr>
          <w:rFonts w:ascii="Times New Roman" w:hAnsi="Times New Roman" w:cs="Times New Roman"/>
          <w:sz w:val="24"/>
          <w:szCs w:val="24"/>
        </w:rPr>
        <w:t xml:space="preserve">Please kindly understand that the study involves no invasion of individual rights or privacy, nor will it apply any procedures which may be found ethically objectionable. No personal information regarding those who participate in the research will be made known. </w:t>
      </w:r>
    </w:p>
    <w:p w14:paraId="2954F4E6" w14:textId="77777777" w:rsidR="00B95F05" w:rsidRPr="00FD003D" w:rsidRDefault="00B95F05" w:rsidP="00B95F05">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Attached please find the following: </w:t>
      </w:r>
    </w:p>
    <w:p w14:paraId="3B43DB65" w14:textId="77777777" w:rsidR="00B95F05" w:rsidRPr="00FD003D" w:rsidRDefault="00B95F05" w:rsidP="00B95F05">
      <w:pPr>
        <w:spacing w:line="480" w:lineRule="auto"/>
        <w:jc w:val="both"/>
        <w:rPr>
          <w:rFonts w:ascii="Times New Roman" w:hAnsi="Times New Roman" w:cs="Times New Roman"/>
          <w:spacing w:val="-2"/>
          <w:sz w:val="24"/>
          <w:szCs w:val="24"/>
        </w:rPr>
      </w:pPr>
      <w:r w:rsidRPr="00FD003D">
        <w:rPr>
          <w:rFonts w:ascii="Times New Roman" w:hAnsi="Times New Roman" w:cs="Times New Roman"/>
          <w:spacing w:val="-2"/>
          <w:sz w:val="24"/>
          <w:szCs w:val="24"/>
        </w:rPr>
        <w:t xml:space="preserve">A copy of the questionnaires to be used </w:t>
      </w:r>
    </w:p>
    <w:p w14:paraId="3544823E" w14:textId="77777777" w:rsidR="00B95F05" w:rsidRPr="00FD003D" w:rsidRDefault="00B95F05" w:rsidP="00B95F05">
      <w:pPr>
        <w:spacing w:line="480" w:lineRule="auto"/>
        <w:jc w:val="both"/>
        <w:rPr>
          <w:rFonts w:ascii="Times New Roman" w:hAnsi="Times New Roman" w:cs="Times New Roman"/>
          <w:spacing w:val="-2"/>
          <w:sz w:val="24"/>
          <w:szCs w:val="24"/>
        </w:rPr>
      </w:pPr>
      <w:r w:rsidRPr="00FD003D">
        <w:rPr>
          <w:rFonts w:ascii="Times New Roman" w:hAnsi="Times New Roman" w:cs="Times New Roman"/>
          <w:spacing w:val="-2"/>
          <w:sz w:val="24"/>
          <w:szCs w:val="24"/>
        </w:rPr>
        <w:t xml:space="preserve">Suggested date for conducting the research </w:t>
      </w:r>
    </w:p>
    <w:p w14:paraId="2045421E" w14:textId="77777777" w:rsidR="00B95F05" w:rsidRPr="00FD003D" w:rsidRDefault="00B95F05" w:rsidP="00B95F05">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Your attention to this matter is highly appreciated.</w:t>
      </w:r>
    </w:p>
    <w:p w14:paraId="1C063837" w14:textId="77777777" w:rsidR="00B95F05" w:rsidRPr="00FD003D" w:rsidRDefault="00B95F05" w:rsidP="00B95F05">
      <w:pPr>
        <w:spacing w:line="48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Yours faithfully </w:t>
      </w:r>
    </w:p>
    <w:p w14:paraId="35A75C1D" w14:textId="77777777" w:rsidR="00B95F05" w:rsidRPr="00FD003D" w:rsidRDefault="00B95F05" w:rsidP="00B95F05">
      <w:pPr>
        <w:spacing w:line="360" w:lineRule="auto"/>
        <w:jc w:val="both"/>
        <w:rPr>
          <w:rFonts w:ascii="Times New Roman" w:hAnsi="Times New Roman" w:cs="Times New Roman"/>
          <w:sz w:val="24"/>
          <w:szCs w:val="24"/>
        </w:rPr>
      </w:pPr>
      <w:r w:rsidRPr="00FD003D">
        <w:rPr>
          <w:rFonts w:ascii="Times New Roman" w:hAnsi="Times New Roman" w:cs="Times New Roman"/>
          <w:sz w:val="24"/>
          <w:szCs w:val="24"/>
        </w:rPr>
        <w:t xml:space="preserve">Nicholas Ayieta </w:t>
      </w:r>
      <w:proofErr w:type="spellStart"/>
      <w:r w:rsidRPr="00FD003D">
        <w:rPr>
          <w:rFonts w:ascii="Times New Roman" w:hAnsi="Times New Roman" w:cs="Times New Roman"/>
          <w:sz w:val="24"/>
          <w:szCs w:val="24"/>
        </w:rPr>
        <w:t>Odawo</w:t>
      </w:r>
      <w:proofErr w:type="spellEnd"/>
    </w:p>
    <w:p w14:paraId="70859EF9" w14:textId="77777777" w:rsidR="00B95F05" w:rsidRPr="00FD003D" w:rsidRDefault="00B95F05" w:rsidP="00B95F05">
      <w:pPr>
        <w:spacing w:line="360" w:lineRule="auto"/>
        <w:jc w:val="both"/>
        <w:rPr>
          <w:rFonts w:ascii="Times New Roman" w:hAnsi="Times New Roman" w:cs="Times New Roman"/>
          <w:sz w:val="24"/>
          <w:szCs w:val="24"/>
        </w:rPr>
      </w:pPr>
    </w:p>
    <w:p w14:paraId="51309983" w14:textId="77777777" w:rsidR="00B95F05" w:rsidRPr="00FD003D" w:rsidRDefault="00B95F05" w:rsidP="00B95F05">
      <w:pPr>
        <w:spacing w:line="360" w:lineRule="auto"/>
        <w:jc w:val="both"/>
        <w:rPr>
          <w:rFonts w:ascii="Times New Roman" w:hAnsi="Times New Roman" w:cs="Times New Roman"/>
          <w:sz w:val="24"/>
          <w:szCs w:val="24"/>
        </w:rPr>
      </w:pPr>
    </w:p>
    <w:p w14:paraId="039C9F2D" w14:textId="77777777" w:rsidR="00082E9E" w:rsidRPr="00FD003D" w:rsidRDefault="00082E9E" w:rsidP="00B95F05">
      <w:pPr>
        <w:spacing w:line="360" w:lineRule="auto"/>
        <w:jc w:val="both"/>
        <w:rPr>
          <w:rFonts w:ascii="Times New Roman" w:hAnsi="Times New Roman" w:cs="Times New Roman"/>
          <w:sz w:val="24"/>
          <w:szCs w:val="24"/>
        </w:rPr>
      </w:pPr>
    </w:p>
    <w:p w14:paraId="09E6B9CE" w14:textId="77777777" w:rsidR="00082E9E" w:rsidRPr="00FD003D" w:rsidRDefault="00082E9E" w:rsidP="00B95F05">
      <w:pPr>
        <w:spacing w:line="360" w:lineRule="auto"/>
        <w:jc w:val="both"/>
        <w:rPr>
          <w:rFonts w:ascii="Times New Roman" w:hAnsi="Times New Roman" w:cs="Times New Roman"/>
          <w:sz w:val="24"/>
          <w:szCs w:val="24"/>
        </w:rPr>
      </w:pPr>
    </w:p>
    <w:p w14:paraId="294E6460" w14:textId="22B6DB5B" w:rsidR="00082E9E" w:rsidRPr="00FD003D" w:rsidRDefault="00082E9E" w:rsidP="00082E9E">
      <w:pPr>
        <w:pStyle w:val="Heading1"/>
        <w:rPr>
          <w:rFonts w:ascii="Times New Roman" w:hAnsi="Times New Roman" w:cs="Times New Roman"/>
          <w:color w:val="auto"/>
          <w:sz w:val="24"/>
          <w:szCs w:val="24"/>
        </w:rPr>
      </w:pPr>
      <w:bookmarkStart w:id="168" w:name="_Toc205398106"/>
      <w:r w:rsidRPr="00FD003D">
        <w:rPr>
          <w:rStyle w:val="Strong"/>
          <w:rFonts w:ascii="Times New Roman" w:hAnsi="Times New Roman" w:cs="Times New Roman"/>
          <w:b/>
          <w:bCs/>
          <w:color w:val="auto"/>
          <w:sz w:val="24"/>
          <w:szCs w:val="24"/>
        </w:rPr>
        <w:lastRenderedPageBreak/>
        <w:t>APPENDIX II: QUESTIONNAIRE FOR CHAIRPERSONS/DIRECTORS</w:t>
      </w:r>
      <w:bookmarkEnd w:id="168"/>
    </w:p>
    <w:p w14:paraId="3F6D8B65" w14:textId="31349F6A" w:rsidR="00082E9E" w:rsidRPr="00FD003D" w:rsidRDefault="00EB7534" w:rsidP="00082E9E">
      <w:pPr>
        <w:rPr>
          <w:rFonts w:ascii="Times New Roman" w:hAnsi="Times New Roman" w:cs="Times New Roman"/>
          <w:sz w:val="24"/>
          <w:szCs w:val="24"/>
        </w:rPr>
      </w:pPr>
      <w:r>
        <w:rPr>
          <w:rStyle w:val="Emphasis"/>
          <w:rFonts w:ascii="Times New Roman" w:hAnsi="Times New Roman" w:cs="Times New Roman"/>
          <w:sz w:val="24"/>
          <w:szCs w:val="24"/>
        </w:rPr>
        <w:t>Influence</w:t>
      </w:r>
      <w:r w:rsidR="00082E9E" w:rsidRPr="00FD003D">
        <w:rPr>
          <w:rStyle w:val="Emphasis"/>
          <w:rFonts w:ascii="Times New Roman" w:hAnsi="Times New Roman" w:cs="Times New Roman"/>
          <w:sz w:val="24"/>
          <w:szCs w:val="24"/>
        </w:rPr>
        <w:t xml:space="preserve"> of Competitive Strategic Practices on Performance of Agricultural Cooperatives in Homa Bay County, Kenya</w:t>
      </w:r>
    </w:p>
    <w:p w14:paraId="68897755" w14:textId="77777777" w:rsidR="00082E9E" w:rsidRPr="00FD003D" w:rsidRDefault="00082E9E" w:rsidP="00082E9E">
      <w:pPr>
        <w:pStyle w:val="NormalWeb"/>
        <w:spacing w:line="360" w:lineRule="auto"/>
      </w:pPr>
      <w:r w:rsidRPr="00FD003D">
        <w:rPr>
          <w:rStyle w:val="Strong"/>
        </w:rPr>
        <w:t>Introduction:</w:t>
      </w:r>
      <w:r w:rsidRPr="00FD003D">
        <w:br/>
        <w:t>This questionnaire is designed to collect information on how competitive strategic practices influence the performance of agricultural cooperatives in Homa Bay County. Your responses will be treated with strict confidentiality and used purely for academic purposes. Kindly respond honestly.</w:t>
      </w:r>
    </w:p>
    <w:p w14:paraId="7CB3E951" w14:textId="77777777" w:rsidR="00082E9E" w:rsidRPr="00FD003D" w:rsidRDefault="00000000" w:rsidP="00082E9E">
      <w:pPr>
        <w:spacing w:line="360" w:lineRule="auto"/>
        <w:rPr>
          <w:rFonts w:ascii="Times New Roman" w:hAnsi="Times New Roman" w:cs="Times New Roman"/>
          <w:sz w:val="24"/>
          <w:szCs w:val="24"/>
        </w:rPr>
      </w:pPr>
      <w:r>
        <w:rPr>
          <w:rFonts w:ascii="Times New Roman" w:hAnsi="Times New Roman" w:cs="Times New Roman"/>
          <w:sz w:val="24"/>
          <w:szCs w:val="24"/>
        </w:rPr>
        <w:pict w14:anchorId="1A724BEF">
          <v:rect id="_x0000_i1025" style="width:0;height:1.5pt" o:hralign="center" o:hrstd="t" o:hr="t" fillcolor="#a0a0a0" stroked="f"/>
        </w:pict>
      </w:r>
    </w:p>
    <w:p w14:paraId="1D0AC8C8" w14:textId="77777777" w:rsidR="00082E9E" w:rsidRPr="00FD003D" w:rsidRDefault="00082E9E" w:rsidP="00082E9E">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A: General Information</w:t>
      </w:r>
    </w:p>
    <w:p w14:paraId="41C559FA" w14:textId="77777777" w:rsidR="00082E9E" w:rsidRPr="00FD003D" w:rsidRDefault="00082E9E" w:rsidP="00082E9E">
      <w:pPr>
        <w:pStyle w:val="NormalWeb"/>
        <w:spacing w:line="360" w:lineRule="auto"/>
      </w:pPr>
      <w:r w:rsidRPr="00FD003D">
        <w:t>Please tick (</w:t>
      </w:r>
      <w:r w:rsidRPr="00FD003D">
        <w:rPr>
          <w:rFonts w:ascii="MS Gothic" w:eastAsia="MS Gothic" w:hAnsi="MS Gothic" w:cs="MS Gothic" w:hint="eastAsia"/>
        </w:rPr>
        <w:t>✔</w:t>
      </w:r>
      <w:r w:rsidRPr="00FD003D">
        <w:t>) or fill where applicable:</w:t>
      </w:r>
    </w:p>
    <w:p w14:paraId="4B19A3F0" w14:textId="77777777" w:rsidR="00082E9E" w:rsidRPr="00FD003D" w:rsidRDefault="00082E9E" w:rsidP="00082E9E">
      <w:pPr>
        <w:pStyle w:val="NormalWeb"/>
        <w:numPr>
          <w:ilvl w:val="0"/>
          <w:numId w:val="12"/>
        </w:numPr>
        <w:spacing w:line="360" w:lineRule="auto"/>
      </w:pPr>
      <w:r w:rsidRPr="00FD003D">
        <w:t>Name of Cooperative (Optional): ______________________</w:t>
      </w:r>
    </w:p>
    <w:p w14:paraId="31B2F90B" w14:textId="77777777" w:rsidR="00082E9E" w:rsidRPr="00FD003D" w:rsidRDefault="00082E9E" w:rsidP="00082E9E">
      <w:pPr>
        <w:pStyle w:val="NormalWeb"/>
        <w:numPr>
          <w:ilvl w:val="0"/>
          <w:numId w:val="12"/>
        </w:numPr>
        <w:spacing w:line="360" w:lineRule="auto"/>
      </w:pPr>
      <w:r w:rsidRPr="00FD003D">
        <w:t>Your Position:</w:t>
      </w:r>
      <w:r w:rsidRPr="00FD003D">
        <w:br/>
      </w:r>
      <w:r w:rsidRPr="00FD003D">
        <w:rPr>
          <w:rFonts w:ascii="MS Gothic" w:eastAsia="MS Gothic" w:hAnsi="MS Gothic" w:cs="MS Gothic" w:hint="eastAsia"/>
        </w:rPr>
        <w:t>☐</w:t>
      </w:r>
      <w:r w:rsidRPr="00FD003D">
        <w:t xml:space="preserve"> Chairperson</w:t>
      </w:r>
      <w:r w:rsidRPr="00FD003D">
        <w:br/>
      </w:r>
      <w:r w:rsidRPr="00FD003D">
        <w:rPr>
          <w:rFonts w:ascii="MS Gothic" w:eastAsia="MS Gothic" w:hAnsi="MS Gothic" w:cs="MS Gothic" w:hint="eastAsia"/>
        </w:rPr>
        <w:t>☐</w:t>
      </w:r>
      <w:r w:rsidRPr="00FD003D">
        <w:t xml:space="preserve"> Director</w:t>
      </w:r>
    </w:p>
    <w:p w14:paraId="3A08E015" w14:textId="77777777" w:rsidR="00082E9E" w:rsidRPr="00FD003D" w:rsidRDefault="00082E9E" w:rsidP="00082E9E">
      <w:pPr>
        <w:pStyle w:val="NormalWeb"/>
        <w:numPr>
          <w:ilvl w:val="0"/>
          <w:numId w:val="12"/>
        </w:numPr>
        <w:spacing w:line="360" w:lineRule="auto"/>
      </w:pPr>
      <w:r w:rsidRPr="00FD003D">
        <w:t>Years Served in Current Position:</w:t>
      </w:r>
      <w:r w:rsidRPr="00FD003D">
        <w:br/>
      </w:r>
      <w:r w:rsidRPr="00FD003D">
        <w:rPr>
          <w:rFonts w:ascii="MS Gothic" w:eastAsia="MS Gothic" w:hAnsi="MS Gothic" w:cs="MS Gothic" w:hint="eastAsia"/>
        </w:rPr>
        <w:t>☐</w:t>
      </w:r>
      <w:r w:rsidRPr="00FD003D">
        <w:t xml:space="preserve"> Less than 2 years</w:t>
      </w:r>
      <w:r w:rsidRPr="00FD003D">
        <w:br/>
      </w:r>
      <w:r w:rsidRPr="00FD003D">
        <w:rPr>
          <w:rFonts w:ascii="MS Gothic" w:eastAsia="MS Gothic" w:hAnsi="MS Gothic" w:cs="MS Gothic" w:hint="eastAsia"/>
        </w:rPr>
        <w:t>☐</w:t>
      </w:r>
      <w:r w:rsidRPr="00FD003D">
        <w:t xml:space="preserve"> 2 - 5 years</w:t>
      </w:r>
      <w:r w:rsidRPr="00FD003D">
        <w:br/>
      </w:r>
      <w:r w:rsidRPr="00FD003D">
        <w:rPr>
          <w:rFonts w:ascii="MS Gothic" w:eastAsia="MS Gothic" w:hAnsi="MS Gothic" w:cs="MS Gothic" w:hint="eastAsia"/>
        </w:rPr>
        <w:t>☐</w:t>
      </w:r>
      <w:r w:rsidRPr="00FD003D">
        <w:t xml:space="preserve"> Over 5 years</w:t>
      </w:r>
    </w:p>
    <w:p w14:paraId="01894B3E" w14:textId="77777777" w:rsidR="00082E9E" w:rsidRPr="00FD003D" w:rsidRDefault="00082E9E" w:rsidP="00082E9E">
      <w:pPr>
        <w:pStyle w:val="NormalWeb"/>
        <w:numPr>
          <w:ilvl w:val="0"/>
          <w:numId w:val="12"/>
        </w:numPr>
        <w:spacing w:line="360" w:lineRule="auto"/>
      </w:pPr>
      <w:r w:rsidRPr="00FD003D">
        <w:t>How long has your cooperative been operational?</w:t>
      </w:r>
      <w:r w:rsidRPr="00FD003D">
        <w:br/>
      </w:r>
      <w:r w:rsidRPr="00FD003D">
        <w:rPr>
          <w:rFonts w:ascii="MS Gothic" w:eastAsia="MS Gothic" w:hAnsi="MS Gothic" w:cs="MS Gothic" w:hint="eastAsia"/>
        </w:rPr>
        <w:t>☐</w:t>
      </w:r>
      <w:r w:rsidRPr="00FD003D">
        <w:t xml:space="preserve"> Less than 5 years</w:t>
      </w:r>
      <w:r w:rsidRPr="00FD003D">
        <w:br/>
      </w:r>
      <w:r w:rsidRPr="00FD003D">
        <w:rPr>
          <w:rFonts w:ascii="MS Gothic" w:eastAsia="MS Gothic" w:hAnsi="MS Gothic" w:cs="MS Gothic" w:hint="eastAsia"/>
        </w:rPr>
        <w:t>☐</w:t>
      </w:r>
      <w:r w:rsidRPr="00FD003D">
        <w:t xml:space="preserve"> 5 - 10 years</w:t>
      </w:r>
      <w:r w:rsidRPr="00FD003D">
        <w:br/>
      </w:r>
      <w:r w:rsidRPr="00FD003D">
        <w:rPr>
          <w:rFonts w:ascii="MS Gothic" w:eastAsia="MS Gothic" w:hAnsi="MS Gothic" w:cs="MS Gothic" w:hint="eastAsia"/>
        </w:rPr>
        <w:t>☐</w:t>
      </w:r>
      <w:r w:rsidRPr="00FD003D">
        <w:t xml:space="preserve"> Over 10 years</w:t>
      </w:r>
    </w:p>
    <w:p w14:paraId="0B183330" w14:textId="77777777" w:rsidR="00082E9E" w:rsidRPr="00FD003D" w:rsidRDefault="00082E9E" w:rsidP="00082E9E">
      <w:pPr>
        <w:pStyle w:val="NormalWeb"/>
        <w:numPr>
          <w:ilvl w:val="0"/>
          <w:numId w:val="12"/>
        </w:numPr>
        <w:spacing w:line="360" w:lineRule="auto"/>
      </w:pPr>
      <w:r w:rsidRPr="00FD003D">
        <w:t>Main Agricultural Product(s) of the Cooperative: ___________________</w:t>
      </w:r>
    </w:p>
    <w:p w14:paraId="3A706B9E" w14:textId="5C09E65B" w:rsidR="00082E9E" w:rsidRPr="00FD003D" w:rsidRDefault="00082E9E" w:rsidP="00082E9E">
      <w:pPr>
        <w:spacing w:line="360" w:lineRule="auto"/>
        <w:rPr>
          <w:rFonts w:ascii="Times New Roman" w:hAnsi="Times New Roman" w:cs="Times New Roman"/>
          <w:sz w:val="24"/>
          <w:szCs w:val="24"/>
        </w:rPr>
      </w:pPr>
    </w:p>
    <w:p w14:paraId="05DD4DB4" w14:textId="77777777" w:rsidR="00082E9E" w:rsidRPr="00FD003D" w:rsidRDefault="00082E9E" w:rsidP="00082E9E">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B: Cost Leadership Strategy</w:t>
      </w:r>
    </w:p>
    <w:p w14:paraId="15FA9E3A" w14:textId="77777777" w:rsidR="00082E9E" w:rsidRPr="00FD003D" w:rsidRDefault="00082E9E" w:rsidP="00082E9E">
      <w:pPr>
        <w:pStyle w:val="NormalWeb"/>
        <w:spacing w:line="360" w:lineRule="auto"/>
      </w:pPr>
      <w:r w:rsidRPr="00FD003D">
        <w:lastRenderedPageBreak/>
        <w:t>Indicate your level of agreement with the following statements by ticking the appropriate option:</w:t>
      </w:r>
      <w:r w:rsidRPr="00FD003D">
        <w:br/>
      </w:r>
      <w:r w:rsidRPr="00FD003D">
        <w:rPr>
          <w:rStyle w:val="Strong"/>
        </w:rPr>
        <w:t>(1-Strongly Disagree, 2-Disagree, 3-Undecided, 4-Agree, 5-Strongly Agree)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5"/>
        <w:gridCol w:w="300"/>
        <w:gridCol w:w="300"/>
        <w:gridCol w:w="300"/>
        <w:gridCol w:w="300"/>
        <w:gridCol w:w="315"/>
      </w:tblGrid>
      <w:tr w:rsidR="00082E9E" w:rsidRPr="00FD003D" w14:paraId="15706477" w14:textId="77777777" w:rsidTr="00082E9E">
        <w:trPr>
          <w:tblHeader/>
          <w:tblCellSpacing w:w="15" w:type="dxa"/>
        </w:trPr>
        <w:tc>
          <w:tcPr>
            <w:tcW w:w="0" w:type="auto"/>
            <w:vAlign w:val="center"/>
            <w:hideMark/>
          </w:tcPr>
          <w:p w14:paraId="4A94D483"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4AA97D55"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6339F441"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415C3B4D"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0A5BE313"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02230B2D"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082E9E" w:rsidRPr="00FD003D" w14:paraId="750253AD" w14:textId="77777777" w:rsidTr="00082E9E">
        <w:trPr>
          <w:tblCellSpacing w:w="15" w:type="dxa"/>
        </w:trPr>
        <w:tc>
          <w:tcPr>
            <w:tcW w:w="0" w:type="auto"/>
            <w:vAlign w:val="center"/>
            <w:hideMark/>
          </w:tcPr>
          <w:p w14:paraId="13CAD5AB"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B1. Our cooperative focuses on reducing operational costs to improve efficiency.</w:t>
            </w:r>
          </w:p>
        </w:tc>
        <w:tc>
          <w:tcPr>
            <w:tcW w:w="0" w:type="auto"/>
            <w:vAlign w:val="center"/>
            <w:hideMark/>
          </w:tcPr>
          <w:p w14:paraId="6773C09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EB00E8F"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32B7C83"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6546B0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F9AE9A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20A73E7D" w14:textId="77777777" w:rsidTr="00082E9E">
        <w:trPr>
          <w:tblCellSpacing w:w="15" w:type="dxa"/>
        </w:trPr>
        <w:tc>
          <w:tcPr>
            <w:tcW w:w="0" w:type="auto"/>
            <w:vAlign w:val="center"/>
            <w:hideMark/>
          </w:tcPr>
          <w:p w14:paraId="755113E6"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B2. The cooperative implements strict cost control measures.</w:t>
            </w:r>
          </w:p>
        </w:tc>
        <w:tc>
          <w:tcPr>
            <w:tcW w:w="0" w:type="auto"/>
            <w:vAlign w:val="center"/>
            <w:hideMark/>
          </w:tcPr>
          <w:p w14:paraId="427548B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873F03F"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2D47137"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B07F3A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B1BB2CC"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0D9E20D6" w14:textId="77777777" w:rsidTr="00082E9E">
        <w:trPr>
          <w:tblCellSpacing w:w="15" w:type="dxa"/>
        </w:trPr>
        <w:tc>
          <w:tcPr>
            <w:tcW w:w="0" w:type="auto"/>
            <w:vAlign w:val="center"/>
            <w:hideMark/>
          </w:tcPr>
          <w:p w14:paraId="4B14F6FC"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B3. We use affordable technology to lower production costs.</w:t>
            </w:r>
          </w:p>
        </w:tc>
        <w:tc>
          <w:tcPr>
            <w:tcW w:w="0" w:type="auto"/>
            <w:vAlign w:val="center"/>
            <w:hideMark/>
          </w:tcPr>
          <w:p w14:paraId="7E53F683"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624FF0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45921C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A71FF4C"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325BFA4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6960A4FF" w14:textId="77777777" w:rsidTr="00082E9E">
        <w:trPr>
          <w:tblCellSpacing w:w="15" w:type="dxa"/>
        </w:trPr>
        <w:tc>
          <w:tcPr>
            <w:tcW w:w="0" w:type="auto"/>
            <w:vAlign w:val="center"/>
            <w:hideMark/>
          </w:tcPr>
          <w:p w14:paraId="065E6273"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B4. Cost leadership has enhanced the financial performance of our cooperative.</w:t>
            </w:r>
          </w:p>
        </w:tc>
        <w:tc>
          <w:tcPr>
            <w:tcW w:w="0" w:type="auto"/>
            <w:vAlign w:val="center"/>
            <w:hideMark/>
          </w:tcPr>
          <w:p w14:paraId="6DF38BCC"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33470FE4"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8395E3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BDF58C3"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25D1E5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43227AE3" w14:textId="77777777" w:rsidTr="00082E9E">
        <w:trPr>
          <w:tblCellSpacing w:w="15" w:type="dxa"/>
        </w:trPr>
        <w:tc>
          <w:tcPr>
            <w:tcW w:w="0" w:type="auto"/>
            <w:vAlign w:val="center"/>
            <w:hideMark/>
          </w:tcPr>
          <w:p w14:paraId="3BA6C4D8"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B5. Cost-saving initiatives have improved members' satisfaction and cooperative growth.</w:t>
            </w:r>
          </w:p>
        </w:tc>
        <w:tc>
          <w:tcPr>
            <w:tcW w:w="0" w:type="auto"/>
            <w:vAlign w:val="center"/>
            <w:hideMark/>
          </w:tcPr>
          <w:p w14:paraId="07DA762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2F2736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A43199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B391BB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8E8B98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bl>
    <w:p w14:paraId="1CD12032" w14:textId="02D72906" w:rsidR="00082E9E" w:rsidRPr="00FD003D" w:rsidRDefault="00082E9E" w:rsidP="00082E9E">
      <w:pPr>
        <w:spacing w:line="360" w:lineRule="auto"/>
        <w:rPr>
          <w:rFonts w:ascii="Times New Roman" w:hAnsi="Times New Roman" w:cs="Times New Roman"/>
          <w:sz w:val="24"/>
          <w:szCs w:val="24"/>
        </w:rPr>
      </w:pPr>
    </w:p>
    <w:p w14:paraId="1DCCEDD1" w14:textId="77777777" w:rsidR="00082E9E" w:rsidRPr="00FD003D" w:rsidRDefault="00082E9E" w:rsidP="00082E9E">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C: Differentiation Strategy</w:t>
      </w:r>
    </w:p>
    <w:p w14:paraId="59CC219F" w14:textId="77777777" w:rsidR="00082E9E" w:rsidRPr="00FD003D" w:rsidRDefault="00082E9E" w:rsidP="00082E9E">
      <w:pPr>
        <w:pStyle w:val="NormalWeb"/>
        <w:spacing w:line="360" w:lineRule="auto"/>
      </w:pPr>
      <w:r w:rsidRPr="00FD003D">
        <w:t>Using the same scale (1-5), indicate your agreement: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5"/>
        <w:gridCol w:w="300"/>
        <w:gridCol w:w="300"/>
        <w:gridCol w:w="300"/>
        <w:gridCol w:w="300"/>
        <w:gridCol w:w="315"/>
      </w:tblGrid>
      <w:tr w:rsidR="00082E9E" w:rsidRPr="00FD003D" w14:paraId="0332808D" w14:textId="77777777" w:rsidTr="00082E9E">
        <w:trPr>
          <w:tblHeader/>
          <w:tblCellSpacing w:w="15" w:type="dxa"/>
        </w:trPr>
        <w:tc>
          <w:tcPr>
            <w:tcW w:w="0" w:type="auto"/>
            <w:vAlign w:val="center"/>
            <w:hideMark/>
          </w:tcPr>
          <w:p w14:paraId="0732C188"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4137400B"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7FA0C454"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5598BEA7"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5FD6FB56"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5574F6F2"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082E9E" w:rsidRPr="00FD003D" w14:paraId="31926499" w14:textId="77777777" w:rsidTr="00082E9E">
        <w:trPr>
          <w:tblCellSpacing w:w="15" w:type="dxa"/>
        </w:trPr>
        <w:tc>
          <w:tcPr>
            <w:tcW w:w="0" w:type="auto"/>
            <w:vAlign w:val="center"/>
            <w:hideMark/>
          </w:tcPr>
          <w:p w14:paraId="437A6482"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C1. Our cooperative offers unique products or services compared to competitors.</w:t>
            </w:r>
          </w:p>
        </w:tc>
        <w:tc>
          <w:tcPr>
            <w:tcW w:w="0" w:type="auto"/>
            <w:vAlign w:val="center"/>
            <w:hideMark/>
          </w:tcPr>
          <w:p w14:paraId="496EAD6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35FF925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89E4E2E"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C29F92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147263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176EBF9A" w14:textId="77777777" w:rsidTr="00082E9E">
        <w:trPr>
          <w:tblCellSpacing w:w="15" w:type="dxa"/>
        </w:trPr>
        <w:tc>
          <w:tcPr>
            <w:tcW w:w="0" w:type="auto"/>
            <w:vAlign w:val="center"/>
            <w:hideMark/>
          </w:tcPr>
          <w:p w14:paraId="582A2024"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C2. Product quality improvement is a key priority.</w:t>
            </w:r>
          </w:p>
        </w:tc>
        <w:tc>
          <w:tcPr>
            <w:tcW w:w="0" w:type="auto"/>
            <w:vAlign w:val="center"/>
            <w:hideMark/>
          </w:tcPr>
          <w:p w14:paraId="631FE7C2"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A0ADFC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E37E17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0D2261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90D1F1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68C0B6E8" w14:textId="77777777" w:rsidTr="00082E9E">
        <w:trPr>
          <w:tblCellSpacing w:w="15" w:type="dxa"/>
        </w:trPr>
        <w:tc>
          <w:tcPr>
            <w:tcW w:w="0" w:type="auto"/>
            <w:vAlign w:val="center"/>
            <w:hideMark/>
          </w:tcPr>
          <w:p w14:paraId="0EB92F4B"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C3. We invest in branding and marketing to differentiate our products.</w:t>
            </w:r>
          </w:p>
        </w:tc>
        <w:tc>
          <w:tcPr>
            <w:tcW w:w="0" w:type="auto"/>
            <w:vAlign w:val="center"/>
            <w:hideMark/>
          </w:tcPr>
          <w:p w14:paraId="71581A7F"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BFD7A9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653CCE4"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7E813D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D4E87E9"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5FB2E7CC" w14:textId="77777777" w:rsidTr="00082E9E">
        <w:trPr>
          <w:tblCellSpacing w:w="15" w:type="dxa"/>
        </w:trPr>
        <w:tc>
          <w:tcPr>
            <w:tcW w:w="0" w:type="auto"/>
            <w:vAlign w:val="center"/>
            <w:hideMark/>
          </w:tcPr>
          <w:p w14:paraId="4435C423"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C4. Differentiation has enhanced our competitive position in the market.</w:t>
            </w:r>
          </w:p>
        </w:tc>
        <w:tc>
          <w:tcPr>
            <w:tcW w:w="0" w:type="auto"/>
            <w:vAlign w:val="center"/>
            <w:hideMark/>
          </w:tcPr>
          <w:p w14:paraId="5DB2551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D776684"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8A4A5E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F7D617E"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811D8B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5876E473" w14:textId="77777777" w:rsidTr="00082E9E">
        <w:trPr>
          <w:tblCellSpacing w:w="15" w:type="dxa"/>
        </w:trPr>
        <w:tc>
          <w:tcPr>
            <w:tcW w:w="0" w:type="auto"/>
            <w:vAlign w:val="center"/>
            <w:hideMark/>
          </w:tcPr>
          <w:p w14:paraId="6D7373B8"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lastRenderedPageBreak/>
              <w:t>C5. Our differentiation strategies have positively impacted cooperative performance.</w:t>
            </w:r>
          </w:p>
        </w:tc>
        <w:tc>
          <w:tcPr>
            <w:tcW w:w="0" w:type="auto"/>
            <w:vAlign w:val="center"/>
            <w:hideMark/>
          </w:tcPr>
          <w:p w14:paraId="012B484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4810EAE"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61D1436"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49D295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C46F02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bl>
    <w:p w14:paraId="6426EE09" w14:textId="134D773E" w:rsidR="00082E9E" w:rsidRPr="00FD003D" w:rsidRDefault="00082E9E" w:rsidP="00082E9E">
      <w:pPr>
        <w:spacing w:line="360" w:lineRule="auto"/>
        <w:rPr>
          <w:rFonts w:ascii="Times New Roman" w:hAnsi="Times New Roman" w:cs="Times New Roman"/>
          <w:sz w:val="24"/>
          <w:szCs w:val="24"/>
        </w:rPr>
      </w:pPr>
    </w:p>
    <w:p w14:paraId="4486BC71" w14:textId="77777777" w:rsidR="00082E9E" w:rsidRPr="00FD003D" w:rsidRDefault="00082E9E" w:rsidP="00082E9E">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D: Focus Strategy</w:t>
      </w:r>
    </w:p>
    <w:p w14:paraId="7FF80779" w14:textId="77777777" w:rsidR="00082E9E" w:rsidRPr="00FD003D" w:rsidRDefault="00082E9E" w:rsidP="00082E9E">
      <w:pPr>
        <w:pStyle w:val="NormalWeb"/>
        <w:spacing w:line="360" w:lineRule="auto"/>
      </w:pPr>
      <w:r w:rsidRPr="00FD003D">
        <w:t>Using the same scale (1-5), indicate your agreement: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5"/>
        <w:gridCol w:w="300"/>
        <w:gridCol w:w="300"/>
        <w:gridCol w:w="300"/>
        <w:gridCol w:w="300"/>
        <w:gridCol w:w="315"/>
      </w:tblGrid>
      <w:tr w:rsidR="00082E9E" w:rsidRPr="00FD003D" w14:paraId="2A2C99C8" w14:textId="77777777" w:rsidTr="00082E9E">
        <w:trPr>
          <w:tblHeader/>
          <w:tblCellSpacing w:w="15" w:type="dxa"/>
        </w:trPr>
        <w:tc>
          <w:tcPr>
            <w:tcW w:w="0" w:type="auto"/>
            <w:vAlign w:val="center"/>
            <w:hideMark/>
          </w:tcPr>
          <w:p w14:paraId="6943B7A6"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65E93D89"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3FEA8FA1"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2494EBAE"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00224409"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3D98CE3C"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082E9E" w:rsidRPr="00FD003D" w14:paraId="2208B5AF" w14:textId="77777777" w:rsidTr="00082E9E">
        <w:trPr>
          <w:tblCellSpacing w:w="15" w:type="dxa"/>
        </w:trPr>
        <w:tc>
          <w:tcPr>
            <w:tcW w:w="0" w:type="auto"/>
            <w:vAlign w:val="center"/>
            <w:hideMark/>
          </w:tcPr>
          <w:p w14:paraId="0C14688C"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D1. The cooperative targets specific agricultural market segments.</w:t>
            </w:r>
          </w:p>
        </w:tc>
        <w:tc>
          <w:tcPr>
            <w:tcW w:w="0" w:type="auto"/>
            <w:vAlign w:val="center"/>
            <w:hideMark/>
          </w:tcPr>
          <w:p w14:paraId="05FB830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CDD5D0F"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347DBE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6CCAD8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52AB259"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3A7801AB" w14:textId="77777777" w:rsidTr="00082E9E">
        <w:trPr>
          <w:tblCellSpacing w:w="15" w:type="dxa"/>
        </w:trPr>
        <w:tc>
          <w:tcPr>
            <w:tcW w:w="0" w:type="auto"/>
            <w:vAlign w:val="center"/>
            <w:hideMark/>
          </w:tcPr>
          <w:p w14:paraId="432EBAA3"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D2. We tailor our products and services to meet the unique needs of our members.</w:t>
            </w:r>
          </w:p>
        </w:tc>
        <w:tc>
          <w:tcPr>
            <w:tcW w:w="0" w:type="auto"/>
            <w:vAlign w:val="center"/>
            <w:hideMark/>
          </w:tcPr>
          <w:p w14:paraId="72BAE4A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6E34BB7"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8DC6BFE"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B27D82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29CF536"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29D39BAC" w14:textId="77777777" w:rsidTr="00082E9E">
        <w:trPr>
          <w:tblCellSpacing w:w="15" w:type="dxa"/>
        </w:trPr>
        <w:tc>
          <w:tcPr>
            <w:tcW w:w="0" w:type="auto"/>
            <w:vAlign w:val="center"/>
            <w:hideMark/>
          </w:tcPr>
          <w:p w14:paraId="28E4C9ED"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D3. Focusing on niche markets gives us a competitive advantage.</w:t>
            </w:r>
          </w:p>
        </w:tc>
        <w:tc>
          <w:tcPr>
            <w:tcW w:w="0" w:type="auto"/>
            <w:vAlign w:val="center"/>
            <w:hideMark/>
          </w:tcPr>
          <w:p w14:paraId="6C23438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FE2F90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1791B32"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E154532"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10C8EEC"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327888AE" w14:textId="77777777" w:rsidTr="00082E9E">
        <w:trPr>
          <w:tblCellSpacing w:w="15" w:type="dxa"/>
        </w:trPr>
        <w:tc>
          <w:tcPr>
            <w:tcW w:w="0" w:type="auto"/>
            <w:vAlign w:val="center"/>
            <w:hideMark/>
          </w:tcPr>
          <w:p w14:paraId="3607E835"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D4. Our focus strategy has improved member loyalty and satisfaction.</w:t>
            </w:r>
          </w:p>
        </w:tc>
        <w:tc>
          <w:tcPr>
            <w:tcW w:w="0" w:type="auto"/>
            <w:vAlign w:val="center"/>
            <w:hideMark/>
          </w:tcPr>
          <w:p w14:paraId="6864011C"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F8B706D"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364FCF6"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4492A67"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15ECA4BC"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10A41C11" w14:textId="77777777" w:rsidTr="00082E9E">
        <w:trPr>
          <w:tblCellSpacing w:w="15" w:type="dxa"/>
        </w:trPr>
        <w:tc>
          <w:tcPr>
            <w:tcW w:w="0" w:type="auto"/>
            <w:vAlign w:val="center"/>
            <w:hideMark/>
          </w:tcPr>
          <w:p w14:paraId="55204085"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D5. Focusing on selected markets has enhanced the performance of our cooperative.</w:t>
            </w:r>
          </w:p>
        </w:tc>
        <w:tc>
          <w:tcPr>
            <w:tcW w:w="0" w:type="auto"/>
            <w:vAlign w:val="center"/>
            <w:hideMark/>
          </w:tcPr>
          <w:p w14:paraId="515808D4"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3957970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04A354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9EB7634"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922A1C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bl>
    <w:p w14:paraId="02D57F70" w14:textId="77777777" w:rsidR="00082E9E" w:rsidRPr="00FD003D" w:rsidRDefault="00000000" w:rsidP="00082E9E">
      <w:pPr>
        <w:spacing w:line="360" w:lineRule="auto"/>
        <w:rPr>
          <w:rFonts w:ascii="Times New Roman" w:hAnsi="Times New Roman" w:cs="Times New Roman"/>
          <w:sz w:val="24"/>
          <w:szCs w:val="24"/>
        </w:rPr>
      </w:pPr>
      <w:r>
        <w:rPr>
          <w:rFonts w:ascii="Times New Roman" w:hAnsi="Times New Roman" w:cs="Times New Roman"/>
          <w:sz w:val="24"/>
          <w:szCs w:val="24"/>
        </w:rPr>
        <w:pict w14:anchorId="4FC66A6D">
          <v:rect id="_x0000_i1026" style="width:0;height:1.5pt" o:hralign="center" o:hrstd="t" o:hr="t" fillcolor="#a0a0a0" stroked="f"/>
        </w:pict>
      </w:r>
    </w:p>
    <w:p w14:paraId="53869532" w14:textId="77777777" w:rsidR="00082E9E" w:rsidRPr="00FD003D" w:rsidRDefault="00082E9E" w:rsidP="00082E9E">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E: Organizational Performance</w:t>
      </w:r>
    </w:p>
    <w:p w14:paraId="6D169121" w14:textId="77777777" w:rsidR="00082E9E" w:rsidRPr="00FD003D" w:rsidRDefault="00082E9E" w:rsidP="00082E9E">
      <w:pPr>
        <w:pStyle w:val="NormalWeb"/>
        <w:spacing w:line="360" w:lineRule="auto"/>
      </w:pPr>
      <w:r w:rsidRPr="00FD003D">
        <w:t>Using the same scale (1-5), indicate your perception of the cooperative's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12"/>
        <w:gridCol w:w="300"/>
        <w:gridCol w:w="300"/>
        <w:gridCol w:w="300"/>
        <w:gridCol w:w="300"/>
        <w:gridCol w:w="315"/>
      </w:tblGrid>
      <w:tr w:rsidR="00082E9E" w:rsidRPr="00FD003D" w14:paraId="319F9D0E" w14:textId="77777777" w:rsidTr="00082E9E">
        <w:trPr>
          <w:tblHeader/>
          <w:tblCellSpacing w:w="15" w:type="dxa"/>
        </w:trPr>
        <w:tc>
          <w:tcPr>
            <w:tcW w:w="0" w:type="auto"/>
            <w:vAlign w:val="center"/>
            <w:hideMark/>
          </w:tcPr>
          <w:p w14:paraId="15CA9A66"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1891F4D4"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326A1E37"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2C15FC79"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62837549"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68376EB9" w14:textId="77777777" w:rsidR="00082E9E" w:rsidRPr="00FD003D" w:rsidRDefault="00082E9E" w:rsidP="00082E9E">
            <w:pPr>
              <w:spacing w:line="360" w:lineRule="auto"/>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082E9E" w:rsidRPr="00FD003D" w14:paraId="62AA79DB" w14:textId="77777777" w:rsidTr="00082E9E">
        <w:trPr>
          <w:tblCellSpacing w:w="15" w:type="dxa"/>
        </w:trPr>
        <w:tc>
          <w:tcPr>
            <w:tcW w:w="0" w:type="auto"/>
            <w:vAlign w:val="center"/>
            <w:hideMark/>
          </w:tcPr>
          <w:p w14:paraId="5358E080"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E1. The cooperative has experienced growth in revenue over the past 3 years.</w:t>
            </w:r>
          </w:p>
        </w:tc>
        <w:tc>
          <w:tcPr>
            <w:tcW w:w="0" w:type="auto"/>
            <w:vAlign w:val="center"/>
            <w:hideMark/>
          </w:tcPr>
          <w:p w14:paraId="13A9741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6D7EEF9"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4F7A50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2B826D23"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5A193A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08685F29" w14:textId="77777777" w:rsidTr="00082E9E">
        <w:trPr>
          <w:tblCellSpacing w:w="15" w:type="dxa"/>
        </w:trPr>
        <w:tc>
          <w:tcPr>
            <w:tcW w:w="0" w:type="auto"/>
            <w:vAlign w:val="center"/>
            <w:hideMark/>
          </w:tcPr>
          <w:p w14:paraId="4111C0FE"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E2. Our cooperative's profitability has improved.</w:t>
            </w:r>
          </w:p>
        </w:tc>
        <w:tc>
          <w:tcPr>
            <w:tcW w:w="0" w:type="auto"/>
            <w:vAlign w:val="center"/>
            <w:hideMark/>
          </w:tcPr>
          <w:p w14:paraId="6125A27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BD6B96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79355C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A4F418F"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D92EBAE"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1A13ACDE" w14:textId="77777777" w:rsidTr="00082E9E">
        <w:trPr>
          <w:tblCellSpacing w:w="15" w:type="dxa"/>
        </w:trPr>
        <w:tc>
          <w:tcPr>
            <w:tcW w:w="0" w:type="auto"/>
            <w:vAlign w:val="center"/>
            <w:hideMark/>
          </w:tcPr>
          <w:p w14:paraId="27175F6B"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lastRenderedPageBreak/>
              <w:t>E3. Member satisfaction has increased.</w:t>
            </w:r>
          </w:p>
        </w:tc>
        <w:tc>
          <w:tcPr>
            <w:tcW w:w="0" w:type="auto"/>
            <w:vAlign w:val="center"/>
            <w:hideMark/>
          </w:tcPr>
          <w:p w14:paraId="46B45633"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F5BC39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E6A2768"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9768E2E"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34396CE7"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12085CA3" w14:textId="77777777" w:rsidTr="00082E9E">
        <w:trPr>
          <w:tblCellSpacing w:w="15" w:type="dxa"/>
        </w:trPr>
        <w:tc>
          <w:tcPr>
            <w:tcW w:w="0" w:type="auto"/>
            <w:vAlign w:val="center"/>
            <w:hideMark/>
          </w:tcPr>
          <w:p w14:paraId="7FDB770B"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E4. We have expanded market share or client base.</w:t>
            </w:r>
          </w:p>
        </w:tc>
        <w:tc>
          <w:tcPr>
            <w:tcW w:w="0" w:type="auto"/>
            <w:vAlign w:val="center"/>
            <w:hideMark/>
          </w:tcPr>
          <w:p w14:paraId="2172DC4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E787BCF"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F329800"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52FE361A"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7D6E7841"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r w:rsidR="00082E9E" w:rsidRPr="00FD003D" w14:paraId="7A797EC1" w14:textId="77777777" w:rsidTr="00082E9E">
        <w:trPr>
          <w:tblCellSpacing w:w="15" w:type="dxa"/>
        </w:trPr>
        <w:tc>
          <w:tcPr>
            <w:tcW w:w="0" w:type="auto"/>
            <w:vAlign w:val="center"/>
            <w:hideMark/>
          </w:tcPr>
          <w:p w14:paraId="65D698D4" w14:textId="77777777" w:rsidR="00082E9E" w:rsidRPr="00FD003D" w:rsidRDefault="00082E9E" w:rsidP="00082E9E">
            <w:pPr>
              <w:spacing w:line="360" w:lineRule="auto"/>
              <w:rPr>
                <w:rFonts w:ascii="Times New Roman" w:hAnsi="Times New Roman" w:cs="Times New Roman"/>
                <w:sz w:val="24"/>
                <w:szCs w:val="24"/>
              </w:rPr>
            </w:pPr>
            <w:r w:rsidRPr="00FD003D">
              <w:rPr>
                <w:rFonts w:ascii="Times New Roman" w:hAnsi="Times New Roman" w:cs="Times New Roman"/>
                <w:sz w:val="24"/>
                <w:szCs w:val="24"/>
              </w:rPr>
              <w:t>E5. The cooperative is achieving its strategic objectives.</w:t>
            </w:r>
          </w:p>
        </w:tc>
        <w:tc>
          <w:tcPr>
            <w:tcW w:w="0" w:type="auto"/>
            <w:vAlign w:val="center"/>
            <w:hideMark/>
          </w:tcPr>
          <w:p w14:paraId="74B1DF05"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66C5B322"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97603F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4F838BD9"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c>
          <w:tcPr>
            <w:tcW w:w="0" w:type="auto"/>
            <w:vAlign w:val="center"/>
            <w:hideMark/>
          </w:tcPr>
          <w:p w14:paraId="0498F19B" w14:textId="77777777" w:rsidR="00082E9E" w:rsidRPr="00FD003D" w:rsidRDefault="00082E9E" w:rsidP="00082E9E">
            <w:pPr>
              <w:spacing w:line="360" w:lineRule="auto"/>
              <w:rPr>
                <w:rFonts w:ascii="Times New Roman" w:hAnsi="Times New Roman" w:cs="Times New Roman"/>
                <w:sz w:val="24"/>
                <w:szCs w:val="24"/>
              </w:rPr>
            </w:pPr>
            <w:r w:rsidRPr="00FD003D">
              <w:rPr>
                <w:rFonts w:ascii="MS Gothic" w:eastAsia="MS Gothic" w:hAnsi="MS Gothic" w:cs="MS Gothic" w:hint="eastAsia"/>
                <w:sz w:val="24"/>
                <w:szCs w:val="24"/>
              </w:rPr>
              <w:t>☐</w:t>
            </w:r>
          </w:p>
        </w:tc>
      </w:tr>
    </w:tbl>
    <w:p w14:paraId="22009BD7" w14:textId="1DE43183" w:rsidR="00082E9E" w:rsidRPr="00FD003D" w:rsidRDefault="00082E9E" w:rsidP="00082E9E">
      <w:pPr>
        <w:spacing w:line="360" w:lineRule="auto"/>
        <w:rPr>
          <w:rFonts w:ascii="Times New Roman" w:hAnsi="Times New Roman" w:cs="Times New Roman"/>
          <w:sz w:val="24"/>
          <w:szCs w:val="24"/>
        </w:rPr>
      </w:pPr>
    </w:p>
    <w:p w14:paraId="0C6745F9" w14:textId="77777777" w:rsidR="00082E9E" w:rsidRPr="00FD003D" w:rsidRDefault="00082E9E" w:rsidP="00082E9E">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F: Additional Comments</w:t>
      </w:r>
    </w:p>
    <w:p w14:paraId="70F42424" w14:textId="77777777" w:rsidR="00082E9E" w:rsidRPr="00FD003D" w:rsidRDefault="00082E9E" w:rsidP="00082E9E">
      <w:pPr>
        <w:pStyle w:val="NormalWeb"/>
        <w:numPr>
          <w:ilvl w:val="0"/>
          <w:numId w:val="13"/>
        </w:numPr>
        <w:spacing w:line="360" w:lineRule="auto"/>
      </w:pPr>
      <w:r w:rsidRPr="00FD003D">
        <w:t>What challenges does your cooperative face in implementing competitive strategies?</w:t>
      </w:r>
    </w:p>
    <w:p w14:paraId="611B6C3E" w14:textId="77777777" w:rsidR="00082E9E" w:rsidRPr="00FD003D" w:rsidRDefault="00000000" w:rsidP="00082E9E">
      <w:pPr>
        <w:spacing w:beforeAutospacing="1" w:afterAutospacing="1" w:line="360" w:lineRule="auto"/>
        <w:ind w:left="720"/>
        <w:rPr>
          <w:rFonts w:ascii="Times New Roman" w:hAnsi="Times New Roman" w:cs="Times New Roman"/>
          <w:sz w:val="24"/>
          <w:szCs w:val="24"/>
        </w:rPr>
      </w:pPr>
      <w:r>
        <w:rPr>
          <w:rFonts w:ascii="Times New Roman" w:hAnsi="Times New Roman" w:cs="Times New Roman"/>
          <w:sz w:val="24"/>
          <w:szCs w:val="24"/>
        </w:rPr>
        <w:pict w14:anchorId="005DB49C">
          <v:rect id="_x0000_i1027" style="width:0;height:1.5pt" o:hralign="center" o:hrstd="t" o:hr="t" fillcolor="#a0a0a0" stroked="f"/>
        </w:pict>
      </w:r>
    </w:p>
    <w:p w14:paraId="74146767" w14:textId="77777777" w:rsidR="00082E9E" w:rsidRPr="00FD003D" w:rsidRDefault="00082E9E" w:rsidP="00082E9E">
      <w:pPr>
        <w:pStyle w:val="NormalWeb"/>
        <w:numPr>
          <w:ilvl w:val="0"/>
          <w:numId w:val="13"/>
        </w:numPr>
        <w:spacing w:line="360" w:lineRule="auto"/>
      </w:pPr>
      <w:r w:rsidRPr="00FD003D">
        <w:t>In your view, what strategic practices should be enhanced to improve cooperative performance?</w:t>
      </w:r>
    </w:p>
    <w:p w14:paraId="4DCFD54D" w14:textId="77777777" w:rsidR="00082E9E" w:rsidRPr="00FD003D" w:rsidRDefault="00000000" w:rsidP="00082E9E">
      <w:pPr>
        <w:spacing w:beforeAutospacing="1" w:afterAutospacing="1" w:line="360" w:lineRule="auto"/>
        <w:ind w:left="720"/>
        <w:rPr>
          <w:rFonts w:ascii="Times New Roman" w:hAnsi="Times New Roman" w:cs="Times New Roman"/>
          <w:sz w:val="24"/>
          <w:szCs w:val="24"/>
        </w:rPr>
      </w:pPr>
      <w:r>
        <w:rPr>
          <w:rFonts w:ascii="Times New Roman" w:hAnsi="Times New Roman" w:cs="Times New Roman"/>
          <w:sz w:val="24"/>
          <w:szCs w:val="24"/>
        </w:rPr>
        <w:pict w14:anchorId="25E687F6">
          <v:rect id="_x0000_i1028" style="width:0;height:1.5pt" o:hralign="center" o:hrstd="t" o:hr="t" fillcolor="#a0a0a0" stroked="f"/>
        </w:pict>
      </w:r>
    </w:p>
    <w:p w14:paraId="3936C09E" w14:textId="77777777" w:rsidR="00082E9E" w:rsidRPr="00FD003D" w:rsidRDefault="00000000" w:rsidP="00082E9E">
      <w:pPr>
        <w:spacing w:line="360" w:lineRule="auto"/>
        <w:rPr>
          <w:rFonts w:ascii="Times New Roman" w:hAnsi="Times New Roman" w:cs="Times New Roman"/>
          <w:sz w:val="24"/>
          <w:szCs w:val="24"/>
        </w:rPr>
      </w:pPr>
      <w:r>
        <w:rPr>
          <w:rFonts w:ascii="Times New Roman" w:hAnsi="Times New Roman" w:cs="Times New Roman"/>
          <w:sz w:val="24"/>
          <w:szCs w:val="24"/>
        </w:rPr>
        <w:pict w14:anchorId="17FAA031">
          <v:rect id="_x0000_i1029" style="width:0;height:1.5pt" o:hralign="center" o:hrstd="t" o:hr="t" fillcolor="#a0a0a0" stroked="f"/>
        </w:pict>
      </w:r>
    </w:p>
    <w:p w14:paraId="0488387B" w14:textId="77777777" w:rsidR="00082E9E" w:rsidRPr="00FD003D" w:rsidRDefault="00082E9E" w:rsidP="00082E9E">
      <w:pPr>
        <w:pStyle w:val="NormalWeb"/>
        <w:spacing w:line="360" w:lineRule="auto"/>
      </w:pPr>
      <w:r w:rsidRPr="00FD003D">
        <w:rPr>
          <w:rStyle w:val="Strong"/>
        </w:rPr>
        <w:t>Thank you for your valuable time and contribution.</w:t>
      </w:r>
    </w:p>
    <w:p w14:paraId="78EB7A4E" w14:textId="77777777" w:rsidR="00082E9E" w:rsidRPr="00FD003D" w:rsidRDefault="00000000" w:rsidP="00082E9E">
      <w:pPr>
        <w:spacing w:line="360" w:lineRule="auto"/>
        <w:rPr>
          <w:rFonts w:ascii="Times New Roman" w:hAnsi="Times New Roman" w:cs="Times New Roman"/>
          <w:sz w:val="24"/>
          <w:szCs w:val="24"/>
        </w:rPr>
      </w:pPr>
      <w:r>
        <w:rPr>
          <w:rFonts w:ascii="Times New Roman" w:hAnsi="Times New Roman" w:cs="Times New Roman"/>
          <w:sz w:val="24"/>
          <w:szCs w:val="24"/>
        </w:rPr>
        <w:pict w14:anchorId="04E04608">
          <v:rect id="_x0000_i1030" style="width:0;height:1.5pt" o:hralign="center" o:hrstd="t" o:hr="t" fillcolor="#a0a0a0" stroked="f"/>
        </w:pict>
      </w:r>
    </w:p>
    <w:p w14:paraId="2367080F" w14:textId="77777777" w:rsidR="00082E9E" w:rsidRPr="00FD003D" w:rsidRDefault="00082E9E" w:rsidP="00B95F05">
      <w:pPr>
        <w:spacing w:line="360" w:lineRule="auto"/>
        <w:jc w:val="both"/>
        <w:rPr>
          <w:rFonts w:ascii="Times New Roman" w:hAnsi="Times New Roman" w:cs="Times New Roman"/>
          <w:sz w:val="24"/>
          <w:szCs w:val="24"/>
        </w:rPr>
      </w:pPr>
    </w:p>
    <w:p w14:paraId="42021603" w14:textId="77777777" w:rsidR="00082E9E" w:rsidRPr="00FD003D" w:rsidRDefault="00082E9E" w:rsidP="00B95F05">
      <w:pPr>
        <w:spacing w:line="360" w:lineRule="auto"/>
        <w:jc w:val="both"/>
        <w:rPr>
          <w:rFonts w:ascii="Times New Roman" w:hAnsi="Times New Roman" w:cs="Times New Roman"/>
          <w:sz w:val="24"/>
          <w:szCs w:val="24"/>
        </w:rPr>
      </w:pPr>
    </w:p>
    <w:p w14:paraId="65F36103" w14:textId="77777777" w:rsidR="00082E9E" w:rsidRPr="00FD003D" w:rsidRDefault="00082E9E" w:rsidP="00B95F05">
      <w:pPr>
        <w:spacing w:line="360" w:lineRule="auto"/>
        <w:jc w:val="both"/>
        <w:rPr>
          <w:rFonts w:ascii="Times New Roman" w:hAnsi="Times New Roman" w:cs="Times New Roman"/>
          <w:sz w:val="24"/>
          <w:szCs w:val="24"/>
        </w:rPr>
      </w:pPr>
    </w:p>
    <w:p w14:paraId="3C211807" w14:textId="77777777" w:rsidR="00082E9E" w:rsidRPr="00FD003D" w:rsidRDefault="00082E9E" w:rsidP="00B95F05">
      <w:pPr>
        <w:spacing w:line="360" w:lineRule="auto"/>
        <w:jc w:val="both"/>
        <w:rPr>
          <w:rFonts w:ascii="Times New Roman" w:hAnsi="Times New Roman" w:cs="Times New Roman"/>
          <w:sz w:val="24"/>
          <w:szCs w:val="24"/>
        </w:rPr>
      </w:pPr>
    </w:p>
    <w:p w14:paraId="381B8378" w14:textId="77777777" w:rsidR="00082E9E" w:rsidRPr="00FD003D" w:rsidRDefault="00082E9E" w:rsidP="00B95F05">
      <w:pPr>
        <w:spacing w:line="360" w:lineRule="auto"/>
        <w:jc w:val="both"/>
        <w:rPr>
          <w:rFonts w:ascii="Times New Roman" w:hAnsi="Times New Roman" w:cs="Times New Roman"/>
          <w:sz w:val="24"/>
          <w:szCs w:val="24"/>
        </w:rPr>
      </w:pPr>
    </w:p>
    <w:p w14:paraId="564C2A9B" w14:textId="77777777" w:rsidR="00082E9E" w:rsidRPr="00FD003D" w:rsidRDefault="00082E9E" w:rsidP="00B95F05">
      <w:pPr>
        <w:spacing w:line="360" w:lineRule="auto"/>
        <w:jc w:val="both"/>
        <w:rPr>
          <w:rFonts w:ascii="Times New Roman" w:hAnsi="Times New Roman" w:cs="Times New Roman"/>
          <w:sz w:val="24"/>
          <w:szCs w:val="24"/>
        </w:rPr>
      </w:pPr>
    </w:p>
    <w:p w14:paraId="430B691B" w14:textId="77777777" w:rsidR="00082E9E" w:rsidRPr="00FD003D" w:rsidRDefault="00082E9E" w:rsidP="00B95F05">
      <w:pPr>
        <w:spacing w:line="360" w:lineRule="auto"/>
        <w:jc w:val="both"/>
        <w:rPr>
          <w:rFonts w:ascii="Times New Roman" w:hAnsi="Times New Roman" w:cs="Times New Roman"/>
          <w:sz w:val="24"/>
          <w:szCs w:val="24"/>
        </w:rPr>
      </w:pPr>
    </w:p>
    <w:p w14:paraId="27CC00C2" w14:textId="77777777" w:rsidR="00082E9E" w:rsidRPr="00FD003D" w:rsidRDefault="00082E9E" w:rsidP="00B95F05">
      <w:pPr>
        <w:spacing w:line="360" w:lineRule="auto"/>
        <w:jc w:val="both"/>
        <w:rPr>
          <w:rFonts w:ascii="Times New Roman" w:hAnsi="Times New Roman" w:cs="Times New Roman"/>
          <w:sz w:val="24"/>
          <w:szCs w:val="24"/>
        </w:rPr>
      </w:pPr>
    </w:p>
    <w:p w14:paraId="5845E50C" w14:textId="77777777" w:rsidR="00082E9E" w:rsidRPr="00FD003D" w:rsidRDefault="00082E9E" w:rsidP="00B95F05">
      <w:pPr>
        <w:spacing w:line="360" w:lineRule="auto"/>
        <w:jc w:val="both"/>
        <w:rPr>
          <w:rFonts w:ascii="Times New Roman" w:hAnsi="Times New Roman" w:cs="Times New Roman"/>
          <w:sz w:val="24"/>
          <w:szCs w:val="24"/>
        </w:rPr>
      </w:pPr>
    </w:p>
    <w:p w14:paraId="35EF9193" w14:textId="77777777" w:rsidR="00082E9E" w:rsidRPr="00FD003D" w:rsidRDefault="00082E9E" w:rsidP="00B95F05">
      <w:pPr>
        <w:spacing w:line="360" w:lineRule="auto"/>
        <w:jc w:val="both"/>
        <w:rPr>
          <w:rFonts w:ascii="Times New Roman" w:hAnsi="Times New Roman" w:cs="Times New Roman"/>
          <w:sz w:val="24"/>
          <w:szCs w:val="24"/>
        </w:rPr>
      </w:pPr>
    </w:p>
    <w:p w14:paraId="30F1DE12" w14:textId="77777777" w:rsidR="007060F3" w:rsidRPr="00FD003D" w:rsidRDefault="007060F3" w:rsidP="00B95F05">
      <w:pPr>
        <w:spacing w:line="360" w:lineRule="auto"/>
        <w:jc w:val="both"/>
        <w:rPr>
          <w:rFonts w:ascii="Times New Roman" w:hAnsi="Times New Roman" w:cs="Times New Roman"/>
          <w:sz w:val="24"/>
          <w:szCs w:val="24"/>
        </w:rPr>
      </w:pPr>
    </w:p>
    <w:p w14:paraId="11487EF6" w14:textId="38509509" w:rsidR="007060F3" w:rsidRPr="00FD003D" w:rsidRDefault="007060F3" w:rsidP="007060F3">
      <w:pPr>
        <w:rPr>
          <w:rFonts w:ascii="Times New Roman" w:hAnsi="Times New Roman" w:cs="Times New Roman"/>
          <w:sz w:val="24"/>
          <w:szCs w:val="24"/>
        </w:rPr>
      </w:pPr>
    </w:p>
    <w:p w14:paraId="253B5D83" w14:textId="0043E3B6" w:rsidR="007060F3" w:rsidRPr="00FD003D" w:rsidRDefault="007060F3" w:rsidP="007060F3">
      <w:pPr>
        <w:pStyle w:val="Heading1"/>
        <w:rPr>
          <w:rFonts w:ascii="Times New Roman" w:hAnsi="Times New Roman" w:cs="Times New Roman"/>
          <w:color w:val="auto"/>
          <w:sz w:val="24"/>
          <w:szCs w:val="24"/>
        </w:rPr>
      </w:pPr>
      <w:bookmarkStart w:id="169" w:name="_Toc205398107"/>
      <w:r w:rsidRPr="00FD003D">
        <w:rPr>
          <w:rStyle w:val="Strong"/>
          <w:rFonts w:ascii="Times New Roman" w:hAnsi="Times New Roman" w:cs="Times New Roman"/>
          <w:b/>
          <w:bCs/>
          <w:color w:val="auto"/>
          <w:sz w:val="24"/>
          <w:szCs w:val="24"/>
        </w:rPr>
        <w:t>APPENDIX III: QUESTIONNAIRE FOR MANAGERS/CHIEF EXECUTIVES</w:t>
      </w:r>
      <w:bookmarkEnd w:id="169"/>
    </w:p>
    <w:p w14:paraId="3A2C04BD" w14:textId="532998E6" w:rsidR="007060F3" w:rsidRPr="00FD003D" w:rsidRDefault="007060F3" w:rsidP="007060F3">
      <w:pPr>
        <w:pStyle w:val="NormalWeb"/>
      </w:pPr>
      <w:r w:rsidRPr="00FD003D">
        <w:rPr>
          <w:rStyle w:val="Strong"/>
        </w:rPr>
        <w:t>Study Title:</w:t>
      </w:r>
      <w:r w:rsidRPr="00FD003D">
        <w:t xml:space="preserve"> </w:t>
      </w:r>
      <w:r w:rsidR="00EB7534">
        <w:t>Influence</w:t>
      </w:r>
      <w:r w:rsidRPr="00FD003D">
        <w:t xml:space="preserve"> of Competitive Strategic Practices on Performance of Agricultural Cooperatives in Homa Bay County, Kenya.</w:t>
      </w:r>
      <w:r w:rsidRPr="00FD003D">
        <w:br/>
      </w:r>
      <w:r w:rsidRPr="00FD003D">
        <w:rPr>
          <w:rStyle w:val="Strong"/>
        </w:rPr>
        <w:t>Instructions:</w:t>
      </w:r>
      <w:r w:rsidRPr="00FD003D">
        <w:br/>
        <w:t>This questionnaire is for academic purposes only. Kindly provide honest and objective responses. Your responses will be treated with strict confidentiality. Please tick (</w:t>
      </w:r>
      <w:r w:rsidRPr="00FD003D">
        <w:rPr>
          <w:rFonts w:ascii="MS Gothic" w:eastAsia="MS Gothic" w:hAnsi="MS Gothic" w:cs="MS Gothic" w:hint="eastAsia"/>
        </w:rPr>
        <w:t>✔</w:t>
      </w:r>
      <w:r w:rsidRPr="00FD003D">
        <w:t>) the most appropriate answer or fill in where required.</w:t>
      </w:r>
    </w:p>
    <w:p w14:paraId="45BE8FDD" w14:textId="77777777" w:rsidR="007060F3" w:rsidRPr="00FD003D" w:rsidRDefault="007060F3" w:rsidP="007060F3">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A: General Information</w:t>
      </w:r>
    </w:p>
    <w:p w14:paraId="3AA1FCE2" w14:textId="77777777" w:rsidR="007060F3" w:rsidRPr="00FD003D" w:rsidRDefault="007060F3" w:rsidP="007060F3">
      <w:pPr>
        <w:pStyle w:val="NormalWeb"/>
        <w:numPr>
          <w:ilvl w:val="0"/>
          <w:numId w:val="14"/>
        </w:numPr>
      </w:pPr>
      <w:r w:rsidRPr="00FD003D">
        <w:rPr>
          <w:rStyle w:val="Strong"/>
        </w:rPr>
        <w:t>Gender:</w:t>
      </w:r>
      <w:r w:rsidRPr="00FD003D">
        <w:br/>
      </w:r>
      <w:r w:rsidRPr="00FD003D">
        <w:rPr>
          <w:rFonts w:ascii="MS Gothic" w:eastAsia="MS Gothic" w:hAnsi="MS Gothic" w:cs="MS Gothic" w:hint="eastAsia"/>
        </w:rPr>
        <w:t>☐</w:t>
      </w:r>
      <w:r w:rsidRPr="00FD003D">
        <w:t xml:space="preserve"> Male </w:t>
      </w:r>
      <w:r w:rsidRPr="00FD003D">
        <w:rPr>
          <w:rFonts w:ascii="MS Gothic" w:eastAsia="MS Gothic" w:hAnsi="MS Gothic" w:cs="MS Gothic" w:hint="eastAsia"/>
        </w:rPr>
        <w:t>☐</w:t>
      </w:r>
      <w:r w:rsidRPr="00FD003D">
        <w:t xml:space="preserve"> Female</w:t>
      </w:r>
    </w:p>
    <w:p w14:paraId="736F3DA5" w14:textId="77777777" w:rsidR="007060F3" w:rsidRPr="00FD003D" w:rsidRDefault="007060F3" w:rsidP="007060F3">
      <w:pPr>
        <w:pStyle w:val="NormalWeb"/>
        <w:numPr>
          <w:ilvl w:val="0"/>
          <w:numId w:val="14"/>
        </w:numPr>
      </w:pPr>
      <w:r w:rsidRPr="00FD003D">
        <w:rPr>
          <w:rStyle w:val="Strong"/>
        </w:rPr>
        <w:t>Age Bracket:</w:t>
      </w:r>
      <w:r w:rsidRPr="00FD003D">
        <w:br/>
      </w:r>
      <w:r w:rsidRPr="00FD003D">
        <w:rPr>
          <w:rFonts w:ascii="MS Gothic" w:eastAsia="MS Gothic" w:hAnsi="MS Gothic" w:cs="MS Gothic" w:hint="eastAsia"/>
        </w:rPr>
        <w:t>☐</w:t>
      </w:r>
      <w:r w:rsidRPr="00FD003D">
        <w:t xml:space="preserve"> Below 30 Years </w:t>
      </w:r>
      <w:r w:rsidRPr="00FD003D">
        <w:rPr>
          <w:rFonts w:ascii="MS Gothic" w:eastAsia="MS Gothic" w:hAnsi="MS Gothic" w:cs="MS Gothic" w:hint="eastAsia"/>
        </w:rPr>
        <w:t>☐</w:t>
      </w:r>
      <w:r w:rsidRPr="00FD003D">
        <w:t xml:space="preserve"> 31 – 40 Years </w:t>
      </w:r>
      <w:r w:rsidRPr="00FD003D">
        <w:rPr>
          <w:rFonts w:ascii="MS Gothic" w:eastAsia="MS Gothic" w:hAnsi="MS Gothic" w:cs="MS Gothic" w:hint="eastAsia"/>
        </w:rPr>
        <w:t>☐</w:t>
      </w:r>
      <w:r w:rsidRPr="00FD003D">
        <w:t xml:space="preserve"> 41 – 50 Years </w:t>
      </w:r>
      <w:r w:rsidRPr="00FD003D">
        <w:rPr>
          <w:rFonts w:ascii="MS Gothic" w:eastAsia="MS Gothic" w:hAnsi="MS Gothic" w:cs="MS Gothic" w:hint="eastAsia"/>
        </w:rPr>
        <w:t>☐</w:t>
      </w:r>
      <w:r w:rsidRPr="00FD003D">
        <w:t xml:space="preserve"> Above 50 Years</w:t>
      </w:r>
    </w:p>
    <w:p w14:paraId="0D9CD117" w14:textId="77777777" w:rsidR="007060F3" w:rsidRPr="00FD003D" w:rsidRDefault="007060F3" w:rsidP="007060F3">
      <w:pPr>
        <w:pStyle w:val="NormalWeb"/>
        <w:numPr>
          <w:ilvl w:val="0"/>
          <w:numId w:val="14"/>
        </w:numPr>
      </w:pPr>
      <w:r w:rsidRPr="00FD003D">
        <w:rPr>
          <w:rStyle w:val="Strong"/>
        </w:rPr>
        <w:t>Highest Level of Education:</w:t>
      </w:r>
      <w:r w:rsidRPr="00FD003D">
        <w:br/>
      </w:r>
      <w:r w:rsidRPr="00FD003D">
        <w:rPr>
          <w:rFonts w:ascii="MS Gothic" w:eastAsia="MS Gothic" w:hAnsi="MS Gothic" w:cs="MS Gothic" w:hint="eastAsia"/>
        </w:rPr>
        <w:t>☐</w:t>
      </w:r>
      <w:r w:rsidRPr="00FD003D">
        <w:t xml:space="preserve"> Diploma </w:t>
      </w:r>
      <w:r w:rsidRPr="00FD003D">
        <w:rPr>
          <w:rFonts w:ascii="MS Gothic" w:eastAsia="MS Gothic" w:hAnsi="MS Gothic" w:cs="MS Gothic" w:hint="eastAsia"/>
        </w:rPr>
        <w:t>☐</w:t>
      </w:r>
      <w:r w:rsidRPr="00FD003D">
        <w:t xml:space="preserve"> Bachelor's Degree </w:t>
      </w:r>
      <w:r w:rsidRPr="00FD003D">
        <w:rPr>
          <w:rFonts w:ascii="MS Gothic" w:eastAsia="MS Gothic" w:hAnsi="MS Gothic" w:cs="MS Gothic" w:hint="eastAsia"/>
        </w:rPr>
        <w:t>☐</w:t>
      </w:r>
      <w:r w:rsidRPr="00FD003D">
        <w:t xml:space="preserve"> Master's Degree </w:t>
      </w:r>
      <w:r w:rsidRPr="00FD003D">
        <w:rPr>
          <w:rFonts w:ascii="MS Gothic" w:eastAsia="MS Gothic" w:hAnsi="MS Gothic" w:cs="MS Gothic" w:hint="eastAsia"/>
        </w:rPr>
        <w:t>☐</w:t>
      </w:r>
      <w:r w:rsidRPr="00FD003D">
        <w:t xml:space="preserve"> PhD </w:t>
      </w:r>
      <w:r w:rsidRPr="00FD003D">
        <w:rPr>
          <w:rFonts w:ascii="MS Gothic" w:eastAsia="MS Gothic" w:hAnsi="MS Gothic" w:cs="MS Gothic" w:hint="eastAsia"/>
        </w:rPr>
        <w:t>☐</w:t>
      </w:r>
      <w:r w:rsidRPr="00FD003D">
        <w:t xml:space="preserve"> Other (specify) ____________</w:t>
      </w:r>
    </w:p>
    <w:p w14:paraId="540E1348" w14:textId="77777777" w:rsidR="007060F3" w:rsidRPr="00FD003D" w:rsidRDefault="007060F3" w:rsidP="007060F3">
      <w:pPr>
        <w:pStyle w:val="NormalWeb"/>
        <w:numPr>
          <w:ilvl w:val="0"/>
          <w:numId w:val="14"/>
        </w:numPr>
      </w:pPr>
      <w:r w:rsidRPr="00FD003D">
        <w:rPr>
          <w:rStyle w:val="Strong"/>
        </w:rPr>
        <w:t>Position in the Cooperative:</w:t>
      </w:r>
      <w:r w:rsidRPr="00FD003D">
        <w:br/>
      </w:r>
      <w:r w:rsidRPr="00FD003D">
        <w:rPr>
          <w:rFonts w:ascii="MS Gothic" w:eastAsia="MS Gothic" w:hAnsi="MS Gothic" w:cs="MS Gothic" w:hint="eastAsia"/>
        </w:rPr>
        <w:t>☐</w:t>
      </w:r>
      <w:r w:rsidRPr="00FD003D">
        <w:t xml:space="preserve"> Manager </w:t>
      </w:r>
      <w:r w:rsidRPr="00FD003D">
        <w:rPr>
          <w:rFonts w:ascii="MS Gothic" w:eastAsia="MS Gothic" w:hAnsi="MS Gothic" w:cs="MS Gothic" w:hint="eastAsia"/>
        </w:rPr>
        <w:t>☐</w:t>
      </w:r>
      <w:r w:rsidRPr="00FD003D">
        <w:t xml:space="preserve"> Chief Executive Officer </w:t>
      </w:r>
      <w:r w:rsidRPr="00FD003D">
        <w:rPr>
          <w:rFonts w:ascii="MS Gothic" w:eastAsia="MS Gothic" w:hAnsi="MS Gothic" w:cs="MS Gothic" w:hint="eastAsia"/>
        </w:rPr>
        <w:t>☐</w:t>
      </w:r>
      <w:r w:rsidRPr="00FD003D">
        <w:t xml:space="preserve"> Other (specify) _____________</w:t>
      </w:r>
    </w:p>
    <w:p w14:paraId="3B068647" w14:textId="77777777" w:rsidR="007060F3" w:rsidRPr="00FD003D" w:rsidRDefault="007060F3" w:rsidP="007060F3">
      <w:pPr>
        <w:pStyle w:val="NormalWeb"/>
        <w:numPr>
          <w:ilvl w:val="0"/>
          <w:numId w:val="14"/>
        </w:numPr>
      </w:pPr>
      <w:r w:rsidRPr="00FD003D">
        <w:rPr>
          <w:rStyle w:val="Strong"/>
        </w:rPr>
        <w:t>Years of Experience in the Cooperative:</w:t>
      </w:r>
      <w:r w:rsidRPr="00FD003D">
        <w:br/>
      </w:r>
      <w:r w:rsidRPr="00FD003D">
        <w:rPr>
          <w:rFonts w:ascii="MS Gothic" w:eastAsia="MS Gothic" w:hAnsi="MS Gothic" w:cs="MS Gothic" w:hint="eastAsia"/>
        </w:rPr>
        <w:t>☐</w:t>
      </w:r>
      <w:r w:rsidRPr="00FD003D">
        <w:t xml:space="preserve"> Less than 2 Years </w:t>
      </w:r>
      <w:r w:rsidRPr="00FD003D">
        <w:rPr>
          <w:rFonts w:ascii="MS Gothic" w:eastAsia="MS Gothic" w:hAnsi="MS Gothic" w:cs="MS Gothic" w:hint="eastAsia"/>
        </w:rPr>
        <w:t>☐</w:t>
      </w:r>
      <w:r w:rsidRPr="00FD003D">
        <w:t xml:space="preserve"> 2 – 5 Years </w:t>
      </w:r>
      <w:r w:rsidRPr="00FD003D">
        <w:rPr>
          <w:rFonts w:ascii="MS Gothic" w:eastAsia="MS Gothic" w:hAnsi="MS Gothic" w:cs="MS Gothic" w:hint="eastAsia"/>
        </w:rPr>
        <w:t>☐</w:t>
      </w:r>
      <w:r w:rsidRPr="00FD003D">
        <w:t xml:space="preserve"> 6 – 10 Years </w:t>
      </w:r>
      <w:r w:rsidRPr="00FD003D">
        <w:rPr>
          <w:rFonts w:ascii="MS Gothic" w:eastAsia="MS Gothic" w:hAnsi="MS Gothic" w:cs="MS Gothic" w:hint="eastAsia"/>
        </w:rPr>
        <w:t>☐</w:t>
      </w:r>
      <w:r w:rsidRPr="00FD003D">
        <w:t xml:space="preserve"> Above 10 Years</w:t>
      </w:r>
    </w:p>
    <w:p w14:paraId="0E82E2FB" w14:textId="47B9229B" w:rsidR="007060F3" w:rsidRPr="00FD003D" w:rsidRDefault="007060F3" w:rsidP="007060F3">
      <w:pPr>
        <w:pStyle w:val="NormalWeb"/>
        <w:numPr>
          <w:ilvl w:val="0"/>
          <w:numId w:val="14"/>
        </w:numPr>
      </w:pPr>
      <w:r w:rsidRPr="00FD003D">
        <w:rPr>
          <w:rStyle w:val="Strong"/>
        </w:rPr>
        <w:t>Type of Agricultural Cooperative:</w:t>
      </w:r>
      <w:r w:rsidRPr="00FD003D">
        <w:br/>
      </w:r>
      <w:r w:rsidRPr="00FD003D">
        <w:rPr>
          <w:rFonts w:ascii="MS Gothic" w:eastAsia="MS Gothic" w:hAnsi="MS Gothic" w:cs="MS Gothic" w:hint="eastAsia"/>
        </w:rPr>
        <w:t>☐</w:t>
      </w:r>
      <w:r w:rsidRPr="00FD003D">
        <w:t xml:space="preserve"> Dairy </w:t>
      </w:r>
      <w:r w:rsidRPr="00FD003D">
        <w:rPr>
          <w:rFonts w:ascii="MS Gothic" w:eastAsia="MS Gothic" w:hAnsi="MS Gothic" w:cs="MS Gothic" w:hint="eastAsia"/>
        </w:rPr>
        <w:t>☐</w:t>
      </w:r>
      <w:r w:rsidRPr="00FD003D">
        <w:t xml:space="preserve"> Coffee </w:t>
      </w:r>
      <w:r w:rsidRPr="00FD003D">
        <w:rPr>
          <w:rFonts w:ascii="MS Gothic" w:eastAsia="MS Gothic" w:hAnsi="MS Gothic" w:cs="MS Gothic" w:hint="eastAsia"/>
        </w:rPr>
        <w:t>☐</w:t>
      </w:r>
      <w:r w:rsidRPr="00FD003D">
        <w:t xml:space="preserve"> Fishery </w:t>
      </w:r>
      <w:r w:rsidRPr="00FD003D">
        <w:rPr>
          <w:rFonts w:ascii="MS Gothic" w:eastAsia="MS Gothic" w:hAnsi="MS Gothic" w:cs="MS Gothic" w:hint="eastAsia"/>
        </w:rPr>
        <w:t>☐</w:t>
      </w:r>
      <w:r w:rsidRPr="00FD003D">
        <w:t xml:space="preserve"> Horticulture </w:t>
      </w:r>
      <w:r w:rsidRPr="00FD003D">
        <w:rPr>
          <w:rFonts w:ascii="MS Gothic" w:eastAsia="MS Gothic" w:hAnsi="MS Gothic" w:cs="MS Gothic" w:hint="eastAsia"/>
        </w:rPr>
        <w:t>☐</w:t>
      </w:r>
      <w:r w:rsidRPr="00FD003D">
        <w:t xml:space="preserve"> Other (specify) _______________</w:t>
      </w:r>
    </w:p>
    <w:p w14:paraId="4E4A6DCE" w14:textId="77777777" w:rsidR="007060F3" w:rsidRPr="00FD003D" w:rsidRDefault="007060F3" w:rsidP="007060F3">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B: Cost Leadership Strategy and Organizational Performance</w:t>
      </w:r>
    </w:p>
    <w:p w14:paraId="186361A3" w14:textId="77777777" w:rsidR="007060F3" w:rsidRPr="00FD003D" w:rsidRDefault="007060F3" w:rsidP="007060F3">
      <w:pPr>
        <w:pStyle w:val="NormalWeb"/>
      </w:pPr>
      <w:r w:rsidRPr="00FD003D">
        <w:rPr>
          <w:rStyle w:val="Strong"/>
        </w:rPr>
        <w:t>To what extent do you agree with the following statements regarding cost leadership strategy?</w:t>
      </w:r>
      <w:r w:rsidRPr="00FD003D">
        <w:br/>
        <w:t>(Use the scale: 1 = Strongly Disagree, 2 = Disagree, 3 = Neutral, 4 = Agree, 5 = Strongly Agree)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49"/>
        <w:gridCol w:w="180"/>
        <w:gridCol w:w="180"/>
        <w:gridCol w:w="180"/>
        <w:gridCol w:w="180"/>
        <w:gridCol w:w="195"/>
      </w:tblGrid>
      <w:tr w:rsidR="00514627" w:rsidRPr="00FD003D" w14:paraId="7FD52437" w14:textId="77777777" w:rsidTr="007060F3">
        <w:trPr>
          <w:tblHeader/>
          <w:tblCellSpacing w:w="15" w:type="dxa"/>
        </w:trPr>
        <w:tc>
          <w:tcPr>
            <w:tcW w:w="0" w:type="auto"/>
            <w:vAlign w:val="center"/>
            <w:hideMark/>
          </w:tcPr>
          <w:p w14:paraId="37A56FF9"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lastRenderedPageBreak/>
              <w:t>Statement</w:t>
            </w:r>
          </w:p>
        </w:tc>
        <w:tc>
          <w:tcPr>
            <w:tcW w:w="0" w:type="auto"/>
            <w:vAlign w:val="center"/>
            <w:hideMark/>
          </w:tcPr>
          <w:p w14:paraId="60C5816A"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1402B72C"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4739C988"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0EF5493D"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73077309"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514627" w:rsidRPr="00FD003D" w14:paraId="257BF78D" w14:textId="77777777" w:rsidTr="007060F3">
        <w:trPr>
          <w:tblCellSpacing w:w="15" w:type="dxa"/>
        </w:trPr>
        <w:tc>
          <w:tcPr>
            <w:tcW w:w="0" w:type="auto"/>
            <w:vAlign w:val="center"/>
            <w:hideMark/>
          </w:tcPr>
          <w:p w14:paraId="2EDB4D3D"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7. The cooperative emphasizes minimizing production and operational costs.</w:t>
            </w:r>
          </w:p>
        </w:tc>
        <w:tc>
          <w:tcPr>
            <w:tcW w:w="0" w:type="auto"/>
            <w:vAlign w:val="center"/>
            <w:hideMark/>
          </w:tcPr>
          <w:p w14:paraId="2E2EEF5C" w14:textId="77777777" w:rsidR="007060F3" w:rsidRPr="00FD003D" w:rsidRDefault="007060F3">
            <w:pPr>
              <w:rPr>
                <w:rFonts w:ascii="Times New Roman" w:hAnsi="Times New Roman" w:cs="Times New Roman"/>
                <w:sz w:val="24"/>
                <w:szCs w:val="24"/>
              </w:rPr>
            </w:pPr>
          </w:p>
        </w:tc>
        <w:tc>
          <w:tcPr>
            <w:tcW w:w="0" w:type="auto"/>
            <w:vAlign w:val="center"/>
            <w:hideMark/>
          </w:tcPr>
          <w:p w14:paraId="59A159DD" w14:textId="77777777" w:rsidR="007060F3" w:rsidRPr="00FD003D" w:rsidRDefault="007060F3">
            <w:pPr>
              <w:rPr>
                <w:rFonts w:ascii="Times New Roman" w:hAnsi="Times New Roman" w:cs="Times New Roman"/>
                <w:sz w:val="24"/>
                <w:szCs w:val="24"/>
              </w:rPr>
            </w:pPr>
          </w:p>
        </w:tc>
        <w:tc>
          <w:tcPr>
            <w:tcW w:w="0" w:type="auto"/>
            <w:vAlign w:val="center"/>
            <w:hideMark/>
          </w:tcPr>
          <w:p w14:paraId="1E014B07" w14:textId="77777777" w:rsidR="007060F3" w:rsidRPr="00FD003D" w:rsidRDefault="007060F3">
            <w:pPr>
              <w:rPr>
                <w:rFonts w:ascii="Times New Roman" w:hAnsi="Times New Roman" w:cs="Times New Roman"/>
                <w:sz w:val="24"/>
                <w:szCs w:val="24"/>
              </w:rPr>
            </w:pPr>
          </w:p>
        </w:tc>
        <w:tc>
          <w:tcPr>
            <w:tcW w:w="0" w:type="auto"/>
            <w:vAlign w:val="center"/>
            <w:hideMark/>
          </w:tcPr>
          <w:p w14:paraId="32A819EB" w14:textId="77777777" w:rsidR="007060F3" w:rsidRPr="00FD003D" w:rsidRDefault="007060F3">
            <w:pPr>
              <w:rPr>
                <w:rFonts w:ascii="Times New Roman" w:hAnsi="Times New Roman" w:cs="Times New Roman"/>
                <w:sz w:val="24"/>
                <w:szCs w:val="24"/>
              </w:rPr>
            </w:pPr>
          </w:p>
        </w:tc>
        <w:tc>
          <w:tcPr>
            <w:tcW w:w="0" w:type="auto"/>
            <w:vAlign w:val="center"/>
            <w:hideMark/>
          </w:tcPr>
          <w:p w14:paraId="75F7260F" w14:textId="77777777" w:rsidR="007060F3" w:rsidRPr="00FD003D" w:rsidRDefault="007060F3">
            <w:pPr>
              <w:rPr>
                <w:rFonts w:ascii="Times New Roman" w:hAnsi="Times New Roman" w:cs="Times New Roman"/>
                <w:sz w:val="24"/>
                <w:szCs w:val="24"/>
              </w:rPr>
            </w:pPr>
          </w:p>
        </w:tc>
      </w:tr>
      <w:tr w:rsidR="00514627" w:rsidRPr="00FD003D" w14:paraId="48C390CA" w14:textId="77777777" w:rsidTr="007060F3">
        <w:trPr>
          <w:tblCellSpacing w:w="15" w:type="dxa"/>
        </w:trPr>
        <w:tc>
          <w:tcPr>
            <w:tcW w:w="0" w:type="auto"/>
            <w:vAlign w:val="center"/>
            <w:hideMark/>
          </w:tcPr>
          <w:p w14:paraId="1FD4977E"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8. The cooperative uses affordable technology to reduce costs.</w:t>
            </w:r>
          </w:p>
        </w:tc>
        <w:tc>
          <w:tcPr>
            <w:tcW w:w="0" w:type="auto"/>
            <w:vAlign w:val="center"/>
            <w:hideMark/>
          </w:tcPr>
          <w:p w14:paraId="39C48A40" w14:textId="77777777" w:rsidR="007060F3" w:rsidRPr="00FD003D" w:rsidRDefault="007060F3">
            <w:pPr>
              <w:rPr>
                <w:rFonts w:ascii="Times New Roman" w:hAnsi="Times New Roman" w:cs="Times New Roman"/>
                <w:sz w:val="24"/>
                <w:szCs w:val="24"/>
              </w:rPr>
            </w:pPr>
          </w:p>
        </w:tc>
        <w:tc>
          <w:tcPr>
            <w:tcW w:w="0" w:type="auto"/>
            <w:vAlign w:val="center"/>
            <w:hideMark/>
          </w:tcPr>
          <w:p w14:paraId="43F88C0C" w14:textId="77777777" w:rsidR="007060F3" w:rsidRPr="00FD003D" w:rsidRDefault="007060F3">
            <w:pPr>
              <w:rPr>
                <w:rFonts w:ascii="Times New Roman" w:hAnsi="Times New Roman" w:cs="Times New Roman"/>
                <w:sz w:val="24"/>
                <w:szCs w:val="24"/>
              </w:rPr>
            </w:pPr>
          </w:p>
        </w:tc>
        <w:tc>
          <w:tcPr>
            <w:tcW w:w="0" w:type="auto"/>
            <w:vAlign w:val="center"/>
            <w:hideMark/>
          </w:tcPr>
          <w:p w14:paraId="3121772F" w14:textId="77777777" w:rsidR="007060F3" w:rsidRPr="00FD003D" w:rsidRDefault="007060F3">
            <w:pPr>
              <w:rPr>
                <w:rFonts w:ascii="Times New Roman" w:hAnsi="Times New Roman" w:cs="Times New Roman"/>
                <w:sz w:val="24"/>
                <w:szCs w:val="24"/>
              </w:rPr>
            </w:pPr>
          </w:p>
        </w:tc>
        <w:tc>
          <w:tcPr>
            <w:tcW w:w="0" w:type="auto"/>
            <w:vAlign w:val="center"/>
            <w:hideMark/>
          </w:tcPr>
          <w:p w14:paraId="6BE62335" w14:textId="77777777" w:rsidR="007060F3" w:rsidRPr="00FD003D" w:rsidRDefault="007060F3">
            <w:pPr>
              <w:rPr>
                <w:rFonts w:ascii="Times New Roman" w:hAnsi="Times New Roman" w:cs="Times New Roman"/>
                <w:sz w:val="24"/>
                <w:szCs w:val="24"/>
              </w:rPr>
            </w:pPr>
          </w:p>
        </w:tc>
        <w:tc>
          <w:tcPr>
            <w:tcW w:w="0" w:type="auto"/>
            <w:vAlign w:val="center"/>
            <w:hideMark/>
          </w:tcPr>
          <w:p w14:paraId="76E19FFC" w14:textId="77777777" w:rsidR="007060F3" w:rsidRPr="00FD003D" w:rsidRDefault="007060F3">
            <w:pPr>
              <w:rPr>
                <w:rFonts w:ascii="Times New Roman" w:hAnsi="Times New Roman" w:cs="Times New Roman"/>
                <w:sz w:val="24"/>
                <w:szCs w:val="24"/>
              </w:rPr>
            </w:pPr>
          </w:p>
        </w:tc>
      </w:tr>
      <w:tr w:rsidR="00514627" w:rsidRPr="00FD003D" w14:paraId="0DD8BF02" w14:textId="77777777" w:rsidTr="007060F3">
        <w:trPr>
          <w:tblCellSpacing w:w="15" w:type="dxa"/>
        </w:trPr>
        <w:tc>
          <w:tcPr>
            <w:tcW w:w="0" w:type="auto"/>
            <w:vAlign w:val="center"/>
            <w:hideMark/>
          </w:tcPr>
          <w:p w14:paraId="1196742C"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9. Cost efficiency gives the cooperative a competitive advantage.</w:t>
            </w:r>
          </w:p>
        </w:tc>
        <w:tc>
          <w:tcPr>
            <w:tcW w:w="0" w:type="auto"/>
            <w:vAlign w:val="center"/>
            <w:hideMark/>
          </w:tcPr>
          <w:p w14:paraId="53F366D8" w14:textId="77777777" w:rsidR="007060F3" w:rsidRPr="00FD003D" w:rsidRDefault="007060F3">
            <w:pPr>
              <w:rPr>
                <w:rFonts w:ascii="Times New Roman" w:hAnsi="Times New Roman" w:cs="Times New Roman"/>
                <w:sz w:val="24"/>
                <w:szCs w:val="24"/>
              </w:rPr>
            </w:pPr>
          </w:p>
        </w:tc>
        <w:tc>
          <w:tcPr>
            <w:tcW w:w="0" w:type="auto"/>
            <w:vAlign w:val="center"/>
            <w:hideMark/>
          </w:tcPr>
          <w:p w14:paraId="3BBD4269" w14:textId="77777777" w:rsidR="007060F3" w:rsidRPr="00FD003D" w:rsidRDefault="007060F3">
            <w:pPr>
              <w:rPr>
                <w:rFonts w:ascii="Times New Roman" w:hAnsi="Times New Roman" w:cs="Times New Roman"/>
                <w:sz w:val="24"/>
                <w:szCs w:val="24"/>
              </w:rPr>
            </w:pPr>
          </w:p>
        </w:tc>
        <w:tc>
          <w:tcPr>
            <w:tcW w:w="0" w:type="auto"/>
            <w:vAlign w:val="center"/>
            <w:hideMark/>
          </w:tcPr>
          <w:p w14:paraId="66A99D18" w14:textId="77777777" w:rsidR="007060F3" w:rsidRPr="00FD003D" w:rsidRDefault="007060F3">
            <w:pPr>
              <w:rPr>
                <w:rFonts w:ascii="Times New Roman" w:hAnsi="Times New Roman" w:cs="Times New Roman"/>
                <w:sz w:val="24"/>
                <w:szCs w:val="24"/>
              </w:rPr>
            </w:pPr>
          </w:p>
        </w:tc>
        <w:tc>
          <w:tcPr>
            <w:tcW w:w="0" w:type="auto"/>
            <w:vAlign w:val="center"/>
            <w:hideMark/>
          </w:tcPr>
          <w:p w14:paraId="13FC9197" w14:textId="77777777" w:rsidR="007060F3" w:rsidRPr="00FD003D" w:rsidRDefault="007060F3">
            <w:pPr>
              <w:rPr>
                <w:rFonts w:ascii="Times New Roman" w:hAnsi="Times New Roman" w:cs="Times New Roman"/>
                <w:sz w:val="24"/>
                <w:szCs w:val="24"/>
              </w:rPr>
            </w:pPr>
          </w:p>
        </w:tc>
        <w:tc>
          <w:tcPr>
            <w:tcW w:w="0" w:type="auto"/>
            <w:vAlign w:val="center"/>
            <w:hideMark/>
          </w:tcPr>
          <w:p w14:paraId="5B6A0899" w14:textId="77777777" w:rsidR="007060F3" w:rsidRPr="00FD003D" w:rsidRDefault="007060F3">
            <w:pPr>
              <w:rPr>
                <w:rFonts w:ascii="Times New Roman" w:hAnsi="Times New Roman" w:cs="Times New Roman"/>
                <w:sz w:val="24"/>
                <w:szCs w:val="24"/>
              </w:rPr>
            </w:pPr>
          </w:p>
        </w:tc>
      </w:tr>
      <w:tr w:rsidR="00514627" w:rsidRPr="00FD003D" w14:paraId="59956545" w14:textId="77777777" w:rsidTr="007060F3">
        <w:trPr>
          <w:tblCellSpacing w:w="15" w:type="dxa"/>
        </w:trPr>
        <w:tc>
          <w:tcPr>
            <w:tcW w:w="0" w:type="auto"/>
            <w:vAlign w:val="center"/>
            <w:hideMark/>
          </w:tcPr>
          <w:p w14:paraId="4F247901"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10. The cooperative offers competitive prices to attract more members.</w:t>
            </w:r>
          </w:p>
        </w:tc>
        <w:tc>
          <w:tcPr>
            <w:tcW w:w="0" w:type="auto"/>
            <w:vAlign w:val="center"/>
            <w:hideMark/>
          </w:tcPr>
          <w:p w14:paraId="45430DEE" w14:textId="77777777" w:rsidR="007060F3" w:rsidRPr="00FD003D" w:rsidRDefault="007060F3">
            <w:pPr>
              <w:rPr>
                <w:rFonts w:ascii="Times New Roman" w:hAnsi="Times New Roman" w:cs="Times New Roman"/>
                <w:sz w:val="24"/>
                <w:szCs w:val="24"/>
              </w:rPr>
            </w:pPr>
          </w:p>
        </w:tc>
        <w:tc>
          <w:tcPr>
            <w:tcW w:w="0" w:type="auto"/>
            <w:vAlign w:val="center"/>
            <w:hideMark/>
          </w:tcPr>
          <w:p w14:paraId="387A32E3" w14:textId="77777777" w:rsidR="007060F3" w:rsidRPr="00FD003D" w:rsidRDefault="007060F3">
            <w:pPr>
              <w:rPr>
                <w:rFonts w:ascii="Times New Roman" w:hAnsi="Times New Roman" w:cs="Times New Roman"/>
                <w:sz w:val="24"/>
                <w:szCs w:val="24"/>
              </w:rPr>
            </w:pPr>
          </w:p>
        </w:tc>
        <w:tc>
          <w:tcPr>
            <w:tcW w:w="0" w:type="auto"/>
            <w:vAlign w:val="center"/>
            <w:hideMark/>
          </w:tcPr>
          <w:p w14:paraId="42FEF69F" w14:textId="77777777" w:rsidR="007060F3" w:rsidRPr="00FD003D" w:rsidRDefault="007060F3">
            <w:pPr>
              <w:rPr>
                <w:rFonts w:ascii="Times New Roman" w:hAnsi="Times New Roman" w:cs="Times New Roman"/>
                <w:sz w:val="24"/>
                <w:szCs w:val="24"/>
              </w:rPr>
            </w:pPr>
          </w:p>
        </w:tc>
        <w:tc>
          <w:tcPr>
            <w:tcW w:w="0" w:type="auto"/>
            <w:vAlign w:val="center"/>
            <w:hideMark/>
          </w:tcPr>
          <w:p w14:paraId="4A480887" w14:textId="77777777" w:rsidR="007060F3" w:rsidRPr="00FD003D" w:rsidRDefault="007060F3">
            <w:pPr>
              <w:rPr>
                <w:rFonts w:ascii="Times New Roman" w:hAnsi="Times New Roman" w:cs="Times New Roman"/>
                <w:sz w:val="24"/>
                <w:szCs w:val="24"/>
              </w:rPr>
            </w:pPr>
          </w:p>
        </w:tc>
        <w:tc>
          <w:tcPr>
            <w:tcW w:w="0" w:type="auto"/>
            <w:vAlign w:val="center"/>
            <w:hideMark/>
          </w:tcPr>
          <w:p w14:paraId="487C09EB" w14:textId="77777777" w:rsidR="007060F3" w:rsidRPr="00FD003D" w:rsidRDefault="007060F3">
            <w:pPr>
              <w:rPr>
                <w:rFonts w:ascii="Times New Roman" w:hAnsi="Times New Roman" w:cs="Times New Roman"/>
                <w:sz w:val="24"/>
                <w:szCs w:val="24"/>
              </w:rPr>
            </w:pPr>
          </w:p>
        </w:tc>
      </w:tr>
      <w:tr w:rsidR="00514627" w:rsidRPr="00FD003D" w14:paraId="791C8F3F" w14:textId="77777777" w:rsidTr="007060F3">
        <w:trPr>
          <w:tblCellSpacing w:w="15" w:type="dxa"/>
        </w:trPr>
        <w:tc>
          <w:tcPr>
            <w:tcW w:w="0" w:type="auto"/>
            <w:vAlign w:val="center"/>
            <w:hideMark/>
          </w:tcPr>
          <w:p w14:paraId="535AED4B"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11. Reduced operational costs have improved the cooperative's performance.</w:t>
            </w:r>
          </w:p>
        </w:tc>
        <w:tc>
          <w:tcPr>
            <w:tcW w:w="0" w:type="auto"/>
            <w:vAlign w:val="center"/>
            <w:hideMark/>
          </w:tcPr>
          <w:p w14:paraId="624E3F4B" w14:textId="77777777" w:rsidR="007060F3" w:rsidRPr="00FD003D" w:rsidRDefault="007060F3">
            <w:pPr>
              <w:rPr>
                <w:rFonts w:ascii="Times New Roman" w:hAnsi="Times New Roman" w:cs="Times New Roman"/>
                <w:sz w:val="24"/>
                <w:szCs w:val="24"/>
              </w:rPr>
            </w:pPr>
          </w:p>
        </w:tc>
        <w:tc>
          <w:tcPr>
            <w:tcW w:w="0" w:type="auto"/>
            <w:vAlign w:val="center"/>
            <w:hideMark/>
          </w:tcPr>
          <w:p w14:paraId="6EDF1369" w14:textId="77777777" w:rsidR="007060F3" w:rsidRPr="00FD003D" w:rsidRDefault="007060F3">
            <w:pPr>
              <w:rPr>
                <w:rFonts w:ascii="Times New Roman" w:hAnsi="Times New Roman" w:cs="Times New Roman"/>
                <w:sz w:val="24"/>
                <w:szCs w:val="24"/>
              </w:rPr>
            </w:pPr>
          </w:p>
        </w:tc>
        <w:tc>
          <w:tcPr>
            <w:tcW w:w="0" w:type="auto"/>
            <w:vAlign w:val="center"/>
            <w:hideMark/>
          </w:tcPr>
          <w:p w14:paraId="7EF883F3" w14:textId="77777777" w:rsidR="007060F3" w:rsidRPr="00FD003D" w:rsidRDefault="007060F3">
            <w:pPr>
              <w:rPr>
                <w:rFonts w:ascii="Times New Roman" w:hAnsi="Times New Roman" w:cs="Times New Roman"/>
                <w:sz w:val="24"/>
                <w:szCs w:val="24"/>
              </w:rPr>
            </w:pPr>
          </w:p>
        </w:tc>
        <w:tc>
          <w:tcPr>
            <w:tcW w:w="0" w:type="auto"/>
            <w:vAlign w:val="center"/>
            <w:hideMark/>
          </w:tcPr>
          <w:p w14:paraId="1EEAF532" w14:textId="77777777" w:rsidR="007060F3" w:rsidRPr="00FD003D" w:rsidRDefault="007060F3">
            <w:pPr>
              <w:rPr>
                <w:rFonts w:ascii="Times New Roman" w:hAnsi="Times New Roman" w:cs="Times New Roman"/>
                <w:sz w:val="24"/>
                <w:szCs w:val="24"/>
              </w:rPr>
            </w:pPr>
          </w:p>
        </w:tc>
        <w:tc>
          <w:tcPr>
            <w:tcW w:w="0" w:type="auto"/>
            <w:vAlign w:val="center"/>
            <w:hideMark/>
          </w:tcPr>
          <w:p w14:paraId="36CD32A4" w14:textId="77777777" w:rsidR="007060F3" w:rsidRPr="00FD003D" w:rsidRDefault="007060F3">
            <w:pPr>
              <w:rPr>
                <w:rFonts w:ascii="Times New Roman" w:hAnsi="Times New Roman" w:cs="Times New Roman"/>
                <w:sz w:val="24"/>
                <w:szCs w:val="24"/>
              </w:rPr>
            </w:pPr>
          </w:p>
        </w:tc>
      </w:tr>
    </w:tbl>
    <w:p w14:paraId="57B063A3" w14:textId="24716BD4" w:rsidR="007060F3" w:rsidRPr="00FD003D" w:rsidRDefault="007060F3" w:rsidP="007060F3">
      <w:pPr>
        <w:rPr>
          <w:rFonts w:ascii="Times New Roman" w:hAnsi="Times New Roman" w:cs="Times New Roman"/>
          <w:sz w:val="24"/>
          <w:szCs w:val="24"/>
        </w:rPr>
      </w:pPr>
    </w:p>
    <w:p w14:paraId="24EB58E1" w14:textId="77777777" w:rsidR="007060F3" w:rsidRPr="00FD003D" w:rsidRDefault="007060F3" w:rsidP="007060F3">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C: Differentiation Strategy and Organizational Performance</w:t>
      </w:r>
    </w:p>
    <w:p w14:paraId="73BD8275" w14:textId="77777777" w:rsidR="007060F3" w:rsidRPr="00FD003D" w:rsidRDefault="007060F3" w:rsidP="007060F3">
      <w:pPr>
        <w:pStyle w:val="NormalWeb"/>
      </w:pPr>
      <w:r w:rsidRPr="00FD003D">
        <w:rPr>
          <w:rStyle w:val="Strong"/>
        </w:rPr>
        <w:t>To what extent do you agree with the following statements regarding differentiation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56"/>
        <w:gridCol w:w="180"/>
        <w:gridCol w:w="180"/>
        <w:gridCol w:w="180"/>
        <w:gridCol w:w="180"/>
        <w:gridCol w:w="195"/>
      </w:tblGrid>
      <w:tr w:rsidR="00514627" w:rsidRPr="00FD003D" w14:paraId="418639D5" w14:textId="77777777" w:rsidTr="007060F3">
        <w:trPr>
          <w:tblHeader/>
          <w:tblCellSpacing w:w="15" w:type="dxa"/>
        </w:trPr>
        <w:tc>
          <w:tcPr>
            <w:tcW w:w="0" w:type="auto"/>
            <w:vAlign w:val="center"/>
            <w:hideMark/>
          </w:tcPr>
          <w:p w14:paraId="4842B0B9"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41828A8A"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4809A819"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3582AA5D"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70CE7F1C"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3CEF4065"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514627" w:rsidRPr="00FD003D" w14:paraId="246CCB55" w14:textId="77777777" w:rsidTr="007060F3">
        <w:trPr>
          <w:tblCellSpacing w:w="15" w:type="dxa"/>
        </w:trPr>
        <w:tc>
          <w:tcPr>
            <w:tcW w:w="0" w:type="auto"/>
            <w:vAlign w:val="center"/>
            <w:hideMark/>
          </w:tcPr>
          <w:p w14:paraId="556583BC"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12. The cooperative provides unique and high-quality products or services.</w:t>
            </w:r>
          </w:p>
        </w:tc>
        <w:tc>
          <w:tcPr>
            <w:tcW w:w="0" w:type="auto"/>
            <w:vAlign w:val="center"/>
            <w:hideMark/>
          </w:tcPr>
          <w:p w14:paraId="327B9798" w14:textId="77777777" w:rsidR="007060F3" w:rsidRPr="00FD003D" w:rsidRDefault="007060F3">
            <w:pPr>
              <w:rPr>
                <w:rFonts w:ascii="Times New Roman" w:hAnsi="Times New Roman" w:cs="Times New Roman"/>
                <w:sz w:val="24"/>
                <w:szCs w:val="24"/>
              </w:rPr>
            </w:pPr>
          </w:p>
        </w:tc>
        <w:tc>
          <w:tcPr>
            <w:tcW w:w="0" w:type="auto"/>
            <w:vAlign w:val="center"/>
            <w:hideMark/>
          </w:tcPr>
          <w:p w14:paraId="4A7362F5" w14:textId="77777777" w:rsidR="007060F3" w:rsidRPr="00FD003D" w:rsidRDefault="007060F3">
            <w:pPr>
              <w:rPr>
                <w:rFonts w:ascii="Times New Roman" w:hAnsi="Times New Roman" w:cs="Times New Roman"/>
                <w:sz w:val="24"/>
                <w:szCs w:val="24"/>
              </w:rPr>
            </w:pPr>
          </w:p>
        </w:tc>
        <w:tc>
          <w:tcPr>
            <w:tcW w:w="0" w:type="auto"/>
            <w:vAlign w:val="center"/>
            <w:hideMark/>
          </w:tcPr>
          <w:p w14:paraId="47A82872" w14:textId="77777777" w:rsidR="007060F3" w:rsidRPr="00FD003D" w:rsidRDefault="007060F3">
            <w:pPr>
              <w:rPr>
                <w:rFonts w:ascii="Times New Roman" w:hAnsi="Times New Roman" w:cs="Times New Roman"/>
                <w:sz w:val="24"/>
                <w:szCs w:val="24"/>
              </w:rPr>
            </w:pPr>
          </w:p>
        </w:tc>
        <w:tc>
          <w:tcPr>
            <w:tcW w:w="0" w:type="auto"/>
            <w:vAlign w:val="center"/>
            <w:hideMark/>
          </w:tcPr>
          <w:p w14:paraId="19247648" w14:textId="77777777" w:rsidR="007060F3" w:rsidRPr="00FD003D" w:rsidRDefault="007060F3">
            <w:pPr>
              <w:rPr>
                <w:rFonts w:ascii="Times New Roman" w:hAnsi="Times New Roman" w:cs="Times New Roman"/>
                <w:sz w:val="24"/>
                <w:szCs w:val="24"/>
              </w:rPr>
            </w:pPr>
          </w:p>
        </w:tc>
        <w:tc>
          <w:tcPr>
            <w:tcW w:w="0" w:type="auto"/>
            <w:vAlign w:val="center"/>
            <w:hideMark/>
          </w:tcPr>
          <w:p w14:paraId="26DA6BF8" w14:textId="77777777" w:rsidR="007060F3" w:rsidRPr="00FD003D" w:rsidRDefault="007060F3">
            <w:pPr>
              <w:rPr>
                <w:rFonts w:ascii="Times New Roman" w:hAnsi="Times New Roman" w:cs="Times New Roman"/>
                <w:sz w:val="24"/>
                <w:szCs w:val="24"/>
              </w:rPr>
            </w:pPr>
          </w:p>
        </w:tc>
      </w:tr>
      <w:tr w:rsidR="00514627" w:rsidRPr="00FD003D" w14:paraId="531CC53C" w14:textId="77777777" w:rsidTr="007060F3">
        <w:trPr>
          <w:tblCellSpacing w:w="15" w:type="dxa"/>
        </w:trPr>
        <w:tc>
          <w:tcPr>
            <w:tcW w:w="0" w:type="auto"/>
            <w:vAlign w:val="center"/>
            <w:hideMark/>
          </w:tcPr>
          <w:p w14:paraId="7CC1453B"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13. Product or service differentiation has enhanced customer satisfaction.</w:t>
            </w:r>
          </w:p>
        </w:tc>
        <w:tc>
          <w:tcPr>
            <w:tcW w:w="0" w:type="auto"/>
            <w:vAlign w:val="center"/>
            <w:hideMark/>
          </w:tcPr>
          <w:p w14:paraId="1D89E1F8" w14:textId="77777777" w:rsidR="007060F3" w:rsidRPr="00FD003D" w:rsidRDefault="007060F3">
            <w:pPr>
              <w:rPr>
                <w:rFonts w:ascii="Times New Roman" w:hAnsi="Times New Roman" w:cs="Times New Roman"/>
                <w:sz w:val="24"/>
                <w:szCs w:val="24"/>
              </w:rPr>
            </w:pPr>
          </w:p>
        </w:tc>
        <w:tc>
          <w:tcPr>
            <w:tcW w:w="0" w:type="auto"/>
            <w:vAlign w:val="center"/>
            <w:hideMark/>
          </w:tcPr>
          <w:p w14:paraId="4DAEB265" w14:textId="77777777" w:rsidR="007060F3" w:rsidRPr="00FD003D" w:rsidRDefault="007060F3">
            <w:pPr>
              <w:rPr>
                <w:rFonts w:ascii="Times New Roman" w:hAnsi="Times New Roman" w:cs="Times New Roman"/>
                <w:sz w:val="24"/>
                <w:szCs w:val="24"/>
              </w:rPr>
            </w:pPr>
          </w:p>
        </w:tc>
        <w:tc>
          <w:tcPr>
            <w:tcW w:w="0" w:type="auto"/>
            <w:vAlign w:val="center"/>
            <w:hideMark/>
          </w:tcPr>
          <w:p w14:paraId="41FEBB96" w14:textId="77777777" w:rsidR="007060F3" w:rsidRPr="00FD003D" w:rsidRDefault="007060F3">
            <w:pPr>
              <w:rPr>
                <w:rFonts w:ascii="Times New Roman" w:hAnsi="Times New Roman" w:cs="Times New Roman"/>
                <w:sz w:val="24"/>
                <w:szCs w:val="24"/>
              </w:rPr>
            </w:pPr>
          </w:p>
        </w:tc>
        <w:tc>
          <w:tcPr>
            <w:tcW w:w="0" w:type="auto"/>
            <w:vAlign w:val="center"/>
            <w:hideMark/>
          </w:tcPr>
          <w:p w14:paraId="646F3CBC" w14:textId="77777777" w:rsidR="007060F3" w:rsidRPr="00FD003D" w:rsidRDefault="007060F3">
            <w:pPr>
              <w:rPr>
                <w:rFonts w:ascii="Times New Roman" w:hAnsi="Times New Roman" w:cs="Times New Roman"/>
                <w:sz w:val="24"/>
                <w:szCs w:val="24"/>
              </w:rPr>
            </w:pPr>
          </w:p>
        </w:tc>
        <w:tc>
          <w:tcPr>
            <w:tcW w:w="0" w:type="auto"/>
            <w:vAlign w:val="center"/>
            <w:hideMark/>
          </w:tcPr>
          <w:p w14:paraId="1A79F0EF" w14:textId="77777777" w:rsidR="007060F3" w:rsidRPr="00FD003D" w:rsidRDefault="007060F3">
            <w:pPr>
              <w:rPr>
                <w:rFonts w:ascii="Times New Roman" w:hAnsi="Times New Roman" w:cs="Times New Roman"/>
                <w:sz w:val="24"/>
                <w:szCs w:val="24"/>
              </w:rPr>
            </w:pPr>
          </w:p>
        </w:tc>
      </w:tr>
      <w:tr w:rsidR="00514627" w:rsidRPr="00FD003D" w14:paraId="46456358" w14:textId="77777777" w:rsidTr="007060F3">
        <w:trPr>
          <w:tblCellSpacing w:w="15" w:type="dxa"/>
        </w:trPr>
        <w:tc>
          <w:tcPr>
            <w:tcW w:w="0" w:type="auto"/>
            <w:vAlign w:val="center"/>
            <w:hideMark/>
          </w:tcPr>
          <w:p w14:paraId="11C7626C"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14. The cooperative invests in branding and product uniqueness.</w:t>
            </w:r>
          </w:p>
        </w:tc>
        <w:tc>
          <w:tcPr>
            <w:tcW w:w="0" w:type="auto"/>
            <w:vAlign w:val="center"/>
            <w:hideMark/>
          </w:tcPr>
          <w:p w14:paraId="2917719F" w14:textId="77777777" w:rsidR="007060F3" w:rsidRPr="00FD003D" w:rsidRDefault="007060F3">
            <w:pPr>
              <w:rPr>
                <w:rFonts w:ascii="Times New Roman" w:hAnsi="Times New Roman" w:cs="Times New Roman"/>
                <w:sz w:val="24"/>
                <w:szCs w:val="24"/>
              </w:rPr>
            </w:pPr>
          </w:p>
        </w:tc>
        <w:tc>
          <w:tcPr>
            <w:tcW w:w="0" w:type="auto"/>
            <w:vAlign w:val="center"/>
            <w:hideMark/>
          </w:tcPr>
          <w:p w14:paraId="036EB6EF" w14:textId="77777777" w:rsidR="007060F3" w:rsidRPr="00FD003D" w:rsidRDefault="007060F3">
            <w:pPr>
              <w:rPr>
                <w:rFonts w:ascii="Times New Roman" w:hAnsi="Times New Roman" w:cs="Times New Roman"/>
                <w:sz w:val="24"/>
                <w:szCs w:val="24"/>
              </w:rPr>
            </w:pPr>
          </w:p>
        </w:tc>
        <w:tc>
          <w:tcPr>
            <w:tcW w:w="0" w:type="auto"/>
            <w:vAlign w:val="center"/>
            <w:hideMark/>
          </w:tcPr>
          <w:p w14:paraId="496C9DF4" w14:textId="77777777" w:rsidR="007060F3" w:rsidRPr="00FD003D" w:rsidRDefault="007060F3">
            <w:pPr>
              <w:rPr>
                <w:rFonts w:ascii="Times New Roman" w:hAnsi="Times New Roman" w:cs="Times New Roman"/>
                <w:sz w:val="24"/>
                <w:szCs w:val="24"/>
              </w:rPr>
            </w:pPr>
          </w:p>
        </w:tc>
        <w:tc>
          <w:tcPr>
            <w:tcW w:w="0" w:type="auto"/>
            <w:vAlign w:val="center"/>
            <w:hideMark/>
          </w:tcPr>
          <w:p w14:paraId="66F47D25" w14:textId="77777777" w:rsidR="007060F3" w:rsidRPr="00FD003D" w:rsidRDefault="007060F3">
            <w:pPr>
              <w:rPr>
                <w:rFonts w:ascii="Times New Roman" w:hAnsi="Times New Roman" w:cs="Times New Roman"/>
                <w:sz w:val="24"/>
                <w:szCs w:val="24"/>
              </w:rPr>
            </w:pPr>
          </w:p>
        </w:tc>
        <w:tc>
          <w:tcPr>
            <w:tcW w:w="0" w:type="auto"/>
            <w:vAlign w:val="center"/>
            <w:hideMark/>
          </w:tcPr>
          <w:p w14:paraId="4C71D6AC" w14:textId="77777777" w:rsidR="007060F3" w:rsidRPr="00FD003D" w:rsidRDefault="007060F3">
            <w:pPr>
              <w:rPr>
                <w:rFonts w:ascii="Times New Roman" w:hAnsi="Times New Roman" w:cs="Times New Roman"/>
                <w:sz w:val="24"/>
                <w:szCs w:val="24"/>
              </w:rPr>
            </w:pPr>
          </w:p>
        </w:tc>
      </w:tr>
      <w:tr w:rsidR="00514627" w:rsidRPr="00FD003D" w14:paraId="1F56C911" w14:textId="77777777" w:rsidTr="007060F3">
        <w:trPr>
          <w:tblCellSpacing w:w="15" w:type="dxa"/>
        </w:trPr>
        <w:tc>
          <w:tcPr>
            <w:tcW w:w="0" w:type="auto"/>
            <w:vAlign w:val="center"/>
            <w:hideMark/>
          </w:tcPr>
          <w:p w14:paraId="6F00FF28"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15. Differentiation has positively influenced the cooperative's competitiveness.</w:t>
            </w:r>
          </w:p>
        </w:tc>
        <w:tc>
          <w:tcPr>
            <w:tcW w:w="0" w:type="auto"/>
            <w:vAlign w:val="center"/>
            <w:hideMark/>
          </w:tcPr>
          <w:p w14:paraId="144999B8" w14:textId="77777777" w:rsidR="007060F3" w:rsidRPr="00FD003D" w:rsidRDefault="007060F3">
            <w:pPr>
              <w:rPr>
                <w:rFonts w:ascii="Times New Roman" w:hAnsi="Times New Roman" w:cs="Times New Roman"/>
                <w:sz w:val="24"/>
                <w:szCs w:val="24"/>
              </w:rPr>
            </w:pPr>
          </w:p>
        </w:tc>
        <w:tc>
          <w:tcPr>
            <w:tcW w:w="0" w:type="auto"/>
            <w:vAlign w:val="center"/>
            <w:hideMark/>
          </w:tcPr>
          <w:p w14:paraId="669AE8CE" w14:textId="77777777" w:rsidR="007060F3" w:rsidRPr="00FD003D" w:rsidRDefault="007060F3">
            <w:pPr>
              <w:rPr>
                <w:rFonts w:ascii="Times New Roman" w:hAnsi="Times New Roman" w:cs="Times New Roman"/>
                <w:sz w:val="24"/>
                <w:szCs w:val="24"/>
              </w:rPr>
            </w:pPr>
          </w:p>
        </w:tc>
        <w:tc>
          <w:tcPr>
            <w:tcW w:w="0" w:type="auto"/>
            <w:vAlign w:val="center"/>
            <w:hideMark/>
          </w:tcPr>
          <w:p w14:paraId="5FE2132E" w14:textId="77777777" w:rsidR="007060F3" w:rsidRPr="00FD003D" w:rsidRDefault="007060F3">
            <w:pPr>
              <w:rPr>
                <w:rFonts w:ascii="Times New Roman" w:hAnsi="Times New Roman" w:cs="Times New Roman"/>
                <w:sz w:val="24"/>
                <w:szCs w:val="24"/>
              </w:rPr>
            </w:pPr>
          </w:p>
        </w:tc>
        <w:tc>
          <w:tcPr>
            <w:tcW w:w="0" w:type="auto"/>
            <w:vAlign w:val="center"/>
            <w:hideMark/>
          </w:tcPr>
          <w:p w14:paraId="7F06BE93" w14:textId="77777777" w:rsidR="007060F3" w:rsidRPr="00FD003D" w:rsidRDefault="007060F3">
            <w:pPr>
              <w:rPr>
                <w:rFonts w:ascii="Times New Roman" w:hAnsi="Times New Roman" w:cs="Times New Roman"/>
                <w:sz w:val="24"/>
                <w:szCs w:val="24"/>
              </w:rPr>
            </w:pPr>
          </w:p>
        </w:tc>
        <w:tc>
          <w:tcPr>
            <w:tcW w:w="0" w:type="auto"/>
            <w:vAlign w:val="center"/>
            <w:hideMark/>
          </w:tcPr>
          <w:p w14:paraId="40C9F8B3" w14:textId="77777777" w:rsidR="007060F3" w:rsidRPr="00FD003D" w:rsidRDefault="007060F3">
            <w:pPr>
              <w:rPr>
                <w:rFonts w:ascii="Times New Roman" w:hAnsi="Times New Roman" w:cs="Times New Roman"/>
                <w:sz w:val="24"/>
                <w:szCs w:val="24"/>
              </w:rPr>
            </w:pPr>
          </w:p>
        </w:tc>
      </w:tr>
      <w:tr w:rsidR="00514627" w:rsidRPr="00FD003D" w14:paraId="1B3CA950" w14:textId="77777777" w:rsidTr="007060F3">
        <w:trPr>
          <w:tblCellSpacing w:w="15" w:type="dxa"/>
        </w:trPr>
        <w:tc>
          <w:tcPr>
            <w:tcW w:w="0" w:type="auto"/>
            <w:vAlign w:val="center"/>
            <w:hideMark/>
          </w:tcPr>
          <w:p w14:paraId="5F6C4314"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16. Offering differentiated products has led to improved performance.</w:t>
            </w:r>
          </w:p>
        </w:tc>
        <w:tc>
          <w:tcPr>
            <w:tcW w:w="0" w:type="auto"/>
            <w:vAlign w:val="center"/>
            <w:hideMark/>
          </w:tcPr>
          <w:p w14:paraId="57562F0E" w14:textId="77777777" w:rsidR="007060F3" w:rsidRPr="00FD003D" w:rsidRDefault="007060F3">
            <w:pPr>
              <w:rPr>
                <w:rFonts w:ascii="Times New Roman" w:hAnsi="Times New Roman" w:cs="Times New Roman"/>
                <w:sz w:val="24"/>
                <w:szCs w:val="24"/>
              </w:rPr>
            </w:pPr>
          </w:p>
        </w:tc>
        <w:tc>
          <w:tcPr>
            <w:tcW w:w="0" w:type="auto"/>
            <w:vAlign w:val="center"/>
            <w:hideMark/>
          </w:tcPr>
          <w:p w14:paraId="20580F4B" w14:textId="77777777" w:rsidR="007060F3" w:rsidRPr="00FD003D" w:rsidRDefault="007060F3">
            <w:pPr>
              <w:rPr>
                <w:rFonts w:ascii="Times New Roman" w:hAnsi="Times New Roman" w:cs="Times New Roman"/>
                <w:sz w:val="24"/>
                <w:szCs w:val="24"/>
              </w:rPr>
            </w:pPr>
          </w:p>
        </w:tc>
        <w:tc>
          <w:tcPr>
            <w:tcW w:w="0" w:type="auto"/>
            <w:vAlign w:val="center"/>
            <w:hideMark/>
          </w:tcPr>
          <w:p w14:paraId="6D4F769A" w14:textId="77777777" w:rsidR="007060F3" w:rsidRPr="00FD003D" w:rsidRDefault="007060F3">
            <w:pPr>
              <w:rPr>
                <w:rFonts w:ascii="Times New Roman" w:hAnsi="Times New Roman" w:cs="Times New Roman"/>
                <w:sz w:val="24"/>
                <w:szCs w:val="24"/>
              </w:rPr>
            </w:pPr>
          </w:p>
        </w:tc>
        <w:tc>
          <w:tcPr>
            <w:tcW w:w="0" w:type="auto"/>
            <w:vAlign w:val="center"/>
            <w:hideMark/>
          </w:tcPr>
          <w:p w14:paraId="1C85E14B" w14:textId="77777777" w:rsidR="007060F3" w:rsidRPr="00FD003D" w:rsidRDefault="007060F3">
            <w:pPr>
              <w:rPr>
                <w:rFonts w:ascii="Times New Roman" w:hAnsi="Times New Roman" w:cs="Times New Roman"/>
                <w:sz w:val="24"/>
                <w:szCs w:val="24"/>
              </w:rPr>
            </w:pPr>
          </w:p>
        </w:tc>
        <w:tc>
          <w:tcPr>
            <w:tcW w:w="0" w:type="auto"/>
            <w:vAlign w:val="center"/>
            <w:hideMark/>
          </w:tcPr>
          <w:p w14:paraId="5720AA93" w14:textId="77777777" w:rsidR="007060F3" w:rsidRPr="00FD003D" w:rsidRDefault="007060F3">
            <w:pPr>
              <w:rPr>
                <w:rFonts w:ascii="Times New Roman" w:hAnsi="Times New Roman" w:cs="Times New Roman"/>
                <w:sz w:val="24"/>
                <w:szCs w:val="24"/>
              </w:rPr>
            </w:pPr>
          </w:p>
        </w:tc>
      </w:tr>
    </w:tbl>
    <w:p w14:paraId="013828B9" w14:textId="2E425D7D" w:rsidR="007060F3" w:rsidRPr="00FD003D" w:rsidRDefault="007060F3" w:rsidP="007060F3">
      <w:pPr>
        <w:rPr>
          <w:rFonts w:ascii="Times New Roman" w:hAnsi="Times New Roman" w:cs="Times New Roman"/>
          <w:sz w:val="24"/>
          <w:szCs w:val="24"/>
        </w:rPr>
      </w:pPr>
    </w:p>
    <w:p w14:paraId="627EFFB2" w14:textId="77777777" w:rsidR="007060F3" w:rsidRPr="00FD003D" w:rsidRDefault="007060F3" w:rsidP="007060F3">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D: Focus Strategy and Organizational Performance</w:t>
      </w:r>
    </w:p>
    <w:p w14:paraId="3D243C3D" w14:textId="77777777" w:rsidR="007060F3" w:rsidRPr="00FD003D" w:rsidRDefault="007060F3" w:rsidP="007060F3">
      <w:pPr>
        <w:pStyle w:val="NormalWeb"/>
      </w:pPr>
      <w:r w:rsidRPr="00FD003D">
        <w:rPr>
          <w:rStyle w:val="Strong"/>
        </w:rPr>
        <w:t>To what extent do you agree with the following statements regarding focus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13"/>
        <w:gridCol w:w="180"/>
        <w:gridCol w:w="180"/>
        <w:gridCol w:w="180"/>
        <w:gridCol w:w="180"/>
        <w:gridCol w:w="195"/>
      </w:tblGrid>
      <w:tr w:rsidR="00514627" w:rsidRPr="00FD003D" w14:paraId="4CEC1A65" w14:textId="77777777" w:rsidTr="007060F3">
        <w:trPr>
          <w:tblHeader/>
          <w:tblCellSpacing w:w="15" w:type="dxa"/>
        </w:trPr>
        <w:tc>
          <w:tcPr>
            <w:tcW w:w="0" w:type="auto"/>
            <w:vAlign w:val="center"/>
            <w:hideMark/>
          </w:tcPr>
          <w:p w14:paraId="3227B6AB"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3897950A"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2A3D6F16"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11DB594A"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26FD2B80"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597A8924"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514627" w:rsidRPr="00FD003D" w14:paraId="0D60A99E" w14:textId="77777777" w:rsidTr="007060F3">
        <w:trPr>
          <w:tblCellSpacing w:w="15" w:type="dxa"/>
        </w:trPr>
        <w:tc>
          <w:tcPr>
            <w:tcW w:w="0" w:type="auto"/>
            <w:vAlign w:val="center"/>
            <w:hideMark/>
          </w:tcPr>
          <w:p w14:paraId="18BD793F"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17. The cooperative targets specific markets or customer segments.</w:t>
            </w:r>
          </w:p>
        </w:tc>
        <w:tc>
          <w:tcPr>
            <w:tcW w:w="0" w:type="auto"/>
            <w:vAlign w:val="center"/>
            <w:hideMark/>
          </w:tcPr>
          <w:p w14:paraId="37E13696" w14:textId="77777777" w:rsidR="007060F3" w:rsidRPr="00FD003D" w:rsidRDefault="007060F3">
            <w:pPr>
              <w:rPr>
                <w:rFonts w:ascii="Times New Roman" w:hAnsi="Times New Roman" w:cs="Times New Roman"/>
                <w:sz w:val="24"/>
                <w:szCs w:val="24"/>
              </w:rPr>
            </w:pPr>
          </w:p>
        </w:tc>
        <w:tc>
          <w:tcPr>
            <w:tcW w:w="0" w:type="auto"/>
            <w:vAlign w:val="center"/>
            <w:hideMark/>
          </w:tcPr>
          <w:p w14:paraId="55F7E405" w14:textId="77777777" w:rsidR="007060F3" w:rsidRPr="00FD003D" w:rsidRDefault="007060F3">
            <w:pPr>
              <w:rPr>
                <w:rFonts w:ascii="Times New Roman" w:hAnsi="Times New Roman" w:cs="Times New Roman"/>
                <w:sz w:val="24"/>
                <w:szCs w:val="24"/>
              </w:rPr>
            </w:pPr>
          </w:p>
        </w:tc>
        <w:tc>
          <w:tcPr>
            <w:tcW w:w="0" w:type="auto"/>
            <w:vAlign w:val="center"/>
            <w:hideMark/>
          </w:tcPr>
          <w:p w14:paraId="21F37141" w14:textId="77777777" w:rsidR="007060F3" w:rsidRPr="00FD003D" w:rsidRDefault="007060F3">
            <w:pPr>
              <w:rPr>
                <w:rFonts w:ascii="Times New Roman" w:hAnsi="Times New Roman" w:cs="Times New Roman"/>
                <w:sz w:val="24"/>
                <w:szCs w:val="24"/>
              </w:rPr>
            </w:pPr>
          </w:p>
        </w:tc>
        <w:tc>
          <w:tcPr>
            <w:tcW w:w="0" w:type="auto"/>
            <w:vAlign w:val="center"/>
            <w:hideMark/>
          </w:tcPr>
          <w:p w14:paraId="134C9180" w14:textId="77777777" w:rsidR="007060F3" w:rsidRPr="00FD003D" w:rsidRDefault="007060F3">
            <w:pPr>
              <w:rPr>
                <w:rFonts w:ascii="Times New Roman" w:hAnsi="Times New Roman" w:cs="Times New Roman"/>
                <w:sz w:val="24"/>
                <w:szCs w:val="24"/>
              </w:rPr>
            </w:pPr>
          </w:p>
        </w:tc>
        <w:tc>
          <w:tcPr>
            <w:tcW w:w="0" w:type="auto"/>
            <w:vAlign w:val="center"/>
            <w:hideMark/>
          </w:tcPr>
          <w:p w14:paraId="7B768887" w14:textId="77777777" w:rsidR="007060F3" w:rsidRPr="00FD003D" w:rsidRDefault="007060F3">
            <w:pPr>
              <w:rPr>
                <w:rFonts w:ascii="Times New Roman" w:hAnsi="Times New Roman" w:cs="Times New Roman"/>
                <w:sz w:val="24"/>
                <w:szCs w:val="24"/>
              </w:rPr>
            </w:pPr>
          </w:p>
        </w:tc>
      </w:tr>
      <w:tr w:rsidR="00514627" w:rsidRPr="00FD003D" w14:paraId="67F26D09" w14:textId="77777777" w:rsidTr="007060F3">
        <w:trPr>
          <w:tblCellSpacing w:w="15" w:type="dxa"/>
        </w:trPr>
        <w:tc>
          <w:tcPr>
            <w:tcW w:w="0" w:type="auto"/>
            <w:vAlign w:val="center"/>
            <w:hideMark/>
          </w:tcPr>
          <w:p w14:paraId="5057CE91"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18. Focusing on niche markets has enhanced cooperative performance.</w:t>
            </w:r>
          </w:p>
        </w:tc>
        <w:tc>
          <w:tcPr>
            <w:tcW w:w="0" w:type="auto"/>
            <w:vAlign w:val="center"/>
            <w:hideMark/>
          </w:tcPr>
          <w:p w14:paraId="539C650B" w14:textId="77777777" w:rsidR="007060F3" w:rsidRPr="00FD003D" w:rsidRDefault="007060F3">
            <w:pPr>
              <w:rPr>
                <w:rFonts w:ascii="Times New Roman" w:hAnsi="Times New Roman" w:cs="Times New Roman"/>
                <w:sz w:val="24"/>
                <w:szCs w:val="24"/>
              </w:rPr>
            </w:pPr>
          </w:p>
        </w:tc>
        <w:tc>
          <w:tcPr>
            <w:tcW w:w="0" w:type="auto"/>
            <w:vAlign w:val="center"/>
            <w:hideMark/>
          </w:tcPr>
          <w:p w14:paraId="31DD4511" w14:textId="77777777" w:rsidR="007060F3" w:rsidRPr="00FD003D" w:rsidRDefault="007060F3">
            <w:pPr>
              <w:rPr>
                <w:rFonts w:ascii="Times New Roman" w:hAnsi="Times New Roman" w:cs="Times New Roman"/>
                <w:sz w:val="24"/>
                <w:szCs w:val="24"/>
              </w:rPr>
            </w:pPr>
          </w:p>
        </w:tc>
        <w:tc>
          <w:tcPr>
            <w:tcW w:w="0" w:type="auto"/>
            <w:vAlign w:val="center"/>
            <w:hideMark/>
          </w:tcPr>
          <w:p w14:paraId="10AF7080" w14:textId="77777777" w:rsidR="007060F3" w:rsidRPr="00FD003D" w:rsidRDefault="007060F3">
            <w:pPr>
              <w:rPr>
                <w:rFonts w:ascii="Times New Roman" w:hAnsi="Times New Roman" w:cs="Times New Roman"/>
                <w:sz w:val="24"/>
                <w:szCs w:val="24"/>
              </w:rPr>
            </w:pPr>
          </w:p>
        </w:tc>
        <w:tc>
          <w:tcPr>
            <w:tcW w:w="0" w:type="auto"/>
            <w:vAlign w:val="center"/>
            <w:hideMark/>
          </w:tcPr>
          <w:p w14:paraId="357B9161" w14:textId="77777777" w:rsidR="007060F3" w:rsidRPr="00FD003D" w:rsidRDefault="007060F3">
            <w:pPr>
              <w:rPr>
                <w:rFonts w:ascii="Times New Roman" w:hAnsi="Times New Roman" w:cs="Times New Roman"/>
                <w:sz w:val="24"/>
                <w:szCs w:val="24"/>
              </w:rPr>
            </w:pPr>
          </w:p>
        </w:tc>
        <w:tc>
          <w:tcPr>
            <w:tcW w:w="0" w:type="auto"/>
            <w:vAlign w:val="center"/>
            <w:hideMark/>
          </w:tcPr>
          <w:p w14:paraId="6084F686" w14:textId="77777777" w:rsidR="007060F3" w:rsidRPr="00FD003D" w:rsidRDefault="007060F3">
            <w:pPr>
              <w:rPr>
                <w:rFonts w:ascii="Times New Roman" w:hAnsi="Times New Roman" w:cs="Times New Roman"/>
                <w:sz w:val="24"/>
                <w:szCs w:val="24"/>
              </w:rPr>
            </w:pPr>
          </w:p>
        </w:tc>
      </w:tr>
      <w:tr w:rsidR="00514627" w:rsidRPr="00FD003D" w14:paraId="7680BEF1" w14:textId="77777777" w:rsidTr="007060F3">
        <w:trPr>
          <w:tblCellSpacing w:w="15" w:type="dxa"/>
        </w:trPr>
        <w:tc>
          <w:tcPr>
            <w:tcW w:w="0" w:type="auto"/>
            <w:vAlign w:val="center"/>
            <w:hideMark/>
          </w:tcPr>
          <w:p w14:paraId="5A4DE3DC"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19. The cooperative customizes products or services for specific groups.</w:t>
            </w:r>
          </w:p>
        </w:tc>
        <w:tc>
          <w:tcPr>
            <w:tcW w:w="0" w:type="auto"/>
            <w:vAlign w:val="center"/>
            <w:hideMark/>
          </w:tcPr>
          <w:p w14:paraId="792B56D8" w14:textId="77777777" w:rsidR="007060F3" w:rsidRPr="00FD003D" w:rsidRDefault="007060F3">
            <w:pPr>
              <w:rPr>
                <w:rFonts w:ascii="Times New Roman" w:hAnsi="Times New Roman" w:cs="Times New Roman"/>
                <w:sz w:val="24"/>
                <w:szCs w:val="24"/>
              </w:rPr>
            </w:pPr>
          </w:p>
        </w:tc>
        <w:tc>
          <w:tcPr>
            <w:tcW w:w="0" w:type="auto"/>
            <w:vAlign w:val="center"/>
            <w:hideMark/>
          </w:tcPr>
          <w:p w14:paraId="0EAF9A34" w14:textId="77777777" w:rsidR="007060F3" w:rsidRPr="00FD003D" w:rsidRDefault="007060F3">
            <w:pPr>
              <w:rPr>
                <w:rFonts w:ascii="Times New Roman" w:hAnsi="Times New Roman" w:cs="Times New Roman"/>
                <w:sz w:val="24"/>
                <w:szCs w:val="24"/>
              </w:rPr>
            </w:pPr>
          </w:p>
        </w:tc>
        <w:tc>
          <w:tcPr>
            <w:tcW w:w="0" w:type="auto"/>
            <w:vAlign w:val="center"/>
            <w:hideMark/>
          </w:tcPr>
          <w:p w14:paraId="01BB686E" w14:textId="77777777" w:rsidR="007060F3" w:rsidRPr="00FD003D" w:rsidRDefault="007060F3">
            <w:pPr>
              <w:rPr>
                <w:rFonts w:ascii="Times New Roman" w:hAnsi="Times New Roman" w:cs="Times New Roman"/>
                <w:sz w:val="24"/>
                <w:szCs w:val="24"/>
              </w:rPr>
            </w:pPr>
          </w:p>
        </w:tc>
        <w:tc>
          <w:tcPr>
            <w:tcW w:w="0" w:type="auto"/>
            <w:vAlign w:val="center"/>
            <w:hideMark/>
          </w:tcPr>
          <w:p w14:paraId="0DA1E588" w14:textId="77777777" w:rsidR="007060F3" w:rsidRPr="00FD003D" w:rsidRDefault="007060F3">
            <w:pPr>
              <w:rPr>
                <w:rFonts w:ascii="Times New Roman" w:hAnsi="Times New Roman" w:cs="Times New Roman"/>
                <w:sz w:val="24"/>
                <w:szCs w:val="24"/>
              </w:rPr>
            </w:pPr>
          </w:p>
        </w:tc>
        <w:tc>
          <w:tcPr>
            <w:tcW w:w="0" w:type="auto"/>
            <w:vAlign w:val="center"/>
            <w:hideMark/>
          </w:tcPr>
          <w:p w14:paraId="16EF5446" w14:textId="77777777" w:rsidR="007060F3" w:rsidRPr="00FD003D" w:rsidRDefault="007060F3">
            <w:pPr>
              <w:rPr>
                <w:rFonts w:ascii="Times New Roman" w:hAnsi="Times New Roman" w:cs="Times New Roman"/>
                <w:sz w:val="24"/>
                <w:szCs w:val="24"/>
              </w:rPr>
            </w:pPr>
          </w:p>
        </w:tc>
      </w:tr>
      <w:tr w:rsidR="00514627" w:rsidRPr="00FD003D" w14:paraId="30872022" w14:textId="77777777" w:rsidTr="007060F3">
        <w:trPr>
          <w:tblCellSpacing w:w="15" w:type="dxa"/>
        </w:trPr>
        <w:tc>
          <w:tcPr>
            <w:tcW w:w="0" w:type="auto"/>
            <w:vAlign w:val="center"/>
            <w:hideMark/>
          </w:tcPr>
          <w:p w14:paraId="442A28A0"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lastRenderedPageBreak/>
              <w:t>20. Focus strategy has increased market share and profitability.</w:t>
            </w:r>
          </w:p>
        </w:tc>
        <w:tc>
          <w:tcPr>
            <w:tcW w:w="0" w:type="auto"/>
            <w:vAlign w:val="center"/>
            <w:hideMark/>
          </w:tcPr>
          <w:p w14:paraId="20654C62" w14:textId="77777777" w:rsidR="007060F3" w:rsidRPr="00FD003D" w:rsidRDefault="007060F3">
            <w:pPr>
              <w:rPr>
                <w:rFonts w:ascii="Times New Roman" w:hAnsi="Times New Roman" w:cs="Times New Roman"/>
                <w:sz w:val="24"/>
                <w:szCs w:val="24"/>
              </w:rPr>
            </w:pPr>
          </w:p>
        </w:tc>
        <w:tc>
          <w:tcPr>
            <w:tcW w:w="0" w:type="auto"/>
            <w:vAlign w:val="center"/>
            <w:hideMark/>
          </w:tcPr>
          <w:p w14:paraId="692FFF4D" w14:textId="77777777" w:rsidR="007060F3" w:rsidRPr="00FD003D" w:rsidRDefault="007060F3">
            <w:pPr>
              <w:rPr>
                <w:rFonts w:ascii="Times New Roman" w:hAnsi="Times New Roman" w:cs="Times New Roman"/>
                <w:sz w:val="24"/>
                <w:szCs w:val="24"/>
              </w:rPr>
            </w:pPr>
          </w:p>
        </w:tc>
        <w:tc>
          <w:tcPr>
            <w:tcW w:w="0" w:type="auto"/>
            <w:vAlign w:val="center"/>
            <w:hideMark/>
          </w:tcPr>
          <w:p w14:paraId="7162138C" w14:textId="77777777" w:rsidR="007060F3" w:rsidRPr="00FD003D" w:rsidRDefault="007060F3">
            <w:pPr>
              <w:rPr>
                <w:rFonts w:ascii="Times New Roman" w:hAnsi="Times New Roman" w:cs="Times New Roman"/>
                <w:sz w:val="24"/>
                <w:szCs w:val="24"/>
              </w:rPr>
            </w:pPr>
          </w:p>
        </w:tc>
        <w:tc>
          <w:tcPr>
            <w:tcW w:w="0" w:type="auto"/>
            <w:vAlign w:val="center"/>
            <w:hideMark/>
          </w:tcPr>
          <w:p w14:paraId="5A94D53F" w14:textId="77777777" w:rsidR="007060F3" w:rsidRPr="00FD003D" w:rsidRDefault="007060F3">
            <w:pPr>
              <w:rPr>
                <w:rFonts w:ascii="Times New Roman" w:hAnsi="Times New Roman" w:cs="Times New Roman"/>
                <w:sz w:val="24"/>
                <w:szCs w:val="24"/>
              </w:rPr>
            </w:pPr>
          </w:p>
        </w:tc>
        <w:tc>
          <w:tcPr>
            <w:tcW w:w="0" w:type="auto"/>
            <w:vAlign w:val="center"/>
            <w:hideMark/>
          </w:tcPr>
          <w:p w14:paraId="1AC5C79A" w14:textId="77777777" w:rsidR="007060F3" w:rsidRPr="00FD003D" w:rsidRDefault="007060F3">
            <w:pPr>
              <w:rPr>
                <w:rFonts w:ascii="Times New Roman" w:hAnsi="Times New Roman" w:cs="Times New Roman"/>
                <w:sz w:val="24"/>
                <w:szCs w:val="24"/>
              </w:rPr>
            </w:pPr>
          </w:p>
        </w:tc>
      </w:tr>
      <w:tr w:rsidR="00514627" w:rsidRPr="00FD003D" w14:paraId="2DEB8111" w14:textId="77777777" w:rsidTr="007060F3">
        <w:trPr>
          <w:tblCellSpacing w:w="15" w:type="dxa"/>
        </w:trPr>
        <w:tc>
          <w:tcPr>
            <w:tcW w:w="0" w:type="auto"/>
            <w:vAlign w:val="center"/>
            <w:hideMark/>
          </w:tcPr>
          <w:p w14:paraId="4AE8933D"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21. Specialization has made the cooperative more competitive.</w:t>
            </w:r>
          </w:p>
        </w:tc>
        <w:tc>
          <w:tcPr>
            <w:tcW w:w="0" w:type="auto"/>
            <w:vAlign w:val="center"/>
            <w:hideMark/>
          </w:tcPr>
          <w:p w14:paraId="576571A9" w14:textId="77777777" w:rsidR="007060F3" w:rsidRPr="00FD003D" w:rsidRDefault="007060F3">
            <w:pPr>
              <w:rPr>
                <w:rFonts w:ascii="Times New Roman" w:hAnsi="Times New Roman" w:cs="Times New Roman"/>
                <w:sz w:val="24"/>
                <w:szCs w:val="24"/>
              </w:rPr>
            </w:pPr>
          </w:p>
        </w:tc>
        <w:tc>
          <w:tcPr>
            <w:tcW w:w="0" w:type="auto"/>
            <w:vAlign w:val="center"/>
            <w:hideMark/>
          </w:tcPr>
          <w:p w14:paraId="69C64CD0" w14:textId="77777777" w:rsidR="007060F3" w:rsidRPr="00FD003D" w:rsidRDefault="007060F3">
            <w:pPr>
              <w:rPr>
                <w:rFonts w:ascii="Times New Roman" w:hAnsi="Times New Roman" w:cs="Times New Roman"/>
                <w:sz w:val="24"/>
                <w:szCs w:val="24"/>
              </w:rPr>
            </w:pPr>
          </w:p>
        </w:tc>
        <w:tc>
          <w:tcPr>
            <w:tcW w:w="0" w:type="auto"/>
            <w:vAlign w:val="center"/>
            <w:hideMark/>
          </w:tcPr>
          <w:p w14:paraId="777DC165" w14:textId="77777777" w:rsidR="007060F3" w:rsidRPr="00FD003D" w:rsidRDefault="007060F3">
            <w:pPr>
              <w:rPr>
                <w:rFonts w:ascii="Times New Roman" w:hAnsi="Times New Roman" w:cs="Times New Roman"/>
                <w:sz w:val="24"/>
                <w:szCs w:val="24"/>
              </w:rPr>
            </w:pPr>
          </w:p>
        </w:tc>
        <w:tc>
          <w:tcPr>
            <w:tcW w:w="0" w:type="auto"/>
            <w:vAlign w:val="center"/>
            <w:hideMark/>
          </w:tcPr>
          <w:p w14:paraId="2E7126DE" w14:textId="77777777" w:rsidR="007060F3" w:rsidRPr="00FD003D" w:rsidRDefault="007060F3">
            <w:pPr>
              <w:rPr>
                <w:rFonts w:ascii="Times New Roman" w:hAnsi="Times New Roman" w:cs="Times New Roman"/>
                <w:sz w:val="24"/>
                <w:szCs w:val="24"/>
              </w:rPr>
            </w:pPr>
          </w:p>
        </w:tc>
        <w:tc>
          <w:tcPr>
            <w:tcW w:w="0" w:type="auto"/>
            <w:vAlign w:val="center"/>
            <w:hideMark/>
          </w:tcPr>
          <w:p w14:paraId="45ECF122" w14:textId="77777777" w:rsidR="007060F3" w:rsidRPr="00FD003D" w:rsidRDefault="007060F3">
            <w:pPr>
              <w:rPr>
                <w:rFonts w:ascii="Times New Roman" w:hAnsi="Times New Roman" w:cs="Times New Roman"/>
                <w:sz w:val="24"/>
                <w:szCs w:val="24"/>
              </w:rPr>
            </w:pPr>
          </w:p>
        </w:tc>
      </w:tr>
    </w:tbl>
    <w:p w14:paraId="3EC3293D" w14:textId="43094419" w:rsidR="007060F3" w:rsidRPr="00FD003D" w:rsidRDefault="007060F3" w:rsidP="007060F3">
      <w:pPr>
        <w:rPr>
          <w:rFonts w:ascii="Times New Roman" w:hAnsi="Times New Roman" w:cs="Times New Roman"/>
          <w:sz w:val="24"/>
          <w:szCs w:val="24"/>
        </w:rPr>
      </w:pPr>
    </w:p>
    <w:p w14:paraId="6011EE9D" w14:textId="77777777" w:rsidR="007060F3" w:rsidRPr="00FD003D" w:rsidRDefault="007060F3" w:rsidP="007060F3">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E: Organizational Performance</w:t>
      </w:r>
    </w:p>
    <w:p w14:paraId="2AFBD4A1" w14:textId="77777777" w:rsidR="007060F3" w:rsidRPr="00FD003D" w:rsidRDefault="007060F3" w:rsidP="007060F3">
      <w:pPr>
        <w:pStyle w:val="NormalWeb"/>
      </w:pPr>
      <w:r w:rsidRPr="00FD003D">
        <w:rPr>
          <w:rStyle w:val="Strong"/>
        </w:rPr>
        <w:t>To what extent do you agree with the following statements regarding your cooperative's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53"/>
        <w:gridCol w:w="180"/>
        <w:gridCol w:w="180"/>
        <w:gridCol w:w="180"/>
        <w:gridCol w:w="180"/>
        <w:gridCol w:w="195"/>
      </w:tblGrid>
      <w:tr w:rsidR="00514627" w:rsidRPr="00FD003D" w14:paraId="1C11AA17" w14:textId="77777777" w:rsidTr="007060F3">
        <w:trPr>
          <w:tblHeader/>
          <w:tblCellSpacing w:w="15" w:type="dxa"/>
        </w:trPr>
        <w:tc>
          <w:tcPr>
            <w:tcW w:w="0" w:type="auto"/>
            <w:vAlign w:val="center"/>
            <w:hideMark/>
          </w:tcPr>
          <w:p w14:paraId="1A18E4EE"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Statement</w:t>
            </w:r>
          </w:p>
        </w:tc>
        <w:tc>
          <w:tcPr>
            <w:tcW w:w="0" w:type="auto"/>
            <w:vAlign w:val="center"/>
            <w:hideMark/>
          </w:tcPr>
          <w:p w14:paraId="48133A07"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1</w:t>
            </w:r>
          </w:p>
        </w:tc>
        <w:tc>
          <w:tcPr>
            <w:tcW w:w="0" w:type="auto"/>
            <w:vAlign w:val="center"/>
            <w:hideMark/>
          </w:tcPr>
          <w:p w14:paraId="24A607E5"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2</w:t>
            </w:r>
          </w:p>
        </w:tc>
        <w:tc>
          <w:tcPr>
            <w:tcW w:w="0" w:type="auto"/>
            <w:vAlign w:val="center"/>
            <w:hideMark/>
          </w:tcPr>
          <w:p w14:paraId="10899E82"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3</w:t>
            </w:r>
          </w:p>
        </w:tc>
        <w:tc>
          <w:tcPr>
            <w:tcW w:w="0" w:type="auto"/>
            <w:vAlign w:val="center"/>
            <w:hideMark/>
          </w:tcPr>
          <w:p w14:paraId="0A928B31"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4</w:t>
            </w:r>
          </w:p>
        </w:tc>
        <w:tc>
          <w:tcPr>
            <w:tcW w:w="0" w:type="auto"/>
            <w:vAlign w:val="center"/>
            <w:hideMark/>
          </w:tcPr>
          <w:p w14:paraId="32F27F7D" w14:textId="77777777" w:rsidR="007060F3" w:rsidRPr="00FD003D" w:rsidRDefault="007060F3">
            <w:pPr>
              <w:jc w:val="center"/>
              <w:rPr>
                <w:rFonts w:ascii="Times New Roman" w:hAnsi="Times New Roman" w:cs="Times New Roman"/>
                <w:b/>
                <w:bCs/>
                <w:sz w:val="24"/>
                <w:szCs w:val="24"/>
              </w:rPr>
            </w:pPr>
            <w:r w:rsidRPr="00FD003D">
              <w:rPr>
                <w:rFonts w:ascii="Times New Roman" w:hAnsi="Times New Roman" w:cs="Times New Roman"/>
                <w:b/>
                <w:bCs/>
                <w:sz w:val="24"/>
                <w:szCs w:val="24"/>
              </w:rPr>
              <w:t>5</w:t>
            </w:r>
          </w:p>
        </w:tc>
      </w:tr>
      <w:tr w:rsidR="00514627" w:rsidRPr="00FD003D" w14:paraId="14B04010" w14:textId="77777777" w:rsidTr="007060F3">
        <w:trPr>
          <w:tblCellSpacing w:w="15" w:type="dxa"/>
        </w:trPr>
        <w:tc>
          <w:tcPr>
            <w:tcW w:w="0" w:type="auto"/>
            <w:vAlign w:val="center"/>
            <w:hideMark/>
          </w:tcPr>
          <w:p w14:paraId="6CB6F95D"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22. The cooperative's profitability has improved in recent years.</w:t>
            </w:r>
          </w:p>
        </w:tc>
        <w:tc>
          <w:tcPr>
            <w:tcW w:w="0" w:type="auto"/>
            <w:vAlign w:val="center"/>
            <w:hideMark/>
          </w:tcPr>
          <w:p w14:paraId="428949CA" w14:textId="77777777" w:rsidR="007060F3" w:rsidRPr="00FD003D" w:rsidRDefault="007060F3">
            <w:pPr>
              <w:rPr>
                <w:rFonts w:ascii="Times New Roman" w:hAnsi="Times New Roman" w:cs="Times New Roman"/>
                <w:sz w:val="24"/>
                <w:szCs w:val="24"/>
              </w:rPr>
            </w:pPr>
          </w:p>
        </w:tc>
        <w:tc>
          <w:tcPr>
            <w:tcW w:w="0" w:type="auto"/>
            <w:vAlign w:val="center"/>
            <w:hideMark/>
          </w:tcPr>
          <w:p w14:paraId="27E09E87" w14:textId="77777777" w:rsidR="007060F3" w:rsidRPr="00FD003D" w:rsidRDefault="007060F3">
            <w:pPr>
              <w:rPr>
                <w:rFonts w:ascii="Times New Roman" w:hAnsi="Times New Roman" w:cs="Times New Roman"/>
                <w:sz w:val="24"/>
                <w:szCs w:val="24"/>
              </w:rPr>
            </w:pPr>
          </w:p>
        </w:tc>
        <w:tc>
          <w:tcPr>
            <w:tcW w:w="0" w:type="auto"/>
            <w:vAlign w:val="center"/>
            <w:hideMark/>
          </w:tcPr>
          <w:p w14:paraId="6F2E7A35" w14:textId="77777777" w:rsidR="007060F3" w:rsidRPr="00FD003D" w:rsidRDefault="007060F3">
            <w:pPr>
              <w:rPr>
                <w:rFonts w:ascii="Times New Roman" w:hAnsi="Times New Roman" w:cs="Times New Roman"/>
                <w:sz w:val="24"/>
                <w:szCs w:val="24"/>
              </w:rPr>
            </w:pPr>
          </w:p>
        </w:tc>
        <w:tc>
          <w:tcPr>
            <w:tcW w:w="0" w:type="auto"/>
            <w:vAlign w:val="center"/>
            <w:hideMark/>
          </w:tcPr>
          <w:p w14:paraId="651322EF" w14:textId="77777777" w:rsidR="007060F3" w:rsidRPr="00FD003D" w:rsidRDefault="007060F3">
            <w:pPr>
              <w:rPr>
                <w:rFonts w:ascii="Times New Roman" w:hAnsi="Times New Roman" w:cs="Times New Roman"/>
                <w:sz w:val="24"/>
                <w:szCs w:val="24"/>
              </w:rPr>
            </w:pPr>
          </w:p>
        </w:tc>
        <w:tc>
          <w:tcPr>
            <w:tcW w:w="0" w:type="auto"/>
            <w:vAlign w:val="center"/>
            <w:hideMark/>
          </w:tcPr>
          <w:p w14:paraId="2A302961" w14:textId="77777777" w:rsidR="007060F3" w:rsidRPr="00FD003D" w:rsidRDefault="007060F3">
            <w:pPr>
              <w:rPr>
                <w:rFonts w:ascii="Times New Roman" w:hAnsi="Times New Roman" w:cs="Times New Roman"/>
                <w:sz w:val="24"/>
                <w:szCs w:val="24"/>
              </w:rPr>
            </w:pPr>
          </w:p>
        </w:tc>
      </w:tr>
      <w:tr w:rsidR="00514627" w:rsidRPr="00FD003D" w14:paraId="5116FC46" w14:textId="77777777" w:rsidTr="007060F3">
        <w:trPr>
          <w:tblCellSpacing w:w="15" w:type="dxa"/>
        </w:trPr>
        <w:tc>
          <w:tcPr>
            <w:tcW w:w="0" w:type="auto"/>
            <w:vAlign w:val="center"/>
            <w:hideMark/>
          </w:tcPr>
          <w:p w14:paraId="489666C6"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23. Member satisfaction has increased.</w:t>
            </w:r>
          </w:p>
        </w:tc>
        <w:tc>
          <w:tcPr>
            <w:tcW w:w="0" w:type="auto"/>
            <w:vAlign w:val="center"/>
            <w:hideMark/>
          </w:tcPr>
          <w:p w14:paraId="4CF1A647" w14:textId="77777777" w:rsidR="007060F3" w:rsidRPr="00FD003D" w:rsidRDefault="007060F3">
            <w:pPr>
              <w:rPr>
                <w:rFonts w:ascii="Times New Roman" w:hAnsi="Times New Roman" w:cs="Times New Roman"/>
                <w:sz w:val="24"/>
                <w:szCs w:val="24"/>
              </w:rPr>
            </w:pPr>
          </w:p>
        </w:tc>
        <w:tc>
          <w:tcPr>
            <w:tcW w:w="0" w:type="auto"/>
            <w:vAlign w:val="center"/>
            <w:hideMark/>
          </w:tcPr>
          <w:p w14:paraId="6D84BE4B" w14:textId="77777777" w:rsidR="007060F3" w:rsidRPr="00FD003D" w:rsidRDefault="007060F3">
            <w:pPr>
              <w:rPr>
                <w:rFonts w:ascii="Times New Roman" w:hAnsi="Times New Roman" w:cs="Times New Roman"/>
                <w:sz w:val="24"/>
                <w:szCs w:val="24"/>
              </w:rPr>
            </w:pPr>
          </w:p>
        </w:tc>
        <w:tc>
          <w:tcPr>
            <w:tcW w:w="0" w:type="auto"/>
            <w:vAlign w:val="center"/>
            <w:hideMark/>
          </w:tcPr>
          <w:p w14:paraId="18852E8C" w14:textId="77777777" w:rsidR="007060F3" w:rsidRPr="00FD003D" w:rsidRDefault="007060F3">
            <w:pPr>
              <w:rPr>
                <w:rFonts w:ascii="Times New Roman" w:hAnsi="Times New Roman" w:cs="Times New Roman"/>
                <w:sz w:val="24"/>
                <w:szCs w:val="24"/>
              </w:rPr>
            </w:pPr>
          </w:p>
        </w:tc>
        <w:tc>
          <w:tcPr>
            <w:tcW w:w="0" w:type="auto"/>
            <w:vAlign w:val="center"/>
            <w:hideMark/>
          </w:tcPr>
          <w:p w14:paraId="48576888" w14:textId="77777777" w:rsidR="007060F3" w:rsidRPr="00FD003D" w:rsidRDefault="007060F3">
            <w:pPr>
              <w:rPr>
                <w:rFonts w:ascii="Times New Roman" w:hAnsi="Times New Roman" w:cs="Times New Roman"/>
                <w:sz w:val="24"/>
                <w:szCs w:val="24"/>
              </w:rPr>
            </w:pPr>
          </w:p>
        </w:tc>
        <w:tc>
          <w:tcPr>
            <w:tcW w:w="0" w:type="auto"/>
            <w:vAlign w:val="center"/>
            <w:hideMark/>
          </w:tcPr>
          <w:p w14:paraId="5C5201AC" w14:textId="77777777" w:rsidR="007060F3" w:rsidRPr="00FD003D" w:rsidRDefault="007060F3">
            <w:pPr>
              <w:rPr>
                <w:rFonts w:ascii="Times New Roman" w:hAnsi="Times New Roman" w:cs="Times New Roman"/>
                <w:sz w:val="24"/>
                <w:szCs w:val="24"/>
              </w:rPr>
            </w:pPr>
          </w:p>
        </w:tc>
      </w:tr>
      <w:tr w:rsidR="00514627" w:rsidRPr="00FD003D" w14:paraId="7944F4A8" w14:textId="77777777" w:rsidTr="007060F3">
        <w:trPr>
          <w:tblCellSpacing w:w="15" w:type="dxa"/>
        </w:trPr>
        <w:tc>
          <w:tcPr>
            <w:tcW w:w="0" w:type="auto"/>
            <w:vAlign w:val="center"/>
            <w:hideMark/>
          </w:tcPr>
          <w:p w14:paraId="79D8ECA2"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24. The cooperative has expanded its membership and market reach.</w:t>
            </w:r>
          </w:p>
        </w:tc>
        <w:tc>
          <w:tcPr>
            <w:tcW w:w="0" w:type="auto"/>
            <w:vAlign w:val="center"/>
            <w:hideMark/>
          </w:tcPr>
          <w:p w14:paraId="11FAEF93" w14:textId="77777777" w:rsidR="007060F3" w:rsidRPr="00FD003D" w:rsidRDefault="007060F3">
            <w:pPr>
              <w:rPr>
                <w:rFonts w:ascii="Times New Roman" w:hAnsi="Times New Roman" w:cs="Times New Roman"/>
                <w:sz w:val="24"/>
                <w:szCs w:val="24"/>
              </w:rPr>
            </w:pPr>
          </w:p>
        </w:tc>
        <w:tc>
          <w:tcPr>
            <w:tcW w:w="0" w:type="auto"/>
            <w:vAlign w:val="center"/>
            <w:hideMark/>
          </w:tcPr>
          <w:p w14:paraId="62C5A375" w14:textId="77777777" w:rsidR="007060F3" w:rsidRPr="00FD003D" w:rsidRDefault="007060F3">
            <w:pPr>
              <w:rPr>
                <w:rFonts w:ascii="Times New Roman" w:hAnsi="Times New Roman" w:cs="Times New Roman"/>
                <w:sz w:val="24"/>
                <w:szCs w:val="24"/>
              </w:rPr>
            </w:pPr>
          </w:p>
        </w:tc>
        <w:tc>
          <w:tcPr>
            <w:tcW w:w="0" w:type="auto"/>
            <w:vAlign w:val="center"/>
            <w:hideMark/>
          </w:tcPr>
          <w:p w14:paraId="531C9D2A" w14:textId="77777777" w:rsidR="007060F3" w:rsidRPr="00FD003D" w:rsidRDefault="007060F3">
            <w:pPr>
              <w:rPr>
                <w:rFonts w:ascii="Times New Roman" w:hAnsi="Times New Roman" w:cs="Times New Roman"/>
                <w:sz w:val="24"/>
                <w:szCs w:val="24"/>
              </w:rPr>
            </w:pPr>
          </w:p>
        </w:tc>
        <w:tc>
          <w:tcPr>
            <w:tcW w:w="0" w:type="auto"/>
            <w:vAlign w:val="center"/>
            <w:hideMark/>
          </w:tcPr>
          <w:p w14:paraId="0BC6300C" w14:textId="77777777" w:rsidR="007060F3" w:rsidRPr="00FD003D" w:rsidRDefault="007060F3">
            <w:pPr>
              <w:rPr>
                <w:rFonts w:ascii="Times New Roman" w:hAnsi="Times New Roman" w:cs="Times New Roman"/>
                <w:sz w:val="24"/>
                <w:szCs w:val="24"/>
              </w:rPr>
            </w:pPr>
          </w:p>
        </w:tc>
        <w:tc>
          <w:tcPr>
            <w:tcW w:w="0" w:type="auto"/>
            <w:vAlign w:val="center"/>
            <w:hideMark/>
          </w:tcPr>
          <w:p w14:paraId="4D2E0364" w14:textId="77777777" w:rsidR="007060F3" w:rsidRPr="00FD003D" w:rsidRDefault="007060F3">
            <w:pPr>
              <w:rPr>
                <w:rFonts w:ascii="Times New Roman" w:hAnsi="Times New Roman" w:cs="Times New Roman"/>
                <w:sz w:val="24"/>
                <w:szCs w:val="24"/>
              </w:rPr>
            </w:pPr>
          </w:p>
        </w:tc>
      </w:tr>
      <w:tr w:rsidR="00514627" w:rsidRPr="00FD003D" w14:paraId="5C67733E" w14:textId="77777777" w:rsidTr="007060F3">
        <w:trPr>
          <w:tblCellSpacing w:w="15" w:type="dxa"/>
        </w:trPr>
        <w:tc>
          <w:tcPr>
            <w:tcW w:w="0" w:type="auto"/>
            <w:vAlign w:val="center"/>
            <w:hideMark/>
          </w:tcPr>
          <w:p w14:paraId="656ACF5C" w14:textId="77777777" w:rsidR="007060F3" w:rsidRPr="00FD003D" w:rsidRDefault="007060F3">
            <w:pPr>
              <w:rPr>
                <w:rFonts w:ascii="Times New Roman" w:hAnsi="Times New Roman" w:cs="Times New Roman"/>
                <w:sz w:val="24"/>
                <w:szCs w:val="24"/>
              </w:rPr>
            </w:pPr>
            <w:r w:rsidRPr="00FD003D">
              <w:rPr>
                <w:rFonts w:ascii="Times New Roman" w:hAnsi="Times New Roman" w:cs="Times New Roman"/>
                <w:sz w:val="24"/>
                <w:szCs w:val="24"/>
              </w:rPr>
              <w:t>25. The cooperative's overall competitiveness has improved.</w:t>
            </w:r>
          </w:p>
        </w:tc>
        <w:tc>
          <w:tcPr>
            <w:tcW w:w="0" w:type="auto"/>
            <w:vAlign w:val="center"/>
            <w:hideMark/>
          </w:tcPr>
          <w:p w14:paraId="4DA1DFB4" w14:textId="77777777" w:rsidR="007060F3" w:rsidRPr="00FD003D" w:rsidRDefault="007060F3">
            <w:pPr>
              <w:rPr>
                <w:rFonts w:ascii="Times New Roman" w:hAnsi="Times New Roman" w:cs="Times New Roman"/>
                <w:sz w:val="24"/>
                <w:szCs w:val="24"/>
              </w:rPr>
            </w:pPr>
          </w:p>
        </w:tc>
        <w:tc>
          <w:tcPr>
            <w:tcW w:w="0" w:type="auto"/>
            <w:vAlign w:val="center"/>
            <w:hideMark/>
          </w:tcPr>
          <w:p w14:paraId="560FC9B7" w14:textId="77777777" w:rsidR="007060F3" w:rsidRPr="00FD003D" w:rsidRDefault="007060F3">
            <w:pPr>
              <w:rPr>
                <w:rFonts w:ascii="Times New Roman" w:hAnsi="Times New Roman" w:cs="Times New Roman"/>
                <w:sz w:val="24"/>
                <w:szCs w:val="24"/>
              </w:rPr>
            </w:pPr>
          </w:p>
        </w:tc>
        <w:tc>
          <w:tcPr>
            <w:tcW w:w="0" w:type="auto"/>
            <w:vAlign w:val="center"/>
            <w:hideMark/>
          </w:tcPr>
          <w:p w14:paraId="36BA5CB4" w14:textId="77777777" w:rsidR="007060F3" w:rsidRPr="00FD003D" w:rsidRDefault="007060F3">
            <w:pPr>
              <w:rPr>
                <w:rFonts w:ascii="Times New Roman" w:hAnsi="Times New Roman" w:cs="Times New Roman"/>
                <w:sz w:val="24"/>
                <w:szCs w:val="24"/>
              </w:rPr>
            </w:pPr>
          </w:p>
        </w:tc>
        <w:tc>
          <w:tcPr>
            <w:tcW w:w="0" w:type="auto"/>
            <w:vAlign w:val="center"/>
            <w:hideMark/>
          </w:tcPr>
          <w:p w14:paraId="26833C76" w14:textId="77777777" w:rsidR="007060F3" w:rsidRPr="00FD003D" w:rsidRDefault="007060F3">
            <w:pPr>
              <w:rPr>
                <w:rFonts w:ascii="Times New Roman" w:hAnsi="Times New Roman" w:cs="Times New Roman"/>
                <w:sz w:val="24"/>
                <w:szCs w:val="24"/>
              </w:rPr>
            </w:pPr>
          </w:p>
        </w:tc>
        <w:tc>
          <w:tcPr>
            <w:tcW w:w="0" w:type="auto"/>
            <w:vAlign w:val="center"/>
            <w:hideMark/>
          </w:tcPr>
          <w:p w14:paraId="13B330E5" w14:textId="77777777" w:rsidR="007060F3" w:rsidRPr="00FD003D" w:rsidRDefault="007060F3">
            <w:pPr>
              <w:rPr>
                <w:rFonts w:ascii="Times New Roman" w:hAnsi="Times New Roman" w:cs="Times New Roman"/>
                <w:sz w:val="24"/>
                <w:szCs w:val="24"/>
              </w:rPr>
            </w:pPr>
          </w:p>
        </w:tc>
      </w:tr>
    </w:tbl>
    <w:p w14:paraId="07BCF841" w14:textId="55865C0E" w:rsidR="007060F3" w:rsidRPr="00FD003D" w:rsidRDefault="007060F3" w:rsidP="007060F3">
      <w:pPr>
        <w:rPr>
          <w:rFonts w:ascii="Times New Roman" w:hAnsi="Times New Roman" w:cs="Times New Roman"/>
          <w:sz w:val="24"/>
          <w:szCs w:val="24"/>
        </w:rPr>
      </w:pPr>
    </w:p>
    <w:p w14:paraId="778C8A36" w14:textId="77777777" w:rsidR="007060F3" w:rsidRPr="00FD003D" w:rsidRDefault="007060F3" w:rsidP="007060F3">
      <w:pPr>
        <w:rPr>
          <w:rFonts w:ascii="Times New Roman" w:hAnsi="Times New Roman" w:cs="Times New Roman"/>
          <w:sz w:val="24"/>
          <w:szCs w:val="24"/>
        </w:rPr>
      </w:pPr>
      <w:r w:rsidRPr="00FD003D">
        <w:rPr>
          <w:rStyle w:val="Strong"/>
          <w:rFonts w:ascii="Times New Roman" w:hAnsi="Times New Roman" w:cs="Times New Roman"/>
          <w:b w:val="0"/>
          <w:bCs w:val="0"/>
          <w:sz w:val="24"/>
          <w:szCs w:val="24"/>
        </w:rPr>
        <w:t>Section F: Additional Comments</w:t>
      </w:r>
    </w:p>
    <w:p w14:paraId="659F2716" w14:textId="77777777" w:rsidR="007060F3" w:rsidRPr="00FD003D" w:rsidRDefault="007060F3" w:rsidP="007060F3">
      <w:pPr>
        <w:pStyle w:val="NormalWeb"/>
        <w:numPr>
          <w:ilvl w:val="0"/>
          <w:numId w:val="15"/>
        </w:numPr>
      </w:pPr>
      <w:r w:rsidRPr="00FD003D">
        <w:t>In your opinion, what challenges does the cooperative face in implementing competitive strategies?</w:t>
      </w:r>
    </w:p>
    <w:p w14:paraId="25AB5F5F" w14:textId="77777777" w:rsidR="007060F3" w:rsidRPr="00FD003D" w:rsidRDefault="00000000" w:rsidP="007060F3">
      <w:pPr>
        <w:rPr>
          <w:rFonts w:ascii="Times New Roman" w:hAnsi="Times New Roman" w:cs="Times New Roman"/>
          <w:sz w:val="24"/>
          <w:szCs w:val="24"/>
        </w:rPr>
      </w:pPr>
      <w:r>
        <w:rPr>
          <w:rFonts w:ascii="Times New Roman" w:hAnsi="Times New Roman" w:cs="Times New Roman"/>
          <w:sz w:val="24"/>
          <w:szCs w:val="24"/>
        </w:rPr>
        <w:pict w14:anchorId="55E892C1">
          <v:rect id="_x0000_i1031" style="width:0;height:1.5pt" o:hralign="center" o:hrstd="t" o:hr="t" fillcolor="#a0a0a0" stroked="f"/>
        </w:pict>
      </w:r>
    </w:p>
    <w:p w14:paraId="3A7673F6" w14:textId="77777777" w:rsidR="007060F3" w:rsidRPr="00FD003D" w:rsidRDefault="007060F3" w:rsidP="007060F3">
      <w:pPr>
        <w:pStyle w:val="NormalWeb"/>
        <w:numPr>
          <w:ilvl w:val="0"/>
          <w:numId w:val="16"/>
        </w:numPr>
      </w:pPr>
      <w:r w:rsidRPr="00FD003D">
        <w:t>Please suggest ways to improve the cooperative's performance through competitive strategies:</w:t>
      </w:r>
    </w:p>
    <w:p w14:paraId="6D4B83E6" w14:textId="77777777" w:rsidR="007060F3" w:rsidRPr="00FD003D" w:rsidRDefault="00000000" w:rsidP="007060F3">
      <w:pPr>
        <w:rPr>
          <w:rFonts w:ascii="Times New Roman" w:hAnsi="Times New Roman" w:cs="Times New Roman"/>
          <w:sz w:val="24"/>
          <w:szCs w:val="24"/>
        </w:rPr>
      </w:pPr>
      <w:r>
        <w:rPr>
          <w:rFonts w:ascii="Times New Roman" w:hAnsi="Times New Roman" w:cs="Times New Roman"/>
          <w:sz w:val="24"/>
          <w:szCs w:val="24"/>
        </w:rPr>
        <w:pict w14:anchorId="5652E515">
          <v:rect id="_x0000_i1032" style="width:0;height:1.5pt" o:hralign="center" o:hrstd="t" o:hr="t" fillcolor="#a0a0a0" stroked="f"/>
        </w:pict>
      </w:r>
    </w:p>
    <w:p w14:paraId="050FFF1A" w14:textId="77777777" w:rsidR="007060F3" w:rsidRPr="00FD003D" w:rsidRDefault="00000000" w:rsidP="007060F3">
      <w:pPr>
        <w:rPr>
          <w:rFonts w:ascii="Times New Roman" w:hAnsi="Times New Roman" w:cs="Times New Roman"/>
          <w:sz w:val="24"/>
          <w:szCs w:val="24"/>
        </w:rPr>
      </w:pPr>
      <w:r>
        <w:rPr>
          <w:rFonts w:ascii="Times New Roman" w:hAnsi="Times New Roman" w:cs="Times New Roman"/>
          <w:sz w:val="24"/>
          <w:szCs w:val="24"/>
        </w:rPr>
        <w:pict w14:anchorId="452B30D8">
          <v:rect id="_x0000_i1033" style="width:0;height:1.5pt" o:hralign="center" o:hrstd="t" o:hr="t" fillcolor="#a0a0a0" stroked="f"/>
        </w:pict>
      </w:r>
    </w:p>
    <w:p w14:paraId="51BA352D" w14:textId="77777777" w:rsidR="007060F3" w:rsidRPr="00FD003D" w:rsidRDefault="007060F3" w:rsidP="007060F3">
      <w:pPr>
        <w:pStyle w:val="NormalWeb"/>
      </w:pPr>
      <w:r w:rsidRPr="00FD003D">
        <w:rPr>
          <w:rStyle w:val="Strong"/>
        </w:rPr>
        <w:t>Thank you for your participation. Your responses are highly valuable for this study.</w:t>
      </w:r>
    </w:p>
    <w:p w14:paraId="6F96EA0B" w14:textId="77777777" w:rsidR="007060F3" w:rsidRPr="00FD003D" w:rsidRDefault="00000000" w:rsidP="007060F3">
      <w:pPr>
        <w:rPr>
          <w:rFonts w:ascii="Times New Roman" w:hAnsi="Times New Roman" w:cs="Times New Roman"/>
          <w:sz w:val="24"/>
          <w:szCs w:val="24"/>
        </w:rPr>
      </w:pPr>
      <w:r>
        <w:rPr>
          <w:rFonts w:ascii="Times New Roman" w:hAnsi="Times New Roman" w:cs="Times New Roman"/>
          <w:sz w:val="24"/>
          <w:szCs w:val="24"/>
        </w:rPr>
        <w:pict w14:anchorId="24FD9C9F">
          <v:rect id="_x0000_i1034" style="width:0;height:1.5pt" o:hralign="center" o:hrstd="t" o:hr="t" fillcolor="#a0a0a0" stroked="f"/>
        </w:pict>
      </w:r>
    </w:p>
    <w:p w14:paraId="4C5B1A8F" w14:textId="77777777" w:rsidR="007060F3" w:rsidRPr="00FD003D" w:rsidRDefault="007060F3" w:rsidP="00B95F05">
      <w:pPr>
        <w:spacing w:line="360" w:lineRule="auto"/>
        <w:jc w:val="both"/>
        <w:rPr>
          <w:rFonts w:ascii="Times New Roman" w:hAnsi="Times New Roman" w:cs="Times New Roman"/>
          <w:sz w:val="24"/>
          <w:szCs w:val="24"/>
        </w:rPr>
      </w:pPr>
    </w:p>
    <w:p w14:paraId="1E867149" w14:textId="77777777" w:rsidR="007060F3" w:rsidRPr="00FD003D" w:rsidRDefault="007060F3" w:rsidP="00B95F05">
      <w:pPr>
        <w:spacing w:line="360" w:lineRule="auto"/>
        <w:jc w:val="both"/>
        <w:rPr>
          <w:rFonts w:ascii="Times New Roman" w:hAnsi="Times New Roman" w:cs="Times New Roman"/>
          <w:sz w:val="24"/>
          <w:szCs w:val="24"/>
        </w:rPr>
      </w:pPr>
    </w:p>
    <w:p w14:paraId="6A55FFE8" w14:textId="77777777" w:rsidR="007060F3" w:rsidRPr="00FD003D" w:rsidRDefault="007060F3" w:rsidP="00B95F05">
      <w:pPr>
        <w:spacing w:line="360" w:lineRule="auto"/>
        <w:jc w:val="both"/>
        <w:rPr>
          <w:rFonts w:ascii="Times New Roman" w:hAnsi="Times New Roman" w:cs="Times New Roman"/>
          <w:sz w:val="24"/>
          <w:szCs w:val="24"/>
        </w:rPr>
      </w:pPr>
    </w:p>
    <w:p w14:paraId="3A562D20" w14:textId="77777777" w:rsidR="007060F3" w:rsidRPr="00FD003D" w:rsidRDefault="007060F3" w:rsidP="00B95F05">
      <w:pPr>
        <w:spacing w:line="360" w:lineRule="auto"/>
        <w:jc w:val="both"/>
        <w:rPr>
          <w:rFonts w:ascii="Times New Roman" w:hAnsi="Times New Roman" w:cs="Times New Roman"/>
          <w:sz w:val="24"/>
          <w:szCs w:val="24"/>
        </w:rPr>
      </w:pPr>
    </w:p>
    <w:p w14:paraId="3796C4CA" w14:textId="77777777" w:rsidR="007060F3" w:rsidRPr="00FD003D" w:rsidRDefault="007060F3" w:rsidP="00B95F05">
      <w:pPr>
        <w:spacing w:line="360" w:lineRule="auto"/>
        <w:jc w:val="both"/>
        <w:rPr>
          <w:rFonts w:ascii="Times New Roman" w:hAnsi="Times New Roman" w:cs="Times New Roman"/>
          <w:sz w:val="24"/>
          <w:szCs w:val="24"/>
        </w:rPr>
      </w:pPr>
    </w:p>
    <w:p w14:paraId="76207BFE" w14:textId="77777777" w:rsidR="007060F3" w:rsidRPr="00FD003D" w:rsidRDefault="007060F3" w:rsidP="00B95F05">
      <w:pPr>
        <w:spacing w:line="360" w:lineRule="auto"/>
        <w:jc w:val="both"/>
        <w:rPr>
          <w:rFonts w:ascii="Times New Roman" w:hAnsi="Times New Roman" w:cs="Times New Roman"/>
          <w:sz w:val="24"/>
          <w:szCs w:val="24"/>
        </w:rPr>
      </w:pPr>
    </w:p>
    <w:p w14:paraId="1ED0F47F" w14:textId="77777777" w:rsidR="007060F3" w:rsidRPr="00FD003D" w:rsidRDefault="007060F3" w:rsidP="00B95F05">
      <w:pPr>
        <w:spacing w:line="360" w:lineRule="auto"/>
        <w:jc w:val="both"/>
        <w:rPr>
          <w:rFonts w:ascii="Times New Roman" w:hAnsi="Times New Roman" w:cs="Times New Roman"/>
          <w:sz w:val="24"/>
          <w:szCs w:val="24"/>
        </w:rPr>
      </w:pPr>
    </w:p>
    <w:p w14:paraId="507E1560" w14:textId="46FCE896" w:rsidR="000C1973" w:rsidRPr="00FD003D" w:rsidRDefault="000C1973" w:rsidP="00835506">
      <w:pPr>
        <w:pStyle w:val="Heading1"/>
        <w:spacing w:line="480" w:lineRule="auto"/>
        <w:jc w:val="center"/>
        <w:rPr>
          <w:rFonts w:ascii="Times New Roman" w:eastAsia="Times New Roman" w:hAnsi="Times New Roman" w:cs="Times New Roman"/>
          <w:b w:val="0"/>
          <w:color w:val="auto"/>
          <w:sz w:val="24"/>
          <w:szCs w:val="24"/>
          <w:lang w:eastAsia="ar-SA"/>
        </w:rPr>
      </w:pPr>
      <w:bookmarkStart w:id="170" w:name="_Toc205398108"/>
      <w:r w:rsidRPr="00FD003D">
        <w:rPr>
          <w:rFonts w:ascii="Times New Roman" w:eastAsia="Times New Roman" w:hAnsi="Times New Roman" w:cs="Times New Roman"/>
          <w:color w:val="auto"/>
          <w:sz w:val="24"/>
          <w:szCs w:val="24"/>
          <w:lang w:eastAsia="ar-SA"/>
        </w:rPr>
        <w:t>APPENDIX I</w:t>
      </w:r>
      <w:r w:rsidR="007060F3" w:rsidRPr="00FD003D">
        <w:rPr>
          <w:rFonts w:ascii="Times New Roman" w:eastAsia="Times New Roman" w:hAnsi="Times New Roman" w:cs="Times New Roman"/>
          <w:color w:val="auto"/>
          <w:sz w:val="24"/>
          <w:szCs w:val="24"/>
          <w:lang w:eastAsia="ar-SA"/>
        </w:rPr>
        <w:t>V</w:t>
      </w:r>
      <w:r w:rsidRPr="00FD003D">
        <w:rPr>
          <w:rFonts w:ascii="Times New Roman" w:eastAsia="Times New Roman" w:hAnsi="Times New Roman" w:cs="Times New Roman"/>
          <w:color w:val="auto"/>
          <w:sz w:val="24"/>
          <w:szCs w:val="24"/>
          <w:lang w:eastAsia="ar-SA"/>
        </w:rPr>
        <w:t xml:space="preserve">: </w:t>
      </w:r>
      <w:r w:rsidR="007060F3" w:rsidRPr="00FD003D">
        <w:rPr>
          <w:rFonts w:ascii="Times New Roman" w:eastAsia="Times New Roman" w:hAnsi="Times New Roman" w:cs="Times New Roman"/>
          <w:color w:val="auto"/>
          <w:sz w:val="24"/>
          <w:szCs w:val="24"/>
          <w:lang w:eastAsia="ar-SA"/>
        </w:rPr>
        <w:t>QUESTIONNAIRE</w:t>
      </w:r>
      <w:bookmarkEnd w:id="165"/>
      <w:bookmarkEnd w:id="166"/>
      <w:bookmarkEnd w:id="167"/>
      <w:r w:rsidR="007060F3" w:rsidRPr="00FD003D">
        <w:rPr>
          <w:rStyle w:val="Strong"/>
          <w:rFonts w:ascii="Times New Roman" w:hAnsi="Times New Roman" w:cs="Times New Roman"/>
          <w:color w:val="auto"/>
          <w:sz w:val="24"/>
          <w:szCs w:val="24"/>
        </w:rPr>
        <w:t xml:space="preserve"> </w:t>
      </w:r>
      <w:r w:rsidR="007060F3" w:rsidRPr="00FD003D">
        <w:rPr>
          <w:rStyle w:val="Strong"/>
          <w:rFonts w:ascii="Times New Roman" w:hAnsi="Times New Roman" w:cs="Times New Roman"/>
          <w:b/>
          <w:color w:val="auto"/>
          <w:sz w:val="24"/>
          <w:szCs w:val="24"/>
        </w:rPr>
        <w:t>COOPERATIVE OFFICERS</w:t>
      </w:r>
      <w:bookmarkEnd w:id="170"/>
    </w:p>
    <w:p w14:paraId="1006D51A" w14:textId="77777777" w:rsidR="000C1973" w:rsidRPr="00FD003D" w:rsidRDefault="000C1973" w:rsidP="00835506">
      <w:pPr>
        <w:spacing w:after="0" w:line="480" w:lineRule="auto"/>
        <w:rPr>
          <w:rFonts w:ascii="Times New Roman" w:eastAsia="Calibri" w:hAnsi="Times New Roman" w:cs="Times New Roman"/>
          <w:i/>
          <w:sz w:val="24"/>
          <w:szCs w:val="24"/>
        </w:rPr>
      </w:pPr>
      <w:r w:rsidRPr="00FD003D">
        <w:rPr>
          <w:rFonts w:ascii="Times New Roman" w:eastAsia="Calibri" w:hAnsi="Times New Roman" w:cs="Times New Roman"/>
          <w:i/>
          <w:sz w:val="24"/>
          <w:szCs w:val="24"/>
        </w:rPr>
        <w:t>Dear respondent,</w:t>
      </w:r>
    </w:p>
    <w:p w14:paraId="7129F606" w14:textId="77777777" w:rsidR="000C1973" w:rsidRPr="00FD003D" w:rsidRDefault="000C1973" w:rsidP="00835506">
      <w:pPr>
        <w:spacing w:after="160" w:line="480" w:lineRule="auto"/>
        <w:jc w:val="both"/>
        <w:rPr>
          <w:rFonts w:ascii="Times New Roman" w:eastAsia="Calibri" w:hAnsi="Times New Roman" w:cs="Times New Roman"/>
          <w:i/>
          <w:sz w:val="24"/>
          <w:szCs w:val="24"/>
        </w:rPr>
      </w:pPr>
      <w:r w:rsidRPr="00FD003D">
        <w:rPr>
          <w:rFonts w:ascii="Times New Roman" w:eastAsia="Calibri" w:hAnsi="Times New Roman" w:cs="Times New Roman"/>
          <w:i/>
          <w:sz w:val="24"/>
          <w:szCs w:val="24"/>
        </w:rPr>
        <w:t xml:space="preserve">I’m a student at </w:t>
      </w:r>
      <w:r w:rsidR="009523CE" w:rsidRPr="00FD003D">
        <w:rPr>
          <w:rFonts w:ascii="Times New Roman" w:eastAsia="Calibri" w:hAnsi="Times New Roman" w:cs="Times New Roman"/>
          <w:i/>
          <w:sz w:val="24"/>
          <w:szCs w:val="24"/>
        </w:rPr>
        <w:t>Tom Mboya</w:t>
      </w:r>
      <w:r w:rsidRPr="00FD003D">
        <w:rPr>
          <w:rFonts w:ascii="Times New Roman" w:eastAsia="Calibri" w:hAnsi="Times New Roman" w:cs="Times New Roman"/>
          <w:i/>
          <w:sz w:val="24"/>
          <w:szCs w:val="24"/>
        </w:rPr>
        <w:t xml:space="preserve"> University. I’m currently pursuing a Master in Business Administration </w:t>
      </w:r>
      <w:r w:rsidR="00BA7D1F" w:rsidRPr="00FD003D">
        <w:rPr>
          <w:rFonts w:ascii="Times New Roman" w:eastAsia="Calibri" w:hAnsi="Times New Roman" w:cs="Times New Roman"/>
          <w:i/>
          <w:sz w:val="24"/>
          <w:szCs w:val="24"/>
        </w:rPr>
        <w:t xml:space="preserve">Degree </w:t>
      </w:r>
      <w:r w:rsidRPr="00FD003D">
        <w:rPr>
          <w:rFonts w:ascii="Times New Roman" w:eastAsia="Calibri" w:hAnsi="Times New Roman" w:cs="Times New Roman"/>
          <w:i/>
          <w:sz w:val="24"/>
          <w:szCs w:val="24"/>
        </w:rPr>
        <w:t xml:space="preserve">in Strategic Management and as part of the </w:t>
      </w:r>
      <w:r w:rsidR="009523CE" w:rsidRPr="00FD003D">
        <w:rPr>
          <w:rFonts w:ascii="Times New Roman" w:eastAsia="Calibri" w:hAnsi="Times New Roman" w:cs="Times New Roman"/>
          <w:i/>
          <w:sz w:val="24"/>
          <w:szCs w:val="24"/>
        </w:rPr>
        <w:t>course;</w:t>
      </w:r>
      <w:r w:rsidRPr="00FD003D">
        <w:rPr>
          <w:rFonts w:ascii="Times New Roman" w:eastAsia="Calibri" w:hAnsi="Times New Roman" w:cs="Times New Roman"/>
          <w:i/>
          <w:sz w:val="24"/>
          <w:szCs w:val="24"/>
        </w:rPr>
        <w:t xml:space="preserve"> I’m carrying out </w:t>
      </w:r>
      <w:proofErr w:type="gramStart"/>
      <w:r w:rsidRPr="00FD003D">
        <w:rPr>
          <w:rFonts w:ascii="Times New Roman" w:eastAsia="Calibri" w:hAnsi="Times New Roman" w:cs="Times New Roman"/>
          <w:i/>
          <w:sz w:val="24"/>
          <w:szCs w:val="24"/>
        </w:rPr>
        <w:t>a research</w:t>
      </w:r>
      <w:proofErr w:type="gramEnd"/>
      <w:r w:rsidRPr="00FD003D">
        <w:rPr>
          <w:rFonts w:ascii="Times New Roman" w:eastAsia="Calibri" w:hAnsi="Times New Roman" w:cs="Times New Roman"/>
          <w:i/>
          <w:sz w:val="24"/>
          <w:szCs w:val="24"/>
        </w:rPr>
        <w:t xml:space="preserve"> with the aim of writing a report at the end. This questionnaire is designed to assist in collecting data which will assist in analyzing </w:t>
      </w:r>
      <w:r w:rsidR="00015779" w:rsidRPr="00FD003D">
        <w:rPr>
          <w:rFonts w:ascii="Times New Roman" w:eastAsia="Calibri" w:hAnsi="Times New Roman" w:cs="Times New Roman"/>
          <w:i/>
          <w:sz w:val="24"/>
          <w:szCs w:val="24"/>
        </w:rPr>
        <w:t>competitive strategic practices</w:t>
      </w:r>
      <w:r w:rsidR="009523CE" w:rsidRPr="00FD003D">
        <w:rPr>
          <w:rFonts w:ascii="Times New Roman" w:eastAsia="Calibri" w:hAnsi="Times New Roman" w:cs="Times New Roman"/>
          <w:i/>
          <w:sz w:val="24"/>
          <w:szCs w:val="24"/>
        </w:rPr>
        <w:t xml:space="preserve"> </w:t>
      </w:r>
      <w:r w:rsidRPr="00FD003D">
        <w:rPr>
          <w:rFonts w:ascii="Times New Roman" w:eastAsia="Calibri" w:hAnsi="Times New Roman" w:cs="Times New Roman"/>
          <w:i/>
          <w:sz w:val="24"/>
          <w:szCs w:val="24"/>
        </w:rPr>
        <w:t xml:space="preserve">on Organizational performance of </w:t>
      </w:r>
      <w:r w:rsidR="009523CE" w:rsidRPr="00FD003D">
        <w:rPr>
          <w:rFonts w:ascii="Times New Roman" w:eastAsia="Calibri" w:hAnsi="Times New Roman" w:cs="Times New Roman"/>
          <w:i/>
          <w:sz w:val="24"/>
          <w:szCs w:val="24"/>
        </w:rPr>
        <w:t>a</w:t>
      </w:r>
      <w:r w:rsidR="00015779" w:rsidRPr="00FD003D">
        <w:rPr>
          <w:rFonts w:ascii="Times New Roman" w:eastAsia="Calibri" w:hAnsi="Times New Roman" w:cs="Times New Roman"/>
          <w:i/>
          <w:sz w:val="24"/>
          <w:szCs w:val="24"/>
        </w:rPr>
        <w:t>gricultural cooperatives in Homa Bay Count</w:t>
      </w:r>
      <w:r w:rsidR="009523CE" w:rsidRPr="00FD003D">
        <w:rPr>
          <w:rFonts w:ascii="Times New Roman" w:eastAsia="Calibri" w:hAnsi="Times New Roman" w:cs="Times New Roman"/>
          <w:i/>
          <w:sz w:val="24"/>
          <w:szCs w:val="24"/>
        </w:rPr>
        <w:t>y, Kenya</w:t>
      </w:r>
      <w:r w:rsidRPr="00FD003D">
        <w:rPr>
          <w:rFonts w:ascii="Times New Roman" w:eastAsia="Calibri" w:hAnsi="Times New Roman" w:cs="Times New Roman"/>
          <w:i/>
          <w:sz w:val="24"/>
          <w:szCs w:val="24"/>
        </w:rPr>
        <w:t>. I humbly request you answer the questions in this questionnaire as honestly as possible.</w:t>
      </w:r>
    </w:p>
    <w:p w14:paraId="71D02B21" w14:textId="77777777" w:rsidR="000C1973" w:rsidRPr="00FD003D" w:rsidRDefault="000C1973" w:rsidP="00835506">
      <w:pPr>
        <w:spacing w:after="160" w:line="480" w:lineRule="auto"/>
        <w:jc w:val="both"/>
        <w:rPr>
          <w:rFonts w:ascii="Times New Roman" w:eastAsia="Calibri" w:hAnsi="Times New Roman" w:cs="Times New Roman"/>
          <w:i/>
          <w:sz w:val="24"/>
          <w:szCs w:val="24"/>
        </w:rPr>
      </w:pPr>
      <w:r w:rsidRPr="00FD003D">
        <w:rPr>
          <w:rFonts w:ascii="Times New Roman" w:eastAsia="Calibri" w:hAnsi="Times New Roman" w:cs="Times New Roman"/>
          <w:i/>
          <w:sz w:val="24"/>
          <w:szCs w:val="24"/>
        </w:rPr>
        <w:t xml:space="preserve">Please note that the findings of this research are solely meant for academic purposes and all the responses will be treated with utmost confidentiality. </w:t>
      </w:r>
    </w:p>
    <w:p w14:paraId="5A1380DB" w14:textId="77777777" w:rsidR="000C1973" w:rsidRPr="00FD003D" w:rsidRDefault="000C1973" w:rsidP="00835506">
      <w:pPr>
        <w:spacing w:after="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b/>
          <w:sz w:val="24"/>
          <w:szCs w:val="24"/>
        </w:rPr>
        <w:t xml:space="preserve">Part A: General Information </w:t>
      </w:r>
    </w:p>
    <w:p w14:paraId="394332BE" w14:textId="77777777" w:rsidR="000C1973" w:rsidRPr="00FD003D" w:rsidRDefault="000C1973" w:rsidP="00835506">
      <w:pPr>
        <w:numPr>
          <w:ilvl w:val="0"/>
          <w:numId w:val="3"/>
        </w:numPr>
        <w:spacing w:after="160" w:line="480" w:lineRule="auto"/>
        <w:contextualSpacing/>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Designation: ………………………………………………</w:t>
      </w:r>
    </w:p>
    <w:p w14:paraId="61FE6D0D" w14:textId="77777777" w:rsidR="000C1973" w:rsidRPr="00FD003D" w:rsidRDefault="000C1973" w:rsidP="00835506">
      <w:pPr>
        <w:numPr>
          <w:ilvl w:val="0"/>
          <w:numId w:val="3"/>
        </w:numPr>
        <w:spacing w:after="160" w:line="480" w:lineRule="auto"/>
        <w:contextualSpacing/>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Department ……………………………………………………</w:t>
      </w:r>
    </w:p>
    <w:p w14:paraId="78AA773E" w14:textId="77777777" w:rsidR="000C1973" w:rsidRPr="00FD003D" w:rsidRDefault="000C1973" w:rsidP="00835506">
      <w:pPr>
        <w:numPr>
          <w:ilvl w:val="0"/>
          <w:numId w:val="3"/>
        </w:numPr>
        <w:spacing w:before="240" w:after="160" w:line="480" w:lineRule="auto"/>
        <w:contextualSpacing/>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Educational qualification: Masters</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proofErr w:type="gramStart"/>
      <w:r w:rsidRPr="00FD003D">
        <w:rPr>
          <w:rFonts w:ascii="Times New Roman" w:eastAsia="Calibri" w:hAnsi="Times New Roman" w:cs="Times New Roman"/>
          <w:sz w:val="24"/>
          <w:szCs w:val="24"/>
        </w:rPr>
        <w:tab/>
        <w:t xml:space="preserve">(  </w:t>
      </w:r>
      <w:proofErr w:type="gramEnd"/>
      <w:r w:rsidRPr="00FD003D">
        <w:rPr>
          <w:rFonts w:ascii="Times New Roman" w:eastAsia="Calibri" w:hAnsi="Times New Roman" w:cs="Times New Roman"/>
          <w:sz w:val="24"/>
          <w:szCs w:val="24"/>
        </w:rPr>
        <w:tab/>
        <w:t>)</w:t>
      </w:r>
    </w:p>
    <w:p w14:paraId="3EAD7877" w14:textId="77777777" w:rsidR="000C1973" w:rsidRPr="00FD003D" w:rsidRDefault="000C1973" w:rsidP="00835506">
      <w:pPr>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Undergraduate</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w:t>
      </w:r>
      <w:r w:rsidRPr="00FD003D">
        <w:rPr>
          <w:rFonts w:ascii="Times New Roman" w:eastAsia="Calibri" w:hAnsi="Times New Roman" w:cs="Times New Roman"/>
          <w:sz w:val="24"/>
          <w:szCs w:val="24"/>
        </w:rPr>
        <w:tab/>
        <w:t>)</w:t>
      </w:r>
    </w:p>
    <w:p w14:paraId="1FF33923" w14:textId="77777777" w:rsidR="000C1973" w:rsidRPr="00FD003D" w:rsidRDefault="000C1973" w:rsidP="00835506">
      <w:pPr>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lastRenderedPageBreak/>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Diploma</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w:t>
      </w:r>
      <w:r w:rsidRPr="00FD003D">
        <w:rPr>
          <w:rFonts w:ascii="Times New Roman" w:eastAsia="Calibri" w:hAnsi="Times New Roman" w:cs="Times New Roman"/>
          <w:sz w:val="24"/>
          <w:szCs w:val="24"/>
        </w:rPr>
        <w:tab/>
        <w:t>)</w:t>
      </w:r>
    </w:p>
    <w:p w14:paraId="50E3A744" w14:textId="77777777" w:rsidR="000C1973" w:rsidRPr="00FD003D" w:rsidRDefault="000C1973" w:rsidP="00835506">
      <w:pPr>
        <w:spacing w:after="160" w:line="480" w:lineRule="auto"/>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 xml:space="preserve">Certificate </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w:t>
      </w:r>
      <w:r w:rsidRPr="00FD003D">
        <w:rPr>
          <w:rFonts w:ascii="Times New Roman" w:eastAsia="Calibri" w:hAnsi="Times New Roman" w:cs="Times New Roman"/>
          <w:sz w:val="24"/>
          <w:szCs w:val="24"/>
        </w:rPr>
        <w:tab/>
        <w:t>)</w:t>
      </w:r>
    </w:p>
    <w:p w14:paraId="4894B458" w14:textId="77777777" w:rsidR="000C1973" w:rsidRPr="00FD003D" w:rsidRDefault="000C1973" w:rsidP="00835506">
      <w:pPr>
        <w:numPr>
          <w:ilvl w:val="0"/>
          <w:numId w:val="3"/>
        </w:numPr>
        <w:spacing w:after="0" w:line="480" w:lineRule="auto"/>
        <w:contextualSpacing/>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For how long have you worked for </w:t>
      </w:r>
      <w:r w:rsidR="00B95F05" w:rsidRPr="00FD003D">
        <w:rPr>
          <w:rFonts w:ascii="Times New Roman" w:eastAsia="Calibri" w:hAnsi="Times New Roman" w:cs="Times New Roman"/>
          <w:i/>
          <w:sz w:val="24"/>
          <w:szCs w:val="24"/>
        </w:rPr>
        <w:t>agricultural cooperatives</w:t>
      </w:r>
      <w:r w:rsidRPr="00FD003D">
        <w:rPr>
          <w:rFonts w:ascii="Times New Roman" w:eastAsia="Calibri" w:hAnsi="Times New Roman" w:cs="Times New Roman"/>
          <w:sz w:val="24"/>
          <w:szCs w:val="24"/>
        </w:rPr>
        <w:t xml:space="preserve">? </w:t>
      </w:r>
    </w:p>
    <w:p w14:paraId="0BD7693E" w14:textId="77777777" w:rsidR="000C1973" w:rsidRPr="00FD003D" w:rsidRDefault="000C1973"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b/>
          <w:sz w:val="24"/>
          <w:szCs w:val="24"/>
        </w:rPr>
        <w:tab/>
      </w:r>
      <w:r w:rsidRPr="00FD003D">
        <w:rPr>
          <w:rFonts w:ascii="Times New Roman" w:eastAsia="Calibri" w:hAnsi="Times New Roman" w:cs="Times New Roman"/>
          <w:b/>
          <w:sz w:val="24"/>
          <w:szCs w:val="24"/>
        </w:rPr>
        <w:tab/>
      </w:r>
      <w:r w:rsidRPr="00FD003D">
        <w:rPr>
          <w:rFonts w:ascii="Times New Roman" w:eastAsia="Calibri" w:hAnsi="Times New Roman" w:cs="Times New Roman"/>
          <w:b/>
          <w:sz w:val="24"/>
          <w:szCs w:val="24"/>
        </w:rPr>
        <w:tab/>
      </w:r>
      <w:r w:rsidRPr="00FD003D">
        <w:rPr>
          <w:rFonts w:ascii="Times New Roman" w:eastAsia="Calibri" w:hAnsi="Times New Roman" w:cs="Times New Roman"/>
          <w:sz w:val="24"/>
          <w:szCs w:val="24"/>
        </w:rPr>
        <w:tab/>
        <w:t>Between 1 and 3 years.</w:t>
      </w:r>
      <w:r w:rsidRPr="00FD003D">
        <w:rPr>
          <w:rFonts w:ascii="Times New Roman" w:eastAsia="Calibri" w:hAnsi="Times New Roman" w:cs="Times New Roman"/>
          <w:sz w:val="24"/>
          <w:szCs w:val="24"/>
        </w:rPr>
        <w:tab/>
        <w:t>(</w:t>
      </w:r>
      <w:r w:rsidRPr="00FD003D">
        <w:rPr>
          <w:rFonts w:ascii="Times New Roman" w:eastAsia="Calibri" w:hAnsi="Times New Roman" w:cs="Times New Roman"/>
          <w:sz w:val="24"/>
          <w:szCs w:val="24"/>
        </w:rPr>
        <w:tab/>
        <w:t>)</w:t>
      </w:r>
    </w:p>
    <w:p w14:paraId="61ED17C2" w14:textId="77777777" w:rsidR="000C1973" w:rsidRPr="00FD003D" w:rsidRDefault="000C1973"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Between 4 and 6 years</w:t>
      </w:r>
      <w:r w:rsidRPr="00FD003D">
        <w:rPr>
          <w:rFonts w:ascii="Times New Roman" w:eastAsia="Calibri" w:hAnsi="Times New Roman" w:cs="Times New Roman"/>
          <w:sz w:val="24"/>
          <w:szCs w:val="24"/>
        </w:rPr>
        <w:tab/>
        <w:t>(</w:t>
      </w:r>
      <w:r w:rsidRPr="00FD003D">
        <w:rPr>
          <w:rFonts w:ascii="Times New Roman" w:eastAsia="Calibri" w:hAnsi="Times New Roman" w:cs="Times New Roman"/>
          <w:sz w:val="24"/>
          <w:szCs w:val="24"/>
        </w:rPr>
        <w:tab/>
        <w:t>)</w:t>
      </w:r>
    </w:p>
    <w:p w14:paraId="5FB55C12" w14:textId="77777777" w:rsidR="000C1973" w:rsidRPr="00FD003D" w:rsidRDefault="000C1973" w:rsidP="00835506">
      <w:pPr>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Over 7 years.</w:t>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r>
      <w:r w:rsidRPr="00FD003D">
        <w:rPr>
          <w:rFonts w:ascii="Times New Roman" w:eastAsia="Calibri" w:hAnsi="Times New Roman" w:cs="Times New Roman"/>
          <w:sz w:val="24"/>
          <w:szCs w:val="24"/>
        </w:rPr>
        <w:tab/>
        <w:t>(</w:t>
      </w:r>
      <w:r w:rsidRPr="00FD003D">
        <w:rPr>
          <w:rFonts w:ascii="Times New Roman" w:eastAsia="Calibri" w:hAnsi="Times New Roman" w:cs="Times New Roman"/>
          <w:sz w:val="24"/>
          <w:szCs w:val="24"/>
        </w:rPr>
        <w:tab/>
        <w:t>)</w:t>
      </w:r>
    </w:p>
    <w:p w14:paraId="4B99FC46" w14:textId="77777777" w:rsidR="000C1973" w:rsidRPr="00FD003D" w:rsidRDefault="000C1973" w:rsidP="00015779">
      <w:pPr>
        <w:rPr>
          <w:rFonts w:ascii="Times New Roman" w:eastAsia="Calibri" w:hAnsi="Times New Roman" w:cs="Times New Roman"/>
          <w:b/>
          <w:sz w:val="24"/>
          <w:szCs w:val="24"/>
        </w:rPr>
      </w:pPr>
      <w:r w:rsidRPr="00FD003D">
        <w:rPr>
          <w:rFonts w:ascii="Times New Roman" w:eastAsia="Calibri" w:hAnsi="Times New Roman" w:cs="Times New Roman"/>
          <w:b/>
          <w:sz w:val="24"/>
          <w:szCs w:val="24"/>
        </w:rPr>
        <w:t xml:space="preserve">Part B: </w:t>
      </w:r>
      <w:r w:rsidR="00F50FAE" w:rsidRPr="00FD003D">
        <w:rPr>
          <w:rFonts w:ascii="Times New Roman" w:eastAsia="Calibri" w:hAnsi="Times New Roman" w:cs="Times New Roman"/>
          <w:b/>
          <w:sz w:val="24"/>
          <w:szCs w:val="24"/>
        </w:rPr>
        <w:t>C</w:t>
      </w:r>
      <w:r w:rsidRPr="00FD003D">
        <w:rPr>
          <w:rFonts w:ascii="Times New Roman" w:eastAsia="Calibri" w:hAnsi="Times New Roman" w:cs="Times New Roman"/>
          <w:b/>
          <w:sz w:val="24"/>
          <w:szCs w:val="24"/>
        </w:rPr>
        <w:t xml:space="preserve">ost leadership strategy </w:t>
      </w:r>
      <w:r w:rsidR="00F50FAE" w:rsidRPr="00FD003D">
        <w:rPr>
          <w:rFonts w:ascii="Times New Roman" w:eastAsia="Calibri" w:hAnsi="Times New Roman" w:cs="Times New Roman"/>
          <w:b/>
          <w:sz w:val="24"/>
          <w:szCs w:val="24"/>
        </w:rPr>
        <w:t>and</w:t>
      </w:r>
      <w:r w:rsidRPr="00FD003D">
        <w:rPr>
          <w:rFonts w:ascii="Times New Roman" w:eastAsia="Calibri" w:hAnsi="Times New Roman" w:cs="Times New Roman"/>
          <w:b/>
          <w:sz w:val="24"/>
          <w:szCs w:val="24"/>
        </w:rPr>
        <w:t xml:space="preserve"> organizational performance</w:t>
      </w:r>
    </w:p>
    <w:p w14:paraId="6D6FEC2F" w14:textId="77777777" w:rsidR="000C1973" w:rsidRPr="00FD003D" w:rsidRDefault="000C1973" w:rsidP="00835506">
      <w:pPr>
        <w:numPr>
          <w:ilvl w:val="0"/>
          <w:numId w:val="3"/>
        </w:numPr>
        <w:spacing w:after="0" w:line="480" w:lineRule="auto"/>
        <w:contextualSpacing/>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Please indicate the extent to which you agree with the following statements on cost leadership strategies</w:t>
      </w:r>
      <w:r w:rsidR="00DA7A53" w:rsidRPr="00FD003D">
        <w:rPr>
          <w:rFonts w:ascii="Times New Roman" w:eastAsia="Calibri" w:hAnsi="Times New Roman" w:cs="Times New Roman"/>
          <w:sz w:val="24"/>
          <w:szCs w:val="24"/>
        </w:rPr>
        <w:t xml:space="preserve"> and</w:t>
      </w:r>
      <w:r w:rsidRPr="00FD003D">
        <w:rPr>
          <w:rFonts w:ascii="Times New Roman" w:eastAsia="Calibri" w:hAnsi="Times New Roman" w:cs="Times New Roman"/>
          <w:sz w:val="24"/>
          <w:szCs w:val="24"/>
        </w:rPr>
        <w:t xml:space="preserve"> organizational performance in </w:t>
      </w:r>
      <w:r w:rsidR="00B95F05" w:rsidRPr="00FD003D">
        <w:rPr>
          <w:rFonts w:ascii="Times New Roman" w:eastAsia="Calibri" w:hAnsi="Times New Roman" w:cs="Times New Roman"/>
          <w:sz w:val="24"/>
          <w:szCs w:val="24"/>
        </w:rPr>
        <w:t>agricultural cooperatives</w:t>
      </w:r>
      <w:r w:rsidRPr="00FD003D">
        <w:rPr>
          <w:rFonts w:ascii="Times New Roman" w:eastAsia="Calibri" w:hAnsi="Times New Roman" w:cs="Times New Roman"/>
          <w:sz w:val="24"/>
          <w:szCs w:val="24"/>
        </w:rPr>
        <w:t xml:space="preserve"> using the scale of:</w:t>
      </w:r>
    </w:p>
    <w:p w14:paraId="79C4B058" w14:textId="77777777" w:rsidR="000C1973" w:rsidRPr="00FD003D" w:rsidRDefault="000C1973" w:rsidP="00835506">
      <w:pPr>
        <w:spacing w:after="16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sz w:val="24"/>
          <w:szCs w:val="24"/>
        </w:rPr>
        <w:t xml:space="preserve"> 1: Strongly disagree, 2: Disagree, 3: Neither agree nor disagree, 4: Agree, 5 Strongly agree</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4"/>
        <w:gridCol w:w="991"/>
        <w:gridCol w:w="990"/>
        <w:gridCol w:w="990"/>
        <w:gridCol w:w="900"/>
        <w:gridCol w:w="800"/>
      </w:tblGrid>
      <w:tr w:rsidR="000C1973" w:rsidRPr="00FD003D" w14:paraId="21415840" w14:textId="77777777" w:rsidTr="00997133">
        <w:trPr>
          <w:trHeight w:hRule="exact" w:val="316"/>
          <w:jc w:val="center"/>
        </w:trPr>
        <w:tc>
          <w:tcPr>
            <w:tcW w:w="4314" w:type="dxa"/>
            <w:tcBorders>
              <w:top w:val="single" w:sz="4" w:space="0" w:color="auto"/>
              <w:left w:val="single" w:sz="4" w:space="0" w:color="auto"/>
              <w:bottom w:val="single" w:sz="4" w:space="0" w:color="auto"/>
              <w:right w:val="single" w:sz="4" w:space="0" w:color="auto"/>
            </w:tcBorders>
            <w:hideMark/>
          </w:tcPr>
          <w:p w14:paraId="09AE281E" w14:textId="77777777" w:rsidR="000C1973" w:rsidRPr="00FD003D" w:rsidRDefault="000C1973" w:rsidP="00835506">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 xml:space="preserve">Statement </w:t>
            </w:r>
          </w:p>
        </w:tc>
        <w:tc>
          <w:tcPr>
            <w:tcW w:w="991" w:type="dxa"/>
            <w:tcBorders>
              <w:top w:val="single" w:sz="4" w:space="0" w:color="auto"/>
              <w:left w:val="single" w:sz="4" w:space="0" w:color="auto"/>
              <w:bottom w:val="single" w:sz="4" w:space="0" w:color="auto"/>
              <w:right w:val="single" w:sz="4" w:space="0" w:color="auto"/>
            </w:tcBorders>
            <w:hideMark/>
          </w:tcPr>
          <w:p w14:paraId="7945BC05" w14:textId="77777777" w:rsidR="000C1973" w:rsidRPr="00FD003D" w:rsidRDefault="00DA7A5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(5</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034B03B5" w14:textId="77777777" w:rsidR="000C1973" w:rsidRPr="00FD003D" w:rsidRDefault="00DA7A5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(4</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6FD9DBD7" w14:textId="77777777" w:rsidR="000C1973" w:rsidRPr="00FD003D" w:rsidRDefault="00DA7A5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(3</w:t>
            </w:r>
            <w:r w:rsidR="000C1973" w:rsidRPr="00FD003D">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14:paraId="13D3C3F1" w14:textId="77777777" w:rsidR="000C1973" w:rsidRPr="00FD003D" w:rsidRDefault="00DA7A5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(2</w:t>
            </w:r>
            <w:r w:rsidR="000C1973" w:rsidRPr="00FD003D">
              <w:rPr>
                <w:rFonts w:ascii="Times New Roman" w:eastAsia="Calibri"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14:paraId="3E10B01F" w14:textId="77777777" w:rsidR="000C1973" w:rsidRPr="00FD003D" w:rsidRDefault="00DA7A5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(1</w:t>
            </w:r>
            <w:r w:rsidR="000C1973" w:rsidRPr="00FD003D">
              <w:rPr>
                <w:rFonts w:ascii="Times New Roman" w:eastAsia="Calibri" w:hAnsi="Times New Roman" w:cs="Times New Roman"/>
                <w:sz w:val="24"/>
                <w:szCs w:val="24"/>
              </w:rPr>
              <w:t>)</w:t>
            </w:r>
          </w:p>
        </w:tc>
      </w:tr>
      <w:tr w:rsidR="000C1973" w:rsidRPr="00FD003D" w14:paraId="0EEA4AFF" w14:textId="77777777" w:rsidTr="00997133">
        <w:trPr>
          <w:trHeight w:hRule="exact" w:val="865"/>
          <w:jc w:val="center"/>
        </w:trPr>
        <w:tc>
          <w:tcPr>
            <w:tcW w:w="4314" w:type="dxa"/>
            <w:tcBorders>
              <w:top w:val="single" w:sz="4" w:space="0" w:color="auto"/>
              <w:left w:val="single" w:sz="4" w:space="0" w:color="auto"/>
              <w:bottom w:val="single" w:sz="4" w:space="0" w:color="auto"/>
              <w:right w:val="single" w:sz="4" w:space="0" w:color="auto"/>
            </w:tcBorders>
            <w:hideMark/>
          </w:tcPr>
          <w:p w14:paraId="62E3518F" w14:textId="77777777" w:rsidR="000C1973" w:rsidRPr="00FD003D" w:rsidRDefault="008B4849" w:rsidP="0055726B">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company is keen in</w:t>
            </w:r>
            <w:r w:rsidR="00997133" w:rsidRPr="00FD003D">
              <w:rPr>
                <w:rFonts w:ascii="Times New Roman" w:eastAsia="Calibri" w:hAnsi="Times New Roman" w:cs="Times New Roman"/>
                <w:sz w:val="24"/>
                <w:szCs w:val="24"/>
              </w:rPr>
              <w:t xml:space="preserve"> lowering the costs of </w:t>
            </w:r>
            <w:r w:rsidR="0055726B" w:rsidRPr="00FD003D">
              <w:rPr>
                <w:rFonts w:ascii="Times New Roman" w:eastAsia="Calibri" w:hAnsi="Times New Roman" w:cs="Times New Roman"/>
                <w:sz w:val="24"/>
                <w:szCs w:val="24"/>
              </w:rPr>
              <w:t>agricultural</w:t>
            </w:r>
            <w:r w:rsidR="00997133" w:rsidRPr="00FD003D">
              <w:rPr>
                <w:rFonts w:ascii="Times New Roman" w:eastAsia="Calibri" w:hAnsi="Times New Roman" w:cs="Times New Roman"/>
                <w:sz w:val="24"/>
                <w:szCs w:val="24"/>
              </w:rPr>
              <w:t xml:space="preserve"> production</w:t>
            </w:r>
          </w:p>
        </w:tc>
        <w:tc>
          <w:tcPr>
            <w:tcW w:w="991" w:type="dxa"/>
            <w:tcBorders>
              <w:top w:val="single" w:sz="4" w:space="0" w:color="auto"/>
              <w:left w:val="single" w:sz="4" w:space="0" w:color="auto"/>
              <w:bottom w:val="single" w:sz="4" w:space="0" w:color="auto"/>
              <w:right w:val="single" w:sz="4" w:space="0" w:color="auto"/>
            </w:tcBorders>
          </w:tcPr>
          <w:p w14:paraId="45BCD1A3"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7C32943"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512E162"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05D319D"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24512AC"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0FAE2F95" w14:textId="77777777" w:rsidTr="00E71D29">
        <w:trPr>
          <w:trHeight w:hRule="exact" w:val="847"/>
          <w:jc w:val="center"/>
        </w:trPr>
        <w:tc>
          <w:tcPr>
            <w:tcW w:w="4314" w:type="dxa"/>
            <w:tcBorders>
              <w:top w:val="single" w:sz="4" w:space="0" w:color="auto"/>
              <w:left w:val="single" w:sz="4" w:space="0" w:color="auto"/>
              <w:bottom w:val="single" w:sz="4" w:space="0" w:color="auto"/>
              <w:right w:val="single" w:sz="4" w:space="0" w:color="auto"/>
            </w:tcBorders>
            <w:hideMark/>
          </w:tcPr>
          <w:p w14:paraId="4D4BCB70" w14:textId="77777777" w:rsidR="000C1973" w:rsidRPr="00FD003D" w:rsidRDefault="000C197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company </w:t>
            </w:r>
            <w:r w:rsidR="00997133" w:rsidRPr="00FD003D">
              <w:rPr>
                <w:rFonts w:ascii="Times New Roman" w:eastAsia="Calibri" w:hAnsi="Times New Roman" w:cs="Times New Roman"/>
                <w:sz w:val="24"/>
                <w:szCs w:val="24"/>
              </w:rPr>
              <w:t>is using automation as a way of reducing production costs</w:t>
            </w:r>
          </w:p>
        </w:tc>
        <w:tc>
          <w:tcPr>
            <w:tcW w:w="991" w:type="dxa"/>
            <w:tcBorders>
              <w:top w:val="single" w:sz="4" w:space="0" w:color="auto"/>
              <w:left w:val="single" w:sz="4" w:space="0" w:color="auto"/>
              <w:bottom w:val="single" w:sz="4" w:space="0" w:color="auto"/>
              <w:right w:val="single" w:sz="4" w:space="0" w:color="auto"/>
            </w:tcBorders>
          </w:tcPr>
          <w:p w14:paraId="6FC8675E"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6327FA0"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0A570E58"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48CE0B21"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238DBD91"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44D35189" w14:textId="77777777" w:rsidTr="00C1317D">
        <w:trPr>
          <w:trHeight w:hRule="exact" w:val="892"/>
          <w:jc w:val="center"/>
        </w:trPr>
        <w:tc>
          <w:tcPr>
            <w:tcW w:w="4314" w:type="dxa"/>
            <w:tcBorders>
              <w:top w:val="single" w:sz="4" w:space="0" w:color="auto"/>
              <w:left w:val="single" w:sz="4" w:space="0" w:color="auto"/>
              <w:bottom w:val="single" w:sz="4" w:space="0" w:color="auto"/>
              <w:right w:val="single" w:sz="4" w:space="0" w:color="auto"/>
            </w:tcBorders>
            <w:hideMark/>
          </w:tcPr>
          <w:p w14:paraId="28641AAE" w14:textId="77777777" w:rsidR="000C1973" w:rsidRPr="00FD003D" w:rsidRDefault="00C1317D" w:rsidP="00835506">
            <w:pPr>
              <w:autoSpaceDE w:val="0"/>
              <w:autoSpaceDN w:val="0"/>
              <w:adjustRightInd w:val="0"/>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There is good relationship between various stakeholders</w:t>
            </w:r>
          </w:p>
        </w:tc>
        <w:tc>
          <w:tcPr>
            <w:tcW w:w="991" w:type="dxa"/>
            <w:tcBorders>
              <w:top w:val="single" w:sz="4" w:space="0" w:color="auto"/>
              <w:left w:val="single" w:sz="4" w:space="0" w:color="auto"/>
              <w:bottom w:val="single" w:sz="4" w:space="0" w:color="auto"/>
              <w:right w:val="single" w:sz="4" w:space="0" w:color="auto"/>
            </w:tcBorders>
          </w:tcPr>
          <w:p w14:paraId="23605DDA"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42FD4977"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09F828D5"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0433B9D"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7E52AD67"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5D77954C" w14:textId="77777777" w:rsidTr="00997133">
        <w:trPr>
          <w:trHeight w:hRule="exact" w:val="901"/>
          <w:jc w:val="center"/>
        </w:trPr>
        <w:tc>
          <w:tcPr>
            <w:tcW w:w="4314" w:type="dxa"/>
            <w:tcBorders>
              <w:top w:val="single" w:sz="4" w:space="0" w:color="auto"/>
              <w:left w:val="single" w:sz="4" w:space="0" w:color="auto"/>
              <w:bottom w:val="single" w:sz="4" w:space="0" w:color="auto"/>
              <w:right w:val="single" w:sz="4" w:space="0" w:color="auto"/>
            </w:tcBorders>
            <w:hideMark/>
          </w:tcPr>
          <w:p w14:paraId="79EBDE0A" w14:textId="77777777" w:rsidR="000C1973" w:rsidRPr="00FD003D" w:rsidRDefault="0099713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technology and machinery used enable the company to reduce costs</w:t>
            </w:r>
          </w:p>
        </w:tc>
        <w:tc>
          <w:tcPr>
            <w:tcW w:w="991" w:type="dxa"/>
            <w:tcBorders>
              <w:top w:val="single" w:sz="4" w:space="0" w:color="auto"/>
              <w:left w:val="single" w:sz="4" w:space="0" w:color="auto"/>
              <w:bottom w:val="single" w:sz="4" w:space="0" w:color="auto"/>
              <w:right w:val="single" w:sz="4" w:space="0" w:color="auto"/>
            </w:tcBorders>
          </w:tcPr>
          <w:p w14:paraId="68B22DB3"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69026D6"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32EAE6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20E60E13"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34B6A228"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3BED0A9F" w14:textId="77777777" w:rsidTr="00C1317D">
        <w:trPr>
          <w:trHeight w:hRule="exact" w:val="820"/>
          <w:jc w:val="center"/>
        </w:trPr>
        <w:tc>
          <w:tcPr>
            <w:tcW w:w="4314" w:type="dxa"/>
            <w:tcBorders>
              <w:top w:val="single" w:sz="4" w:space="0" w:color="auto"/>
              <w:left w:val="single" w:sz="4" w:space="0" w:color="auto"/>
              <w:bottom w:val="single" w:sz="4" w:space="0" w:color="auto"/>
              <w:right w:val="single" w:sz="4" w:space="0" w:color="auto"/>
            </w:tcBorders>
            <w:hideMark/>
          </w:tcPr>
          <w:p w14:paraId="4FA76A5D" w14:textId="77777777" w:rsidR="000C1973" w:rsidRPr="00FD003D" w:rsidRDefault="0099713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company tries to maint</w:t>
            </w:r>
            <w:r w:rsidR="008B4849" w:rsidRPr="00FD003D">
              <w:rPr>
                <w:rFonts w:ascii="Times New Roman" w:eastAsia="Calibri" w:hAnsi="Times New Roman" w:cs="Times New Roman"/>
                <w:sz w:val="24"/>
                <w:szCs w:val="24"/>
              </w:rPr>
              <w:t xml:space="preserve">ain good relationship with </w:t>
            </w:r>
            <w:r w:rsidRPr="00FD003D">
              <w:rPr>
                <w:rFonts w:ascii="Times New Roman" w:eastAsia="Calibri" w:hAnsi="Times New Roman" w:cs="Times New Roman"/>
                <w:sz w:val="24"/>
                <w:szCs w:val="24"/>
              </w:rPr>
              <w:t>farmers</w:t>
            </w:r>
          </w:p>
          <w:p w14:paraId="64A83EE2" w14:textId="77777777" w:rsidR="00997133" w:rsidRPr="00FD003D" w:rsidRDefault="00997133" w:rsidP="00835506">
            <w:pPr>
              <w:spacing w:after="160" w:line="480" w:lineRule="auto"/>
              <w:jc w:val="both"/>
              <w:rPr>
                <w:rFonts w:ascii="Times New Roman" w:eastAsia="Calibri" w:hAnsi="Times New Roman" w:cs="Times New Roman"/>
                <w:sz w:val="24"/>
                <w:szCs w:val="24"/>
              </w:rPr>
            </w:pPr>
          </w:p>
          <w:p w14:paraId="258160C9" w14:textId="77777777" w:rsidR="00997133" w:rsidRPr="00FD003D" w:rsidRDefault="0099713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br/>
            </w:r>
          </w:p>
          <w:p w14:paraId="6F6ABC15" w14:textId="77777777" w:rsidR="00997133" w:rsidRPr="00FD003D" w:rsidRDefault="00997133" w:rsidP="00835506">
            <w:pPr>
              <w:spacing w:after="160" w:line="480" w:lineRule="auto"/>
              <w:jc w:val="both"/>
              <w:rPr>
                <w:rFonts w:ascii="Times New Roman" w:eastAsia="Calibri"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14:paraId="6CBE7341"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61586798"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78B0A1D"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4C0FB07C"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10F2567F"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997133" w:rsidRPr="00FD003D" w14:paraId="6B1AC008" w14:textId="77777777" w:rsidTr="00C1317D">
        <w:trPr>
          <w:trHeight w:hRule="exact" w:val="892"/>
          <w:jc w:val="center"/>
        </w:trPr>
        <w:tc>
          <w:tcPr>
            <w:tcW w:w="4314" w:type="dxa"/>
            <w:tcBorders>
              <w:top w:val="single" w:sz="4" w:space="0" w:color="auto"/>
              <w:left w:val="single" w:sz="4" w:space="0" w:color="auto"/>
              <w:bottom w:val="single" w:sz="4" w:space="0" w:color="auto"/>
              <w:right w:val="single" w:sz="4" w:space="0" w:color="auto"/>
            </w:tcBorders>
          </w:tcPr>
          <w:p w14:paraId="0FBD505A" w14:textId="77777777" w:rsidR="00997133" w:rsidRPr="00FD003D" w:rsidRDefault="0099713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farmers are always </w:t>
            </w:r>
            <w:r w:rsidR="008B4849" w:rsidRPr="00FD003D">
              <w:rPr>
                <w:rFonts w:ascii="Times New Roman" w:eastAsia="Calibri" w:hAnsi="Times New Roman" w:cs="Times New Roman"/>
                <w:sz w:val="24"/>
                <w:szCs w:val="24"/>
              </w:rPr>
              <w:t>ready to supply their farm produce</w:t>
            </w:r>
            <w:r w:rsidRPr="00FD003D">
              <w:rPr>
                <w:rFonts w:ascii="Times New Roman" w:eastAsia="Calibri" w:hAnsi="Times New Roman" w:cs="Times New Roman"/>
                <w:sz w:val="24"/>
                <w:szCs w:val="24"/>
              </w:rPr>
              <w:t xml:space="preserve"> to the company</w:t>
            </w:r>
          </w:p>
        </w:tc>
        <w:tc>
          <w:tcPr>
            <w:tcW w:w="991" w:type="dxa"/>
            <w:tcBorders>
              <w:top w:val="single" w:sz="4" w:space="0" w:color="auto"/>
              <w:left w:val="single" w:sz="4" w:space="0" w:color="auto"/>
              <w:bottom w:val="single" w:sz="4" w:space="0" w:color="auto"/>
              <w:right w:val="single" w:sz="4" w:space="0" w:color="auto"/>
            </w:tcBorders>
          </w:tcPr>
          <w:p w14:paraId="6CC05752"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9E2E1B2"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FF93BB5"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7748AFD"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D04C587" w14:textId="77777777" w:rsidR="00997133" w:rsidRPr="00FD003D" w:rsidRDefault="00997133" w:rsidP="00835506">
            <w:pPr>
              <w:spacing w:after="160" w:line="480" w:lineRule="auto"/>
              <w:rPr>
                <w:rFonts w:ascii="Times New Roman" w:eastAsia="Calibri" w:hAnsi="Times New Roman" w:cs="Times New Roman"/>
                <w:sz w:val="24"/>
                <w:szCs w:val="24"/>
              </w:rPr>
            </w:pPr>
          </w:p>
        </w:tc>
      </w:tr>
      <w:tr w:rsidR="00997133" w:rsidRPr="00FD003D" w14:paraId="22B65F63" w14:textId="77777777" w:rsidTr="00C1317D">
        <w:trPr>
          <w:trHeight w:hRule="exact" w:val="892"/>
          <w:jc w:val="center"/>
        </w:trPr>
        <w:tc>
          <w:tcPr>
            <w:tcW w:w="4314" w:type="dxa"/>
            <w:tcBorders>
              <w:top w:val="single" w:sz="4" w:space="0" w:color="auto"/>
              <w:left w:val="single" w:sz="4" w:space="0" w:color="auto"/>
              <w:bottom w:val="single" w:sz="4" w:space="0" w:color="auto"/>
              <w:right w:val="single" w:sz="4" w:space="0" w:color="auto"/>
            </w:tcBorders>
          </w:tcPr>
          <w:p w14:paraId="7C45D3A3" w14:textId="77777777" w:rsidR="00997133" w:rsidRPr="00FD003D" w:rsidRDefault="00997133" w:rsidP="0055726B">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company easily accesses </w:t>
            </w:r>
            <w:r w:rsidR="0055726B" w:rsidRPr="00FD003D">
              <w:rPr>
                <w:rFonts w:ascii="Times New Roman" w:eastAsia="Calibri" w:hAnsi="Times New Roman" w:cs="Times New Roman"/>
                <w:sz w:val="24"/>
                <w:szCs w:val="24"/>
              </w:rPr>
              <w:t>farmers</w:t>
            </w:r>
            <w:r w:rsidRPr="00FD003D">
              <w:rPr>
                <w:rFonts w:ascii="Times New Roman" w:eastAsia="Calibri" w:hAnsi="Times New Roman" w:cs="Times New Roman"/>
                <w:sz w:val="24"/>
                <w:szCs w:val="24"/>
              </w:rPr>
              <w:t xml:space="preserve"> at all times</w:t>
            </w:r>
          </w:p>
        </w:tc>
        <w:tc>
          <w:tcPr>
            <w:tcW w:w="991" w:type="dxa"/>
            <w:tcBorders>
              <w:top w:val="single" w:sz="4" w:space="0" w:color="auto"/>
              <w:left w:val="single" w:sz="4" w:space="0" w:color="auto"/>
              <w:bottom w:val="single" w:sz="4" w:space="0" w:color="auto"/>
              <w:right w:val="single" w:sz="4" w:space="0" w:color="auto"/>
            </w:tcBorders>
          </w:tcPr>
          <w:p w14:paraId="1DD5013D"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0F9D3FBB"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EA28FC0"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5D716FAC"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3D5F8CB" w14:textId="77777777" w:rsidR="00997133" w:rsidRPr="00FD003D" w:rsidRDefault="00997133" w:rsidP="00835506">
            <w:pPr>
              <w:spacing w:after="160" w:line="480" w:lineRule="auto"/>
              <w:rPr>
                <w:rFonts w:ascii="Times New Roman" w:eastAsia="Calibri" w:hAnsi="Times New Roman" w:cs="Times New Roman"/>
                <w:sz w:val="24"/>
                <w:szCs w:val="24"/>
              </w:rPr>
            </w:pPr>
          </w:p>
        </w:tc>
      </w:tr>
      <w:tr w:rsidR="00997133" w:rsidRPr="00FD003D" w14:paraId="4285C4C1" w14:textId="77777777" w:rsidTr="00C1317D">
        <w:trPr>
          <w:trHeight w:hRule="exact" w:val="910"/>
          <w:jc w:val="center"/>
        </w:trPr>
        <w:tc>
          <w:tcPr>
            <w:tcW w:w="4314" w:type="dxa"/>
            <w:tcBorders>
              <w:top w:val="single" w:sz="4" w:space="0" w:color="auto"/>
              <w:left w:val="single" w:sz="4" w:space="0" w:color="auto"/>
              <w:bottom w:val="single" w:sz="4" w:space="0" w:color="auto"/>
              <w:right w:val="single" w:sz="4" w:space="0" w:color="auto"/>
            </w:tcBorders>
          </w:tcPr>
          <w:p w14:paraId="4976120F" w14:textId="77777777" w:rsidR="00997133" w:rsidRPr="00FD003D" w:rsidRDefault="00997133" w:rsidP="0055726B">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lastRenderedPageBreak/>
              <w:t xml:space="preserve">The </w:t>
            </w:r>
            <w:r w:rsidR="0055726B" w:rsidRPr="00FD003D">
              <w:rPr>
                <w:rFonts w:ascii="Times New Roman" w:eastAsia="Calibri" w:hAnsi="Times New Roman" w:cs="Times New Roman"/>
                <w:sz w:val="24"/>
                <w:szCs w:val="24"/>
              </w:rPr>
              <w:t>services offered</w:t>
            </w:r>
            <w:r w:rsidRPr="00FD003D">
              <w:rPr>
                <w:rFonts w:ascii="Times New Roman" w:eastAsia="Calibri" w:hAnsi="Times New Roman" w:cs="Times New Roman"/>
                <w:sz w:val="24"/>
                <w:szCs w:val="24"/>
              </w:rPr>
              <w:t xml:space="preserve"> </w:t>
            </w:r>
            <w:r w:rsidR="0055726B" w:rsidRPr="00FD003D">
              <w:rPr>
                <w:rFonts w:ascii="Times New Roman" w:eastAsia="Calibri" w:hAnsi="Times New Roman" w:cs="Times New Roman"/>
                <w:sz w:val="24"/>
                <w:szCs w:val="24"/>
              </w:rPr>
              <w:t xml:space="preserve">in </w:t>
            </w:r>
            <w:r w:rsidR="00F073C4" w:rsidRPr="00FD003D">
              <w:rPr>
                <w:rFonts w:ascii="Times New Roman" w:eastAsia="Calibri" w:hAnsi="Times New Roman" w:cs="Times New Roman"/>
                <w:sz w:val="24"/>
                <w:szCs w:val="24"/>
              </w:rPr>
              <w:t>cooperatives always meet</w:t>
            </w:r>
            <w:r w:rsidRPr="00FD003D">
              <w:rPr>
                <w:rFonts w:ascii="Times New Roman" w:eastAsia="Calibri" w:hAnsi="Times New Roman" w:cs="Times New Roman"/>
                <w:sz w:val="24"/>
                <w:szCs w:val="24"/>
              </w:rPr>
              <w:t xml:space="preserve"> the desired standard</w:t>
            </w:r>
          </w:p>
        </w:tc>
        <w:tc>
          <w:tcPr>
            <w:tcW w:w="991" w:type="dxa"/>
            <w:tcBorders>
              <w:top w:val="single" w:sz="4" w:space="0" w:color="auto"/>
              <w:left w:val="single" w:sz="4" w:space="0" w:color="auto"/>
              <w:bottom w:val="single" w:sz="4" w:space="0" w:color="auto"/>
              <w:right w:val="single" w:sz="4" w:space="0" w:color="auto"/>
            </w:tcBorders>
          </w:tcPr>
          <w:p w14:paraId="519FB306"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6A3C465"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03B24105"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687506B3" w14:textId="77777777" w:rsidR="00997133" w:rsidRPr="00FD003D" w:rsidRDefault="0099713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C8EEF78" w14:textId="77777777" w:rsidR="00997133" w:rsidRPr="00FD003D" w:rsidRDefault="00997133" w:rsidP="00835506">
            <w:pPr>
              <w:spacing w:after="160" w:line="480" w:lineRule="auto"/>
              <w:rPr>
                <w:rFonts w:ascii="Times New Roman" w:eastAsia="Calibri" w:hAnsi="Times New Roman" w:cs="Times New Roman"/>
                <w:sz w:val="24"/>
                <w:szCs w:val="24"/>
              </w:rPr>
            </w:pPr>
          </w:p>
        </w:tc>
      </w:tr>
    </w:tbl>
    <w:p w14:paraId="20DA0B30" w14:textId="77777777" w:rsidR="00997133" w:rsidRPr="00FD003D" w:rsidRDefault="00997133" w:rsidP="00835506">
      <w:pPr>
        <w:spacing w:after="160" w:line="480" w:lineRule="auto"/>
        <w:jc w:val="both"/>
        <w:rPr>
          <w:rFonts w:ascii="Times New Roman" w:eastAsia="Calibri" w:hAnsi="Times New Roman" w:cs="Times New Roman"/>
          <w:sz w:val="24"/>
          <w:szCs w:val="24"/>
        </w:rPr>
      </w:pPr>
    </w:p>
    <w:p w14:paraId="67EBF991" w14:textId="77777777" w:rsidR="000C1973" w:rsidRPr="00FD003D" w:rsidRDefault="000C1973" w:rsidP="00835506">
      <w:pPr>
        <w:numPr>
          <w:ilvl w:val="0"/>
          <w:numId w:val="3"/>
        </w:numPr>
        <w:spacing w:after="16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sz w:val="24"/>
          <w:szCs w:val="24"/>
        </w:rPr>
        <w:t xml:space="preserve">Please indicate the extent to which you agree with the following statements on </w:t>
      </w:r>
      <w:r w:rsidR="0020559B" w:rsidRPr="00FD003D">
        <w:rPr>
          <w:rFonts w:ascii="Times New Roman" w:eastAsia="Calibri" w:hAnsi="Times New Roman" w:cs="Times New Roman"/>
          <w:sz w:val="24"/>
          <w:szCs w:val="24"/>
        </w:rPr>
        <w:t xml:space="preserve">differentiation strategy </w:t>
      </w:r>
      <w:r w:rsidR="00F50FAE" w:rsidRPr="00FD003D">
        <w:rPr>
          <w:rFonts w:ascii="Times New Roman" w:eastAsia="Calibri" w:hAnsi="Times New Roman" w:cs="Times New Roman"/>
          <w:sz w:val="24"/>
          <w:szCs w:val="24"/>
        </w:rPr>
        <w:t>and</w:t>
      </w:r>
      <w:r w:rsidR="0020559B" w:rsidRPr="00FD003D">
        <w:rPr>
          <w:rFonts w:ascii="Times New Roman" w:eastAsia="Calibri" w:hAnsi="Times New Roman" w:cs="Times New Roman"/>
          <w:sz w:val="24"/>
          <w:szCs w:val="24"/>
        </w:rPr>
        <w:t xml:space="preserve"> organizational performance</w:t>
      </w:r>
      <w:r w:rsidRPr="00FD003D">
        <w:rPr>
          <w:rFonts w:ascii="Times New Roman" w:eastAsia="Calibri" w:hAnsi="Times New Roman" w:cs="Times New Roman"/>
          <w:sz w:val="24"/>
          <w:szCs w:val="24"/>
        </w:rPr>
        <w:t xml:space="preserve"> in </w:t>
      </w:r>
      <w:r w:rsidR="00B95F05" w:rsidRPr="00FD003D">
        <w:rPr>
          <w:rFonts w:ascii="Times New Roman" w:eastAsia="Calibri" w:hAnsi="Times New Roman" w:cs="Times New Roman"/>
          <w:sz w:val="24"/>
          <w:szCs w:val="24"/>
        </w:rPr>
        <w:t xml:space="preserve">agricultural cooperatives </w:t>
      </w:r>
      <w:r w:rsidRPr="00FD003D">
        <w:rPr>
          <w:rFonts w:ascii="Times New Roman" w:eastAsia="Calibri" w:hAnsi="Times New Roman" w:cs="Times New Roman"/>
          <w:sz w:val="24"/>
          <w:szCs w:val="24"/>
        </w:rPr>
        <w:t>using the scale of:  1: Strongly disagree, 2: Disagree, 3: Neither agree nor disagree, 4: Agree, 5 Strongly agree</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4"/>
        <w:gridCol w:w="991"/>
        <w:gridCol w:w="990"/>
        <w:gridCol w:w="990"/>
        <w:gridCol w:w="900"/>
        <w:gridCol w:w="800"/>
      </w:tblGrid>
      <w:tr w:rsidR="000C1973" w:rsidRPr="00FD003D" w14:paraId="57514C60" w14:textId="77777777" w:rsidTr="0020559B">
        <w:trPr>
          <w:trHeight w:hRule="exact" w:val="316"/>
          <w:jc w:val="center"/>
        </w:trPr>
        <w:tc>
          <w:tcPr>
            <w:tcW w:w="4314" w:type="dxa"/>
            <w:tcBorders>
              <w:top w:val="single" w:sz="4" w:space="0" w:color="auto"/>
              <w:left w:val="single" w:sz="4" w:space="0" w:color="auto"/>
              <w:bottom w:val="single" w:sz="4" w:space="0" w:color="auto"/>
              <w:right w:val="single" w:sz="4" w:space="0" w:color="auto"/>
            </w:tcBorders>
            <w:hideMark/>
          </w:tcPr>
          <w:p w14:paraId="62D2144D" w14:textId="77777777" w:rsidR="000C1973" w:rsidRPr="00FD003D" w:rsidRDefault="000C1973" w:rsidP="00835506">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 xml:space="preserve">Statement </w:t>
            </w:r>
          </w:p>
        </w:tc>
        <w:tc>
          <w:tcPr>
            <w:tcW w:w="991" w:type="dxa"/>
            <w:tcBorders>
              <w:top w:val="single" w:sz="4" w:space="0" w:color="auto"/>
              <w:left w:val="single" w:sz="4" w:space="0" w:color="auto"/>
              <w:bottom w:val="single" w:sz="4" w:space="0" w:color="auto"/>
              <w:right w:val="single" w:sz="4" w:space="0" w:color="auto"/>
            </w:tcBorders>
            <w:hideMark/>
          </w:tcPr>
          <w:p w14:paraId="3061CC01" w14:textId="77777777" w:rsidR="000C1973" w:rsidRPr="00FD003D" w:rsidRDefault="00DA7A5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(5</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32DC09C5"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(4</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3E6FA861" w14:textId="77777777" w:rsidR="000C1973" w:rsidRPr="00FD003D" w:rsidRDefault="000C197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(3)</w:t>
            </w:r>
          </w:p>
        </w:tc>
        <w:tc>
          <w:tcPr>
            <w:tcW w:w="900" w:type="dxa"/>
            <w:tcBorders>
              <w:top w:val="single" w:sz="4" w:space="0" w:color="auto"/>
              <w:left w:val="single" w:sz="4" w:space="0" w:color="auto"/>
              <w:bottom w:val="single" w:sz="4" w:space="0" w:color="auto"/>
              <w:right w:val="single" w:sz="4" w:space="0" w:color="auto"/>
            </w:tcBorders>
            <w:hideMark/>
          </w:tcPr>
          <w:p w14:paraId="5C9B5499"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(2</w:t>
            </w:r>
            <w:r w:rsidR="000C1973" w:rsidRPr="00FD003D">
              <w:rPr>
                <w:rFonts w:ascii="Times New Roman" w:eastAsia="Calibri"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14:paraId="4E0956BC"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(1</w:t>
            </w:r>
            <w:r w:rsidR="000C1973" w:rsidRPr="00FD003D">
              <w:rPr>
                <w:rFonts w:ascii="Times New Roman" w:eastAsia="Calibri" w:hAnsi="Times New Roman" w:cs="Times New Roman"/>
                <w:sz w:val="24"/>
                <w:szCs w:val="24"/>
              </w:rPr>
              <w:t>)</w:t>
            </w:r>
          </w:p>
        </w:tc>
      </w:tr>
      <w:tr w:rsidR="000C1973" w:rsidRPr="00FD003D" w14:paraId="04DDDED2" w14:textId="77777777" w:rsidTr="00C1317D">
        <w:trPr>
          <w:trHeight w:hRule="exact" w:val="865"/>
          <w:jc w:val="center"/>
        </w:trPr>
        <w:tc>
          <w:tcPr>
            <w:tcW w:w="4314" w:type="dxa"/>
            <w:tcBorders>
              <w:top w:val="single" w:sz="4" w:space="0" w:color="auto"/>
              <w:left w:val="single" w:sz="4" w:space="0" w:color="auto"/>
              <w:bottom w:val="single" w:sz="4" w:space="0" w:color="auto"/>
              <w:right w:val="single" w:sz="4" w:space="0" w:color="auto"/>
            </w:tcBorders>
            <w:hideMark/>
          </w:tcPr>
          <w:p w14:paraId="64EBF629" w14:textId="77777777" w:rsidR="000C1973" w:rsidRPr="00FD003D" w:rsidRDefault="00F073C4"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company’s product</w:t>
            </w:r>
            <w:r w:rsidR="0020559B" w:rsidRPr="00FD003D">
              <w:rPr>
                <w:rFonts w:ascii="Times New Roman" w:eastAsia="Calibri" w:hAnsi="Times New Roman" w:cs="Times New Roman"/>
                <w:sz w:val="24"/>
                <w:szCs w:val="24"/>
              </w:rPr>
              <w:t xml:space="preserve"> is branded in a way that makes it unique </w:t>
            </w:r>
          </w:p>
        </w:tc>
        <w:tc>
          <w:tcPr>
            <w:tcW w:w="991" w:type="dxa"/>
            <w:tcBorders>
              <w:top w:val="single" w:sz="4" w:space="0" w:color="auto"/>
              <w:left w:val="single" w:sz="4" w:space="0" w:color="auto"/>
              <w:bottom w:val="single" w:sz="4" w:space="0" w:color="auto"/>
              <w:right w:val="single" w:sz="4" w:space="0" w:color="auto"/>
            </w:tcBorders>
          </w:tcPr>
          <w:p w14:paraId="4B4F6354"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FA25E97"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53138EDC"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05C7D1E"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738B0A7"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472C6A63" w14:textId="77777777" w:rsidTr="00C1317D">
        <w:trPr>
          <w:trHeight w:hRule="exact" w:val="892"/>
          <w:jc w:val="center"/>
        </w:trPr>
        <w:tc>
          <w:tcPr>
            <w:tcW w:w="4314" w:type="dxa"/>
            <w:tcBorders>
              <w:top w:val="single" w:sz="4" w:space="0" w:color="auto"/>
              <w:left w:val="single" w:sz="4" w:space="0" w:color="auto"/>
              <w:bottom w:val="single" w:sz="4" w:space="0" w:color="auto"/>
              <w:right w:val="single" w:sz="4" w:space="0" w:color="auto"/>
            </w:tcBorders>
            <w:hideMark/>
          </w:tcPr>
          <w:p w14:paraId="4EB9E432" w14:textId="77777777" w:rsidR="000C1973" w:rsidRPr="00FD003D" w:rsidRDefault="00F073C4"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Packaging of the product</w:t>
            </w:r>
            <w:r w:rsidR="0020559B" w:rsidRPr="00FD003D">
              <w:rPr>
                <w:rFonts w:ascii="Times New Roman" w:eastAsia="Calibri" w:hAnsi="Times New Roman" w:cs="Times New Roman"/>
                <w:sz w:val="24"/>
                <w:szCs w:val="24"/>
              </w:rPr>
              <w:t xml:space="preserve"> by the company enhances sales</w:t>
            </w:r>
          </w:p>
        </w:tc>
        <w:tc>
          <w:tcPr>
            <w:tcW w:w="991" w:type="dxa"/>
            <w:tcBorders>
              <w:top w:val="single" w:sz="4" w:space="0" w:color="auto"/>
              <w:left w:val="single" w:sz="4" w:space="0" w:color="auto"/>
              <w:bottom w:val="single" w:sz="4" w:space="0" w:color="auto"/>
              <w:right w:val="single" w:sz="4" w:space="0" w:color="auto"/>
            </w:tcBorders>
          </w:tcPr>
          <w:p w14:paraId="4C743E0F"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27DB4DF"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4B90864F"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027D607E"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1EEB6272"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451AA1D6" w14:textId="77777777" w:rsidTr="0020559B">
        <w:trPr>
          <w:trHeight w:hRule="exact" w:val="910"/>
          <w:jc w:val="center"/>
        </w:trPr>
        <w:tc>
          <w:tcPr>
            <w:tcW w:w="4314" w:type="dxa"/>
            <w:tcBorders>
              <w:top w:val="single" w:sz="4" w:space="0" w:color="auto"/>
              <w:left w:val="single" w:sz="4" w:space="0" w:color="auto"/>
              <w:bottom w:val="single" w:sz="4" w:space="0" w:color="auto"/>
              <w:right w:val="single" w:sz="4" w:space="0" w:color="auto"/>
            </w:tcBorders>
            <w:hideMark/>
          </w:tcPr>
          <w:p w14:paraId="0DFA2093" w14:textId="77777777" w:rsidR="000C1973" w:rsidRPr="00FD003D" w:rsidRDefault="0020559B" w:rsidP="00835506">
            <w:pPr>
              <w:autoSpaceDE w:val="0"/>
              <w:autoSpaceDN w:val="0"/>
              <w:adjustRightInd w:val="0"/>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Packaging is proper an</w:t>
            </w:r>
            <w:r w:rsidR="00F073C4" w:rsidRPr="00FD003D">
              <w:rPr>
                <w:rFonts w:ascii="Times New Roman" w:eastAsia="Calibri" w:hAnsi="Times New Roman" w:cs="Times New Roman"/>
                <w:sz w:val="24"/>
                <w:szCs w:val="24"/>
              </w:rPr>
              <w:t>d ensures that the product</w:t>
            </w:r>
            <w:r w:rsidRPr="00FD003D">
              <w:rPr>
                <w:rFonts w:ascii="Times New Roman" w:eastAsia="Calibri" w:hAnsi="Times New Roman" w:cs="Times New Roman"/>
                <w:sz w:val="24"/>
                <w:szCs w:val="24"/>
              </w:rPr>
              <w:t xml:space="preserve"> reaches customers in good shape</w:t>
            </w:r>
          </w:p>
        </w:tc>
        <w:tc>
          <w:tcPr>
            <w:tcW w:w="991" w:type="dxa"/>
            <w:tcBorders>
              <w:top w:val="single" w:sz="4" w:space="0" w:color="auto"/>
              <w:left w:val="single" w:sz="4" w:space="0" w:color="auto"/>
              <w:bottom w:val="single" w:sz="4" w:space="0" w:color="auto"/>
              <w:right w:val="single" w:sz="4" w:space="0" w:color="auto"/>
            </w:tcBorders>
          </w:tcPr>
          <w:p w14:paraId="4FC05B41"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1799AC4"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513315FD"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2FDF5B03"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26B33C3C"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20A6B0A0" w14:textId="77777777" w:rsidTr="0020559B">
        <w:trPr>
          <w:trHeight w:hRule="exact" w:val="910"/>
          <w:jc w:val="center"/>
        </w:trPr>
        <w:tc>
          <w:tcPr>
            <w:tcW w:w="4314" w:type="dxa"/>
            <w:tcBorders>
              <w:top w:val="single" w:sz="4" w:space="0" w:color="auto"/>
              <w:left w:val="single" w:sz="4" w:space="0" w:color="auto"/>
              <w:bottom w:val="single" w:sz="4" w:space="0" w:color="auto"/>
              <w:right w:val="single" w:sz="4" w:space="0" w:color="auto"/>
            </w:tcBorders>
            <w:hideMark/>
          </w:tcPr>
          <w:p w14:paraId="29BF78FE" w14:textId="77777777" w:rsidR="000C1973" w:rsidRPr="00FD003D" w:rsidRDefault="0020559B" w:rsidP="0055726B">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company is keen in creating awareness </w:t>
            </w:r>
            <w:r w:rsidR="0055726B" w:rsidRPr="00FD003D">
              <w:rPr>
                <w:rFonts w:ascii="Times New Roman" w:eastAsia="Calibri" w:hAnsi="Times New Roman" w:cs="Times New Roman"/>
                <w:sz w:val="24"/>
                <w:szCs w:val="24"/>
              </w:rPr>
              <w:t>among farmers</w:t>
            </w:r>
          </w:p>
        </w:tc>
        <w:tc>
          <w:tcPr>
            <w:tcW w:w="991" w:type="dxa"/>
            <w:tcBorders>
              <w:top w:val="single" w:sz="4" w:space="0" w:color="auto"/>
              <w:left w:val="single" w:sz="4" w:space="0" w:color="auto"/>
              <w:bottom w:val="single" w:sz="4" w:space="0" w:color="auto"/>
              <w:right w:val="single" w:sz="4" w:space="0" w:color="auto"/>
            </w:tcBorders>
          </w:tcPr>
          <w:p w14:paraId="3191717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3BB40E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1B64AE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964E127"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E1E6F74"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20559B" w:rsidRPr="00FD003D" w14:paraId="364A6190" w14:textId="77777777" w:rsidTr="0020559B">
        <w:trPr>
          <w:trHeight w:hRule="exact" w:val="910"/>
          <w:jc w:val="center"/>
        </w:trPr>
        <w:tc>
          <w:tcPr>
            <w:tcW w:w="4314" w:type="dxa"/>
            <w:tcBorders>
              <w:top w:val="single" w:sz="4" w:space="0" w:color="auto"/>
              <w:left w:val="single" w:sz="4" w:space="0" w:color="auto"/>
              <w:bottom w:val="single" w:sz="4" w:space="0" w:color="auto"/>
              <w:right w:val="single" w:sz="4" w:space="0" w:color="auto"/>
            </w:tcBorders>
          </w:tcPr>
          <w:p w14:paraId="35D2AACA" w14:textId="77777777" w:rsidR="0020559B" w:rsidRPr="00FD003D" w:rsidRDefault="0020559B" w:rsidP="0055726B">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w:t>
            </w:r>
            <w:r w:rsidR="0055726B" w:rsidRPr="00FD003D">
              <w:rPr>
                <w:rFonts w:ascii="Times New Roman" w:eastAsia="Calibri" w:hAnsi="Times New Roman" w:cs="Times New Roman"/>
                <w:sz w:val="24"/>
                <w:szCs w:val="24"/>
              </w:rPr>
              <w:t>services are</w:t>
            </w:r>
            <w:r w:rsidRPr="00FD003D">
              <w:rPr>
                <w:rFonts w:ascii="Times New Roman" w:eastAsia="Calibri" w:hAnsi="Times New Roman" w:cs="Times New Roman"/>
                <w:sz w:val="24"/>
                <w:szCs w:val="24"/>
              </w:rPr>
              <w:t xml:space="preserve"> available with most retailers in the region</w:t>
            </w:r>
          </w:p>
        </w:tc>
        <w:tc>
          <w:tcPr>
            <w:tcW w:w="991" w:type="dxa"/>
            <w:tcBorders>
              <w:top w:val="single" w:sz="4" w:space="0" w:color="auto"/>
              <w:left w:val="single" w:sz="4" w:space="0" w:color="auto"/>
              <w:bottom w:val="single" w:sz="4" w:space="0" w:color="auto"/>
              <w:right w:val="single" w:sz="4" w:space="0" w:color="auto"/>
            </w:tcBorders>
          </w:tcPr>
          <w:p w14:paraId="6DEED7DA"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EDBC98B"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50CFC35E"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4D86E050"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4A583DDF" w14:textId="77777777" w:rsidR="0020559B" w:rsidRPr="00FD003D" w:rsidRDefault="0020559B" w:rsidP="00835506">
            <w:pPr>
              <w:spacing w:after="160" w:line="480" w:lineRule="auto"/>
              <w:rPr>
                <w:rFonts w:ascii="Times New Roman" w:eastAsia="Calibri" w:hAnsi="Times New Roman" w:cs="Times New Roman"/>
                <w:sz w:val="24"/>
                <w:szCs w:val="24"/>
              </w:rPr>
            </w:pPr>
          </w:p>
        </w:tc>
      </w:tr>
      <w:tr w:rsidR="0020559B" w:rsidRPr="00FD003D" w14:paraId="06E6AEFA" w14:textId="77777777" w:rsidTr="0020559B">
        <w:trPr>
          <w:trHeight w:hRule="exact" w:val="910"/>
          <w:jc w:val="center"/>
        </w:trPr>
        <w:tc>
          <w:tcPr>
            <w:tcW w:w="4314" w:type="dxa"/>
            <w:tcBorders>
              <w:top w:val="single" w:sz="4" w:space="0" w:color="auto"/>
              <w:left w:val="single" w:sz="4" w:space="0" w:color="auto"/>
              <w:bottom w:val="single" w:sz="4" w:space="0" w:color="auto"/>
              <w:right w:val="single" w:sz="4" w:space="0" w:color="auto"/>
            </w:tcBorders>
          </w:tcPr>
          <w:p w14:paraId="5E8DAB13" w14:textId="77777777" w:rsidR="0020559B" w:rsidRPr="00FD003D" w:rsidRDefault="0020559B"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company doing enough to publicize its products</w:t>
            </w:r>
          </w:p>
        </w:tc>
        <w:tc>
          <w:tcPr>
            <w:tcW w:w="991" w:type="dxa"/>
            <w:tcBorders>
              <w:top w:val="single" w:sz="4" w:space="0" w:color="auto"/>
              <w:left w:val="single" w:sz="4" w:space="0" w:color="auto"/>
              <w:bottom w:val="single" w:sz="4" w:space="0" w:color="auto"/>
              <w:right w:val="single" w:sz="4" w:space="0" w:color="auto"/>
            </w:tcBorders>
          </w:tcPr>
          <w:p w14:paraId="7BE8E8F7"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13E4F9B"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E80BB29"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6B98E32B" w14:textId="77777777" w:rsidR="0020559B" w:rsidRPr="00FD003D" w:rsidRDefault="0020559B"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34FC934" w14:textId="77777777" w:rsidR="0020559B" w:rsidRPr="00FD003D" w:rsidRDefault="0020559B" w:rsidP="00835506">
            <w:pPr>
              <w:spacing w:after="160" w:line="480" w:lineRule="auto"/>
              <w:rPr>
                <w:rFonts w:ascii="Times New Roman" w:eastAsia="Calibri" w:hAnsi="Times New Roman" w:cs="Times New Roman"/>
                <w:sz w:val="24"/>
                <w:szCs w:val="24"/>
              </w:rPr>
            </w:pPr>
          </w:p>
        </w:tc>
      </w:tr>
    </w:tbl>
    <w:p w14:paraId="5AD3738D" w14:textId="77777777" w:rsidR="000C1973" w:rsidRPr="00FD003D" w:rsidRDefault="000C1973" w:rsidP="00835506">
      <w:pPr>
        <w:numPr>
          <w:ilvl w:val="0"/>
          <w:numId w:val="3"/>
        </w:numPr>
        <w:spacing w:after="16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sz w:val="24"/>
          <w:szCs w:val="24"/>
        </w:rPr>
        <w:t xml:space="preserve">Please indicate the extent to which you agree with the following statements on </w:t>
      </w:r>
      <w:r w:rsidR="0020559B" w:rsidRPr="00FD003D">
        <w:rPr>
          <w:rFonts w:ascii="Times New Roman" w:eastAsia="Calibri" w:hAnsi="Times New Roman" w:cs="Times New Roman"/>
          <w:sz w:val="24"/>
          <w:szCs w:val="24"/>
        </w:rPr>
        <w:t xml:space="preserve">focus strategies </w:t>
      </w:r>
      <w:r w:rsidR="003A112B" w:rsidRPr="00FD003D">
        <w:rPr>
          <w:rFonts w:ascii="Times New Roman" w:eastAsia="Calibri" w:hAnsi="Times New Roman" w:cs="Times New Roman"/>
          <w:sz w:val="24"/>
          <w:szCs w:val="24"/>
        </w:rPr>
        <w:t>and</w:t>
      </w:r>
      <w:r w:rsidR="0020559B" w:rsidRPr="00FD003D">
        <w:rPr>
          <w:rFonts w:ascii="Times New Roman" w:eastAsia="Calibri" w:hAnsi="Times New Roman" w:cs="Times New Roman"/>
          <w:sz w:val="24"/>
          <w:szCs w:val="24"/>
        </w:rPr>
        <w:t xml:space="preserve"> organizational performance of </w:t>
      </w:r>
      <w:r w:rsidR="00015779" w:rsidRPr="00FD003D">
        <w:rPr>
          <w:rFonts w:ascii="Times New Roman" w:eastAsia="Calibri" w:hAnsi="Times New Roman" w:cs="Times New Roman"/>
          <w:sz w:val="24"/>
          <w:szCs w:val="24"/>
        </w:rPr>
        <w:t>Agricultural cooperatives in Homa Bay Count</w:t>
      </w:r>
      <w:r w:rsidR="00B95F05" w:rsidRPr="00FD003D">
        <w:rPr>
          <w:rFonts w:ascii="Times New Roman" w:eastAsia="Calibri" w:hAnsi="Times New Roman" w:cs="Times New Roman"/>
          <w:sz w:val="24"/>
          <w:szCs w:val="24"/>
        </w:rPr>
        <w:t>y</w:t>
      </w:r>
      <w:r w:rsidRPr="00FD003D">
        <w:rPr>
          <w:rFonts w:ascii="Times New Roman" w:eastAsia="Calibri" w:hAnsi="Times New Roman" w:cs="Times New Roman"/>
          <w:sz w:val="24"/>
          <w:szCs w:val="24"/>
        </w:rPr>
        <w:t xml:space="preserve"> using the scale of: 1: Strongly disagree, 2: Disagree, 3: Neither agree nor disagree, 4: Agree, 5 Strongly agree</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4"/>
        <w:gridCol w:w="991"/>
        <w:gridCol w:w="990"/>
        <w:gridCol w:w="990"/>
        <w:gridCol w:w="900"/>
        <w:gridCol w:w="800"/>
      </w:tblGrid>
      <w:tr w:rsidR="000C1973" w:rsidRPr="00FD003D" w14:paraId="34BB20E1" w14:textId="77777777" w:rsidTr="000C1973">
        <w:trPr>
          <w:trHeight w:hRule="exact" w:val="316"/>
          <w:jc w:val="center"/>
        </w:trPr>
        <w:tc>
          <w:tcPr>
            <w:tcW w:w="4311" w:type="dxa"/>
            <w:tcBorders>
              <w:top w:val="single" w:sz="4" w:space="0" w:color="auto"/>
              <w:left w:val="single" w:sz="4" w:space="0" w:color="auto"/>
              <w:bottom w:val="single" w:sz="4" w:space="0" w:color="auto"/>
              <w:right w:val="single" w:sz="4" w:space="0" w:color="auto"/>
            </w:tcBorders>
            <w:hideMark/>
          </w:tcPr>
          <w:p w14:paraId="7D04D40B" w14:textId="77777777" w:rsidR="000C1973" w:rsidRPr="00FD003D" w:rsidRDefault="000C1973" w:rsidP="00835506">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 xml:space="preserve">Statement </w:t>
            </w:r>
          </w:p>
        </w:tc>
        <w:tc>
          <w:tcPr>
            <w:tcW w:w="990" w:type="dxa"/>
            <w:tcBorders>
              <w:top w:val="single" w:sz="4" w:space="0" w:color="auto"/>
              <w:left w:val="single" w:sz="4" w:space="0" w:color="auto"/>
              <w:bottom w:val="single" w:sz="4" w:space="0" w:color="auto"/>
              <w:right w:val="single" w:sz="4" w:space="0" w:color="auto"/>
            </w:tcBorders>
            <w:hideMark/>
          </w:tcPr>
          <w:p w14:paraId="3D479272"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(5</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7DCA0131"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(4</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499CB694" w14:textId="77777777" w:rsidR="000C1973" w:rsidRPr="00FD003D" w:rsidRDefault="000C197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(3)</w:t>
            </w:r>
          </w:p>
        </w:tc>
        <w:tc>
          <w:tcPr>
            <w:tcW w:w="900" w:type="dxa"/>
            <w:tcBorders>
              <w:top w:val="single" w:sz="4" w:space="0" w:color="auto"/>
              <w:left w:val="single" w:sz="4" w:space="0" w:color="auto"/>
              <w:bottom w:val="single" w:sz="4" w:space="0" w:color="auto"/>
              <w:right w:val="single" w:sz="4" w:space="0" w:color="auto"/>
            </w:tcBorders>
            <w:hideMark/>
          </w:tcPr>
          <w:p w14:paraId="1C151652"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(2</w:t>
            </w:r>
            <w:r w:rsidR="000C1973" w:rsidRPr="00FD003D">
              <w:rPr>
                <w:rFonts w:ascii="Times New Roman" w:eastAsia="Calibri"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14:paraId="7006175C"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(1</w:t>
            </w:r>
            <w:r w:rsidR="000C1973" w:rsidRPr="00FD003D">
              <w:rPr>
                <w:rFonts w:ascii="Times New Roman" w:eastAsia="Calibri" w:hAnsi="Times New Roman" w:cs="Times New Roman"/>
                <w:sz w:val="24"/>
                <w:szCs w:val="24"/>
              </w:rPr>
              <w:t>)</w:t>
            </w:r>
          </w:p>
        </w:tc>
      </w:tr>
      <w:tr w:rsidR="000C1973" w:rsidRPr="00FD003D" w14:paraId="2F9C8888" w14:textId="77777777" w:rsidTr="0089486C">
        <w:trPr>
          <w:trHeight w:hRule="exact" w:val="622"/>
          <w:jc w:val="center"/>
        </w:trPr>
        <w:tc>
          <w:tcPr>
            <w:tcW w:w="4311" w:type="dxa"/>
            <w:tcBorders>
              <w:top w:val="single" w:sz="4" w:space="0" w:color="auto"/>
              <w:left w:val="single" w:sz="4" w:space="0" w:color="auto"/>
              <w:bottom w:val="single" w:sz="4" w:space="0" w:color="auto"/>
              <w:right w:val="single" w:sz="4" w:space="0" w:color="auto"/>
            </w:tcBorders>
            <w:hideMark/>
          </w:tcPr>
          <w:p w14:paraId="09E92657" w14:textId="77777777" w:rsidR="000C1973" w:rsidRPr="00FD003D" w:rsidRDefault="0089486C"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company distribution channels sufficiently cover the market</w:t>
            </w:r>
          </w:p>
        </w:tc>
        <w:tc>
          <w:tcPr>
            <w:tcW w:w="990" w:type="dxa"/>
            <w:tcBorders>
              <w:top w:val="single" w:sz="4" w:space="0" w:color="auto"/>
              <w:left w:val="single" w:sz="4" w:space="0" w:color="auto"/>
              <w:bottom w:val="single" w:sz="4" w:space="0" w:color="auto"/>
              <w:right w:val="single" w:sz="4" w:space="0" w:color="auto"/>
            </w:tcBorders>
          </w:tcPr>
          <w:p w14:paraId="50709FD6"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0BB0B27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4BBD514"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04EA232E"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2554570E"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60AB5262" w14:textId="77777777" w:rsidTr="00C1317D">
        <w:trPr>
          <w:trHeight w:hRule="exact" w:val="892"/>
          <w:jc w:val="center"/>
        </w:trPr>
        <w:tc>
          <w:tcPr>
            <w:tcW w:w="4311" w:type="dxa"/>
            <w:tcBorders>
              <w:top w:val="single" w:sz="4" w:space="0" w:color="auto"/>
              <w:left w:val="single" w:sz="4" w:space="0" w:color="auto"/>
              <w:bottom w:val="single" w:sz="4" w:space="0" w:color="auto"/>
              <w:right w:val="single" w:sz="4" w:space="0" w:color="auto"/>
            </w:tcBorders>
            <w:hideMark/>
          </w:tcPr>
          <w:p w14:paraId="232E9815" w14:textId="77777777" w:rsidR="000C1973" w:rsidRPr="00FD003D" w:rsidRDefault="0089486C"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lastRenderedPageBreak/>
              <w:t>The company is keen on matters of distribution</w:t>
            </w:r>
          </w:p>
        </w:tc>
        <w:tc>
          <w:tcPr>
            <w:tcW w:w="990" w:type="dxa"/>
            <w:tcBorders>
              <w:top w:val="single" w:sz="4" w:space="0" w:color="auto"/>
              <w:left w:val="single" w:sz="4" w:space="0" w:color="auto"/>
              <w:bottom w:val="single" w:sz="4" w:space="0" w:color="auto"/>
              <w:right w:val="single" w:sz="4" w:space="0" w:color="auto"/>
            </w:tcBorders>
          </w:tcPr>
          <w:p w14:paraId="4D8D2CD4"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BFD9AA1"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0B21F59F"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0D89427"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7FB86944"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7BA0120C" w14:textId="77777777" w:rsidTr="00C1317D">
        <w:trPr>
          <w:trHeight w:hRule="exact" w:val="892"/>
          <w:jc w:val="center"/>
        </w:trPr>
        <w:tc>
          <w:tcPr>
            <w:tcW w:w="4311" w:type="dxa"/>
            <w:tcBorders>
              <w:top w:val="single" w:sz="4" w:space="0" w:color="auto"/>
              <w:left w:val="single" w:sz="4" w:space="0" w:color="auto"/>
              <w:bottom w:val="single" w:sz="4" w:space="0" w:color="auto"/>
              <w:right w:val="single" w:sz="4" w:space="0" w:color="auto"/>
            </w:tcBorders>
            <w:hideMark/>
          </w:tcPr>
          <w:p w14:paraId="27845D09" w14:textId="77777777" w:rsidR="000C1973" w:rsidRPr="00FD003D" w:rsidRDefault="0089486C" w:rsidP="00835506">
            <w:pPr>
              <w:autoSpaceDE w:val="0"/>
              <w:autoSpaceDN w:val="0"/>
              <w:adjustRightInd w:val="0"/>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The company focuses on a particular segment of customers</w:t>
            </w:r>
            <w:r w:rsidR="000C1973" w:rsidRPr="00FD003D">
              <w:rPr>
                <w:rFonts w:ascii="Times New Roman" w:eastAsia="Calibri" w:hAnsi="Times New Roman" w:cs="Times New Roman"/>
                <w:sz w:val="24"/>
                <w:szCs w:val="24"/>
              </w:rPr>
              <w:t xml:space="preserve"> </w:t>
            </w:r>
          </w:p>
        </w:tc>
        <w:tc>
          <w:tcPr>
            <w:tcW w:w="990" w:type="dxa"/>
            <w:tcBorders>
              <w:top w:val="single" w:sz="4" w:space="0" w:color="auto"/>
              <w:left w:val="single" w:sz="4" w:space="0" w:color="auto"/>
              <w:bottom w:val="single" w:sz="4" w:space="0" w:color="auto"/>
              <w:right w:val="single" w:sz="4" w:space="0" w:color="auto"/>
            </w:tcBorders>
          </w:tcPr>
          <w:p w14:paraId="1BF1D72C"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7D86F9A"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53E3EC3"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2FFA942F"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3B13A4A5"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4E98451D" w14:textId="77777777" w:rsidTr="00C1317D">
        <w:trPr>
          <w:trHeight w:hRule="exact" w:val="820"/>
          <w:jc w:val="center"/>
        </w:trPr>
        <w:tc>
          <w:tcPr>
            <w:tcW w:w="4311" w:type="dxa"/>
            <w:tcBorders>
              <w:top w:val="single" w:sz="4" w:space="0" w:color="auto"/>
              <w:left w:val="single" w:sz="4" w:space="0" w:color="auto"/>
              <w:bottom w:val="single" w:sz="4" w:space="0" w:color="auto"/>
              <w:right w:val="single" w:sz="4" w:space="0" w:color="auto"/>
            </w:tcBorders>
            <w:hideMark/>
          </w:tcPr>
          <w:p w14:paraId="46E15AD5" w14:textId="77777777" w:rsidR="000C1973" w:rsidRPr="00FD003D" w:rsidRDefault="0089486C" w:rsidP="0055726B">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Design and packaging of </w:t>
            </w:r>
            <w:r w:rsidR="0055726B" w:rsidRPr="00FD003D">
              <w:rPr>
                <w:rFonts w:ascii="Times New Roman" w:eastAsia="Calibri" w:hAnsi="Times New Roman" w:cs="Times New Roman"/>
                <w:sz w:val="24"/>
                <w:szCs w:val="24"/>
              </w:rPr>
              <w:t>products</w:t>
            </w:r>
            <w:r w:rsidRPr="00FD003D">
              <w:rPr>
                <w:rFonts w:ascii="Times New Roman" w:eastAsia="Calibri" w:hAnsi="Times New Roman" w:cs="Times New Roman"/>
                <w:sz w:val="24"/>
                <w:szCs w:val="24"/>
              </w:rPr>
              <w:t xml:space="preserve"> </w:t>
            </w:r>
            <w:proofErr w:type="gramStart"/>
            <w:r w:rsidRPr="00FD003D">
              <w:rPr>
                <w:rFonts w:ascii="Times New Roman" w:eastAsia="Calibri" w:hAnsi="Times New Roman" w:cs="Times New Roman"/>
                <w:sz w:val="24"/>
                <w:szCs w:val="24"/>
              </w:rPr>
              <w:t>suits</w:t>
            </w:r>
            <w:proofErr w:type="gramEnd"/>
            <w:r w:rsidRPr="00FD003D">
              <w:rPr>
                <w:rFonts w:ascii="Times New Roman" w:eastAsia="Calibri" w:hAnsi="Times New Roman" w:cs="Times New Roman"/>
                <w:sz w:val="24"/>
                <w:szCs w:val="24"/>
              </w:rPr>
              <w:t xml:space="preserve"> the economic ability of customers</w:t>
            </w:r>
          </w:p>
        </w:tc>
        <w:tc>
          <w:tcPr>
            <w:tcW w:w="990" w:type="dxa"/>
            <w:tcBorders>
              <w:top w:val="single" w:sz="4" w:space="0" w:color="auto"/>
              <w:left w:val="single" w:sz="4" w:space="0" w:color="auto"/>
              <w:bottom w:val="single" w:sz="4" w:space="0" w:color="auto"/>
              <w:right w:val="single" w:sz="4" w:space="0" w:color="auto"/>
            </w:tcBorders>
          </w:tcPr>
          <w:p w14:paraId="4E667C9D"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4CC767B4"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8E247F9"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BEFDE4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7C2FBDFB"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5A9C04D5" w14:textId="77777777" w:rsidTr="000C1973">
        <w:trPr>
          <w:trHeight w:hRule="exact" w:val="658"/>
          <w:jc w:val="center"/>
        </w:trPr>
        <w:tc>
          <w:tcPr>
            <w:tcW w:w="4311" w:type="dxa"/>
            <w:tcBorders>
              <w:top w:val="single" w:sz="4" w:space="0" w:color="auto"/>
              <w:left w:val="single" w:sz="4" w:space="0" w:color="auto"/>
              <w:bottom w:val="single" w:sz="4" w:space="0" w:color="auto"/>
              <w:right w:val="single" w:sz="4" w:space="0" w:color="auto"/>
            </w:tcBorders>
            <w:hideMark/>
          </w:tcPr>
          <w:p w14:paraId="42A037D6" w14:textId="77777777" w:rsidR="000C1973" w:rsidRPr="00FD003D" w:rsidRDefault="0089486C" w:rsidP="00F073C4">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The </w:t>
            </w:r>
            <w:r w:rsidR="0055726B" w:rsidRPr="00FD003D">
              <w:rPr>
                <w:rFonts w:ascii="Times New Roman" w:eastAsia="Calibri" w:hAnsi="Times New Roman" w:cs="Times New Roman"/>
                <w:sz w:val="24"/>
                <w:szCs w:val="24"/>
              </w:rPr>
              <w:t>products</w:t>
            </w:r>
            <w:r w:rsidR="00F073C4" w:rsidRPr="00FD003D">
              <w:rPr>
                <w:rFonts w:ascii="Times New Roman" w:eastAsia="Calibri" w:hAnsi="Times New Roman" w:cs="Times New Roman"/>
                <w:sz w:val="24"/>
                <w:szCs w:val="24"/>
              </w:rPr>
              <w:t xml:space="preserve"> </w:t>
            </w:r>
            <w:proofErr w:type="gramStart"/>
            <w:r w:rsidR="00F073C4" w:rsidRPr="00FD003D">
              <w:rPr>
                <w:rFonts w:ascii="Times New Roman" w:eastAsia="Calibri" w:hAnsi="Times New Roman" w:cs="Times New Roman"/>
                <w:sz w:val="24"/>
                <w:szCs w:val="24"/>
              </w:rPr>
              <w:t>r</w:t>
            </w:r>
            <w:r w:rsidRPr="00FD003D">
              <w:rPr>
                <w:rFonts w:ascii="Times New Roman" w:eastAsia="Calibri" w:hAnsi="Times New Roman" w:cs="Times New Roman"/>
                <w:sz w:val="24"/>
                <w:szCs w:val="24"/>
              </w:rPr>
              <w:t>eaches</w:t>
            </w:r>
            <w:proofErr w:type="gramEnd"/>
            <w:r w:rsidRPr="00FD003D">
              <w:rPr>
                <w:rFonts w:ascii="Times New Roman" w:eastAsia="Calibri" w:hAnsi="Times New Roman" w:cs="Times New Roman"/>
                <w:sz w:val="24"/>
                <w:szCs w:val="24"/>
              </w:rPr>
              <w:t xml:space="preserve"> all our potential customers</w:t>
            </w:r>
          </w:p>
        </w:tc>
        <w:tc>
          <w:tcPr>
            <w:tcW w:w="990" w:type="dxa"/>
            <w:tcBorders>
              <w:top w:val="single" w:sz="4" w:space="0" w:color="auto"/>
              <w:left w:val="single" w:sz="4" w:space="0" w:color="auto"/>
              <w:bottom w:val="single" w:sz="4" w:space="0" w:color="auto"/>
              <w:right w:val="single" w:sz="4" w:space="0" w:color="auto"/>
            </w:tcBorders>
          </w:tcPr>
          <w:p w14:paraId="178ADF77"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45ABA016"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64294D3F"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F856140"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5AF09549" w14:textId="77777777" w:rsidR="000C1973" w:rsidRPr="00FD003D" w:rsidRDefault="000C1973" w:rsidP="00835506">
            <w:pPr>
              <w:spacing w:after="160" w:line="480" w:lineRule="auto"/>
              <w:rPr>
                <w:rFonts w:ascii="Times New Roman" w:eastAsia="Calibri" w:hAnsi="Times New Roman" w:cs="Times New Roman"/>
                <w:sz w:val="24"/>
                <w:szCs w:val="24"/>
              </w:rPr>
            </w:pPr>
          </w:p>
        </w:tc>
      </w:tr>
    </w:tbl>
    <w:p w14:paraId="2E724E20" w14:textId="77777777" w:rsidR="000B0365" w:rsidRPr="00FD003D" w:rsidRDefault="000B0365" w:rsidP="00835506">
      <w:pPr>
        <w:spacing w:after="160" w:line="480" w:lineRule="auto"/>
        <w:jc w:val="both"/>
        <w:rPr>
          <w:rFonts w:ascii="Times New Roman" w:eastAsia="Calibri" w:hAnsi="Times New Roman" w:cs="Times New Roman"/>
          <w:b/>
          <w:sz w:val="24"/>
          <w:szCs w:val="24"/>
        </w:rPr>
      </w:pPr>
    </w:p>
    <w:p w14:paraId="722BE6EE" w14:textId="77777777" w:rsidR="000C1973" w:rsidRPr="00FD003D" w:rsidRDefault="000C1973" w:rsidP="00835506">
      <w:pPr>
        <w:spacing w:after="16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b/>
          <w:sz w:val="24"/>
          <w:szCs w:val="24"/>
        </w:rPr>
        <w:t>Part C:</w:t>
      </w:r>
      <w:r w:rsidR="0089486C" w:rsidRPr="00FD003D">
        <w:rPr>
          <w:rFonts w:ascii="Times New Roman" w:eastAsia="Calibri" w:hAnsi="Times New Roman" w:cs="Times New Roman"/>
          <w:b/>
          <w:sz w:val="24"/>
          <w:szCs w:val="24"/>
        </w:rPr>
        <w:t xml:space="preserve"> Organizational performance</w:t>
      </w:r>
    </w:p>
    <w:p w14:paraId="19473957" w14:textId="77777777" w:rsidR="006F7FF6" w:rsidRPr="00FD003D" w:rsidRDefault="000C1973" w:rsidP="00835506">
      <w:pPr>
        <w:numPr>
          <w:ilvl w:val="0"/>
          <w:numId w:val="3"/>
        </w:numPr>
        <w:spacing w:before="240" w:after="0" w:line="480" w:lineRule="auto"/>
        <w:contextualSpacing/>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Please indicate the extent to which you agree with the following statements on </w:t>
      </w:r>
      <w:r w:rsidR="0089486C" w:rsidRPr="00FD003D">
        <w:rPr>
          <w:rFonts w:ascii="Times New Roman" w:eastAsia="Calibri" w:hAnsi="Times New Roman" w:cs="Times New Roman"/>
          <w:sz w:val="24"/>
          <w:szCs w:val="24"/>
        </w:rPr>
        <w:t xml:space="preserve">how generic strategies influence organizational performance of </w:t>
      </w:r>
      <w:r w:rsidR="00B95F05" w:rsidRPr="00FD003D">
        <w:rPr>
          <w:rFonts w:ascii="Times New Roman" w:eastAsia="Calibri" w:hAnsi="Times New Roman" w:cs="Times New Roman"/>
          <w:sz w:val="24"/>
          <w:szCs w:val="24"/>
        </w:rPr>
        <w:t>agricultural cooperatives</w:t>
      </w:r>
      <w:r w:rsidRPr="00FD003D">
        <w:rPr>
          <w:rFonts w:ascii="Times New Roman" w:eastAsia="Calibri" w:hAnsi="Times New Roman" w:cs="Times New Roman"/>
          <w:sz w:val="24"/>
          <w:szCs w:val="24"/>
        </w:rPr>
        <w:t xml:space="preserve"> using the scale of:</w:t>
      </w:r>
    </w:p>
    <w:p w14:paraId="5C6F8244" w14:textId="77777777" w:rsidR="006F7FF6" w:rsidRPr="00FD003D" w:rsidRDefault="006F7FF6" w:rsidP="00835506">
      <w:pPr>
        <w:spacing w:before="240" w:after="0" w:line="480" w:lineRule="auto"/>
        <w:contextualSpacing/>
        <w:jc w:val="both"/>
        <w:rPr>
          <w:rFonts w:ascii="Times New Roman" w:eastAsia="Calibri" w:hAnsi="Times New Roman" w:cs="Times New Roman"/>
          <w:sz w:val="24"/>
          <w:szCs w:val="24"/>
        </w:rPr>
      </w:pPr>
    </w:p>
    <w:p w14:paraId="3CE5455E" w14:textId="77777777" w:rsidR="000C1973" w:rsidRPr="00FD003D" w:rsidRDefault="000C1973" w:rsidP="00835506">
      <w:pPr>
        <w:spacing w:after="160" w:line="480" w:lineRule="auto"/>
        <w:jc w:val="both"/>
        <w:rPr>
          <w:rFonts w:ascii="Times New Roman" w:eastAsia="Calibri" w:hAnsi="Times New Roman" w:cs="Times New Roman"/>
          <w:b/>
          <w:sz w:val="24"/>
          <w:szCs w:val="24"/>
        </w:rPr>
      </w:pPr>
      <w:r w:rsidRPr="00FD003D">
        <w:rPr>
          <w:rFonts w:ascii="Times New Roman" w:eastAsia="Calibri" w:hAnsi="Times New Roman" w:cs="Times New Roman"/>
          <w:sz w:val="24"/>
          <w:szCs w:val="24"/>
        </w:rPr>
        <w:t xml:space="preserve"> 1: Strongly disagree, 2: Disagree, 3: Neither </w:t>
      </w:r>
      <w:r w:rsidR="00B95F05" w:rsidRPr="00FD003D">
        <w:rPr>
          <w:rFonts w:ascii="Times New Roman" w:eastAsia="Calibri" w:hAnsi="Times New Roman" w:cs="Times New Roman"/>
          <w:sz w:val="24"/>
          <w:szCs w:val="24"/>
        </w:rPr>
        <w:t>agrees</w:t>
      </w:r>
      <w:r w:rsidRPr="00FD003D">
        <w:rPr>
          <w:rFonts w:ascii="Times New Roman" w:eastAsia="Calibri" w:hAnsi="Times New Roman" w:cs="Times New Roman"/>
          <w:sz w:val="24"/>
          <w:szCs w:val="24"/>
        </w:rPr>
        <w:t xml:space="preserve"> nor disagree, 4: Agree, 5 Strongly agree</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4"/>
        <w:gridCol w:w="991"/>
        <w:gridCol w:w="990"/>
        <w:gridCol w:w="990"/>
        <w:gridCol w:w="900"/>
        <w:gridCol w:w="800"/>
      </w:tblGrid>
      <w:tr w:rsidR="000C1973" w:rsidRPr="00FD003D" w14:paraId="4327693C" w14:textId="77777777" w:rsidTr="000C1973">
        <w:trPr>
          <w:trHeight w:hRule="exact" w:val="316"/>
          <w:jc w:val="center"/>
        </w:trPr>
        <w:tc>
          <w:tcPr>
            <w:tcW w:w="4311" w:type="dxa"/>
            <w:tcBorders>
              <w:top w:val="single" w:sz="4" w:space="0" w:color="auto"/>
              <w:left w:val="single" w:sz="4" w:space="0" w:color="auto"/>
              <w:bottom w:val="single" w:sz="4" w:space="0" w:color="auto"/>
              <w:right w:val="single" w:sz="4" w:space="0" w:color="auto"/>
            </w:tcBorders>
            <w:hideMark/>
          </w:tcPr>
          <w:p w14:paraId="42A2F8BF" w14:textId="77777777" w:rsidR="000C1973" w:rsidRPr="00FD003D" w:rsidRDefault="000C1973" w:rsidP="00835506">
            <w:pPr>
              <w:spacing w:after="160" w:line="480" w:lineRule="auto"/>
              <w:rPr>
                <w:rFonts w:ascii="Times New Roman" w:eastAsia="Calibri" w:hAnsi="Times New Roman" w:cs="Times New Roman"/>
                <w:b/>
                <w:sz w:val="24"/>
                <w:szCs w:val="24"/>
              </w:rPr>
            </w:pPr>
            <w:r w:rsidRPr="00FD003D">
              <w:rPr>
                <w:rFonts w:ascii="Times New Roman" w:eastAsia="Calibri" w:hAnsi="Times New Roman" w:cs="Times New Roman"/>
                <w:b/>
                <w:sz w:val="24"/>
                <w:szCs w:val="24"/>
              </w:rPr>
              <w:t xml:space="preserve">Statement </w:t>
            </w:r>
          </w:p>
        </w:tc>
        <w:tc>
          <w:tcPr>
            <w:tcW w:w="990" w:type="dxa"/>
            <w:tcBorders>
              <w:top w:val="single" w:sz="4" w:space="0" w:color="auto"/>
              <w:left w:val="single" w:sz="4" w:space="0" w:color="auto"/>
              <w:bottom w:val="single" w:sz="4" w:space="0" w:color="auto"/>
              <w:right w:val="single" w:sz="4" w:space="0" w:color="auto"/>
            </w:tcBorders>
            <w:hideMark/>
          </w:tcPr>
          <w:p w14:paraId="012D89D0"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(5</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4B0C9C8C"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(4</w:t>
            </w:r>
            <w:r w:rsidR="000C1973" w:rsidRPr="00FD003D">
              <w:rPr>
                <w:rFonts w:ascii="Times New Roman" w:eastAsia="Calibri" w:hAnsi="Times New Roman" w:cs="Times New Roman"/>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14:paraId="3DDE723D" w14:textId="77777777" w:rsidR="000C1973" w:rsidRPr="00FD003D" w:rsidRDefault="000C1973"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(3)</w:t>
            </w:r>
          </w:p>
        </w:tc>
        <w:tc>
          <w:tcPr>
            <w:tcW w:w="900" w:type="dxa"/>
            <w:tcBorders>
              <w:top w:val="single" w:sz="4" w:space="0" w:color="auto"/>
              <w:left w:val="single" w:sz="4" w:space="0" w:color="auto"/>
              <w:bottom w:val="single" w:sz="4" w:space="0" w:color="auto"/>
              <w:right w:val="single" w:sz="4" w:space="0" w:color="auto"/>
            </w:tcBorders>
            <w:hideMark/>
          </w:tcPr>
          <w:p w14:paraId="19D16920"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(2</w:t>
            </w:r>
            <w:r w:rsidR="000C1973" w:rsidRPr="00FD003D">
              <w:rPr>
                <w:rFonts w:ascii="Times New Roman" w:eastAsia="Calibri"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14:paraId="11BAB7BC" w14:textId="77777777" w:rsidR="000C1973" w:rsidRPr="00FD003D" w:rsidRDefault="000B0365" w:rsidP="00835506">
            <w:pPr>
              <w:spacing w:after="160" w:line="480" w:lineRule="auto"/>
              <w:jc w:val="center"/>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 (1</w:t>
            </w:r>
            <w:r w:rsidR="000C1973" w:rsidRPr="00FD003D">
              <w:rPr>
                <w:rFonts w:ascii="Times New Roman" w:eastAsia="Calibri" w:hAnsi="Times New Roman" w:cs="Times New Roman"/>
                <w:sz w:val="24"/>
                <w:szCs w:val="24"/>
              </w:rPr>
              <w:t>)</w:t>
            </w:r>
          </w:p>
        </w:tc>
      </w:tr>
      <w:tr w:rsidR="000C1973" w:rsidRPr="00FD003D" w14:paraId="30FF17CF" w14:textId="77777777" w:rsidTr="00C1317D">
        <w:trPr>
          <w:trHeight w:hRule="exact" w:val="937"/>
          <w:jc w:val="center"/>
        </w:trPr>
        <w:tc>
          <w:tcPr>
            <w:tcW w:w="4311" w:type="dxa"/>
            <w:tcBorders>
              <w:top w:val="single" w:sz="4" w:space="0" w:color="auto"/>
              <w:left w:val="single" w:sz="4" w:space="0" w:color="auto"/>
              <w:bottom w:val="single" w:sz="4" w:space="0" w:color="auto"/>
              <w:right w:val="single" w:sz="4" w:space="0" w:color="auto"/>
            </w:tcBorders>
            <w:hideMark/>
          </w:tcPr>
          <w:p w14:paraId="59FCF6A4" w14:textId="77777777" w:rsidR="000C1973" w:rsidRPr="00FD003D" w:rsidRDefault="004000E7"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Automation is enabling the company have more sales and grow</w:t>
            </w:r>
            <w:r w:rsidR="00C1317D" w:rsidRPr="00FD003D">
              <w:rPr>
                <w:rFonts w:ascii="Times New Roman" w:eastAsia="Calibri" w:hAnsi="Times New Roman" w:cs="Times New Roman"/>
                <w:sz w:val="24"/>
                <w:szCs w:val="24"/>
              </w:rPr>
              <w:t>th</w:t>
            </w:r>
          </w:p>
        </w:tc>
        <w:tc>
          <w:tcPr>
            <w:tcW w:w="990" w:type="dxa"/>
            <w:tcBorders>
              <w:top w:val="single" w:sz="4" w:space="0" w:color="auto"/>
              <w:left w:val="single" w:sz="4" w:space="0" w:color="auto"/>
              <w:bottom w:val="single" w:sz="4" w:space="0" w:color="auto"/>
              <w:right w:val="single" w:sz="4" w:space="0" w:color="auto"/>
            </w:tcBorders>
          </w:tcPr>
          <w:p w14:paraId="588ED53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A972899"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3FD7291"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7D20D740"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FEEA364"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2D7F825F" w14:textId="77777777" w:rsidTr="00C1317D">
        <w:trPr>
          <w:trHeight w:hRule="exact" w:val="892"/>
          <w:jc w:val="center"/>
        </w:trPr>
        <w:tc>
          <w:tcPr>
            <w:tcW w:w="4311" w:type="dxa"/>
            <w:tcBorders>
              <w:top w:val="single" w:sz="4" w:space="0" w:color="auto"/>
              <w:left w:val="single" w:sz="4" w:space="0" w:color="auto"/>
              <w:bottom w:val="single" w:sz="4" w:space="0" w:color="auto"/>
              <w:right w:val="single" w:sz="4" w:space="0" w:color="auto"/>
            </w:tcBorders>
            <w:hideMark/>
          </w:tcPr>
          <w:p w14:paraId="45412A01" w14:textId="77777777" w:rsidR="000C1973" w:rsidRPr="00FD003D" w:rsidRDefault="004000E7" w:rsidP="00C1317D">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Easy access to </w:t>
            </w:r>
            <w:r w:rsidR="004D4CF3" w:rsidRPr="00FD003D">
              <w:rPr>
                <w:rFonts w:ascii="Times New Roman" w:eastAsia="Calibri" w:hAnsi="Times New Roman" w:cs="Times New Roman"/>
                <w:sz w:val="24"/>
                <w:szCs w:val="24"/>
              </w:rPr>
              <w:t xml:space="preserve">raw material enables more </w:t>
            </w:r>
            <w:r w:rsidR="00C1317D" w:rsidRPr="00FD003D">
              <w:rPr>
                <w:rFonts w:ascii="Times New Roman" w:eastAsia="Calibri" w:hAnsi="Times New Roman" w:cs="Times New Roman"/>
                <w:sz w:val="24"/>
                <w:szCs w:val="24"/>
              </w:rPr>
              <w:t>sales volume and growth</w:t>
            </w:r>
            <w:r w:rsidR="004D4CF3" w:rsidRPr="00FD003D">
              <w:rPr>
                <w:rFonts w:ascii="Times New Roman" w:eastAsia="Calibri" w:hAnsi="Times New Roman" w:cs="Times New Roman"/>
                <w:sz w:val="24"/>
                <w:szCs w:val="24"/>
              </w:rPr>
              <w:t xml:space="preserve"> of the company</w:t>
            </w:r>
          </w:p>
        </w:tc>
        <w:tc>
          <w:tcPr>
            <w:tcW w:w="990" w:type="dxa"/>
            <w:tcBorders>
              <w:top w:val="single" w:sz="4" w:space="0" w:color="auto"/>
              <w:left w:val="single" w:sz="4" w:space="0" w:color="auto"/>
              <w:bottom w:val="single" w:sz="4" w:space="0" w:color="auto"/>
              <w:right w:val="single" w:sz="4" w:space="0" w:color="auto"/>
            </w:tcBorders>
          </w:tcPr>
          <w:p w14:paraId="6FF53EFA"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E7DFC20"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323E227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4BD8DC5"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46F4842D"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50A4006B" w14:textId="77777777" w:rsidTr="00C1317D">
        <w:trPr>
          <w:trHeight w:hRule="exact" w:val="910"/>
          <w:jc w:val="center"/>
        </w:trPr>
        <w:tc>
          <w:tcPr>
            <w:tcW w:w="4311" w:type="dxa"/>
            <w:tcBorders>
              <w:top w:val="single" w:sz="4" w:space="0" w:color="auto"/>
              <w:left w:val="single" w:sz="4" w:space="0" w:color="auto"/>
              <w:bottom w:val="single" w:sz="4" w:space="0" w:color="auto"/>
              <w:right w:val="single" w:sz="4" w:space="0" w:color="auto"/>
            </w:tcBorders>
            <w:hideMark/>
          </w:tcPr>
          <w:p w14:paraId="0FB9500E" w14:textId="77777777" w:rsidR="000C1973" w:rsidRPr="00FD003D" w:rsidRDefault="004D4CF3" w:rsidP="00835506">
            <w:pPr>
              <w:autoSpaceDE w:val="0"/>
              <w:autoSpaceDN w:val="0"/>
              <w:adjustRightInd w:val="0"/>
              <w:spacing w:after="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Proper packaging enhances the sales of company products</w:t>
            </w:r>
          </w:p>
        </w:tc>
        <w:tc>
          <w:tcPr>
            <w:tcW w:w="990" w:type="dxa"/>
            <w:tcBorders>
              <w:top w:val="single" w:sz="4" w:space="0" w:color="auto"/>
              <w:left w:val="single" w:sz="4" w:space="0" w:color="auto"/>
              <w:bottom w:val="single" w:sz="4" w:space="0" w:color="auto"/>
              <w:right w:val="single" w:sz="4" w:space="0" w:color="auto"/>
            </w:tcBorders>
          </w:tcPr>
          <w:p w14:paraId="5340DEE2"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AB36DF9"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508EDC8C"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3AFC0B4"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588064B3"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4E4AB414" w14:textId="77777777" w:rsidTr="00C1317D">
        <w:trPr>
          <w:trHeight w:hRule="exact" w:val="892"/>
          <w:jc w:val="center"/>
        </w:trPr>
        <w:tc>
          <w:tcPr>
            <w:tcW w:w="4311" w:type="dxa"/>
            <w:tcBorders>
              <w:top w:val="single" w:sz="4" w:space="0" w:color="auto"/>
              <w:left w:val="single" w:sz="4" w:space="0" w:color="auto"/>
              <w:bottom w:val="single" w:sz="4" w:space="0" w:color="auto"/>
              <w:right w:val="single" w:sz="4" w:space="0" w:color="auto"/>
            </w:tcBorders>
            <w:hideMark/>
          </w:tcPr>
          <w:p w14:paraId="3EB0D719" w14:textId="77777777" w:rsidR="000C1973" w:rsidRPr="00FD003D" w:rsidRDefault="004D4CF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 xml:space="preserve">Publicity can increase sales of the company </w:t>
            </w:r>
            <w:r w:rsidR="000C1973" w:rsidRPr="00FD003D">
              <w:rPr>
                <w:rFonts w:ascii="Times New Roman" w:eastAsia="Calibri" w:hAnsi="Times New Roman" w:cs="Times New Roman"/>
                <w:sz w:val="24"/>
                <w:szCs w:val="24"/>
              </w:rPr>
              <w:t xml:space="preserve">  </w:t>
            </w:r>
          </w:p>
        </w:tc>
        <w:tc>
          <w:tcPr>
            <w:tcW w:w="990" w:type="dxa"/>
            <w:tcBorders>
              <w:top w:val="single" w:sz="4" w:space="0" w:color="auto"/>
              <w:left w:val="single" w:sz="4" w:space="0" w:color="auto"/>
              <w:bottom w:val="single" w:sz="4" w:space="0" w:color="auto"/>
              <w:right w:val="single" w:sz="4" w:space="0" w:color="auto"/>
            </w:tcBorders>
          </w:tcPr>
          <w:p w14:paraId="2138A5D6"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153ECEB9"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58D49BA"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8523917"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4564FD00" w14:textId="77777777" w:rsidR="000C1973" w:rsidRPr="00FD003D" w:rsidRDefault="000C1973" w:rsidP="00835506">
            <w:pPr>
              <w:spacing w:after="160" w:line="480" w:lineRule="auto"/>
              <w:rPr>
                <w:rFonts w:ascii="Times New Roman" w:eastAsia="Calibri" w:hAnsi="Times New Roman" w:cs="Times New Roman"/>
                <w:sz w:val="24"/>
                <w:szCs w:val="24"/>
              </w:rPr>
            </w:pPr>
          </w:p>
        </w:tc>
      </w:tr>
      <w:tr w:rsidR="000C1973" w:rsidRPr="00FD003D" w14:paraId="16F41648" w14:textId="77777777" w:rsidTr="00C1317D">
        <w:trPr>
          <w:trHeight w:hRule="exact" w:val="1000"/>
          <w:jc w:val="center"/>
        </w:trPr>
        <w:tc>
          <w:tcPr>
            <w:tcW w:w="4311" w:type="dxa"/>
            <w:tcBorders>
              <w:top w:val="single" w:sz="4" w:space="0" w:color="auto"/>
              <w:left w:val="single" w:sz="4" w:space="0" w:color="auto"/>
              <w:bottom w:val="single" w:sz="4" w:space="0" w:color="auto"/>
              <w:right w:val="single" w:sz="4" w:space="0" w:color="auto"/>
            </w:tcBorders>
            <w:hideMark/>
          </w:tcPr>
          <w:p w14:paraId="22EB3D42" w14:textId="77777777" w:rsidR="000C1973" w:rsidRPr="00FD003D" w:rsidRDefault="004D4CF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t>Good distribution of company products increases the sales of the company</w:t>
            </w:r>
          </w:p>
        </w:tc>
        <w:tc>
          <w:tcPr>
            <w:tcW w:w="990" w:type="dxa"/>
            <w:tcBorders>
              <w:top w:val="single" w:sz="4" w:space="0" w:color="auto"/>
              <w:left w:val="single" w:sz="4" w:space="0" w:color="auto"/>
              <w:bottom w:val="single" w:sz="4" w:space="0" w:color="auto"/>
              <w:right w:val="single" w:sz="4" w:space="0" w:color="auto"/>
            </w:tcBorders>
          </w:tcPr>
          <w:p w14:paraId="3599C639"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675649DA"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745C2588"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0E18BD7B" w14:textId="77777777" w:rsidR="000C1973" w:rsidRPr="00FD003D" w:rsidRDefault="000C197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6629E0E3" w14:textId="77777777" w:rsidR="000C1973" w:rsidRPr="00FD003D" w:rsidRDefault="000C1973" w:rsidP="00835506">
            <w:pPr>
              <w:spacing w:after="160" w:line="480" w:lineRule="auto"/>
              <w:rPr>
                <w:rFonts w:ascii="Times New Roman" w:eastAsia="Calibri" w:hAnsi="Times New Roman" w:cs="Times New Roman"/>
                <w:sz w:val="24"/>
                <w:szCs w:val="24"/>
              </w:rPr>
            </w:pPr>
          </w:p>
          <w:p w14:paraId="6FA5500F" w14:textId="77777777" w:rsidR="004D4CF3" w:rsidRPr="00FD003D" w:rsidRDefault="004D4CF3" w:rsidP="00835506">
            <w:pPr>
              <w:spacing w:after="160" w:line="480" w:lineRule="auto"/>
              <w:rPr>
                <w:rFonts w:ascii="Times New Roman" w:eastAsia="Calibri" w:hAnsi="Times New Roman" w:cs="Times New Roman"/>
                <w:sz w:val="24"/>
                <w:szCs w:val="24"/>
              </w:rPr>
            </w:pPr>
          </w:p>
          <w:p w14:paraId="33FD495C" w14:textId="77777777" w:rsidR="004D4CF3" w:rsidRPr="00FD003D" w:rsidRDefault="004D4CF3" w:rsidP="00835506">
            <w:pPr>
              <w:spacing w:after="160" w:line="480" w:lineRule="auto"/>
              <w:rPr>
                <w:rFonts w:ascii="Times New Roman" w:eastAsia="Calibri" w:hAnsi="Times New Roman" w:cs="Times New Roman"/>
                <w:sz w:val="24"/>
                <w:szCs w:val="24"/>
              </w:rPr>
            </w:pPr>
          </w:p>
        </w:tc>
      </w:tr>
      <w:tr w:rsidR="004D4CF3" w:rsidRPr="00FD003D" w14:paraId="12320A6F" w14:textId="77777777" w:rsidTr="004D4CF3">
        <w:trPr>
          <w:trHeight w:hRule="exact" w:val="910"/>
          <w:jc w:val="center"/>
        </w:trPr>
        <w:tc>
          <w:tcPr>
            <w:tcW w:w="4311" w:type="dxa"/>
            <w:tcBorders>
              <w:top w:val="single" w:sz="4" w:space="0" w:color="auto"/>
              <w:left w:val="single" w:sz="4" w:space="0" w:color="auto"/>
              <w:bottom w:val="single" w:sz="4" w:space="0" w:color="auto"/>
              <w:right w:val="single" w:sz="4" w:space="0" w:color="auto"/>
            </w:tcBorders>
          </w:tcPr>
          <w:p w14:paraId="2D07830D" w14:textId="77777777" w:rsidR="004D4CF3" w:rsidRPr="00FD003D" w:rsidRDefault="004D4CF3" w:rsidP="00835506">
            <w:pPr>
              <w:spacing w:after="160" w:line="480" w:lineRule="auto"/>
              <w:jc w:val="both"/>
              <w:rPr>
                <w:rFonts w:ascii="Times New Roman" w:eastAsia="Calibri" w:hAnsi="Times New Roman" w:cs="Times New Roman"/>
                <w:sz w:val="24"/>
                <w:szCs w:val="24"/>
              </w:rPr>
            </w:pPr>
            <w:r w:rsidRPr="00FD003D">
              <w:rPr>
                <w:rFonts w:ascii="Times New Roman" w:eastAsia="Calibri" w:hAnsi="Times New Roman" w:cs="Times New Roman"/>
                <w:sz w:val="24"/>
                <w:szCs w:val="24"/>
              </w:rPr>
              <w:lastRenderedPageBreak/>
              <w:t>Focusing of satisfying needs of customers can promote sales and growth of the company</w:t>
            </w:r>
          </w:p>
        </w:tc>
        <w:tc>
          <w:tcPr>
            <w:tcW w:w="990" w:type="dxa"/>
            <w:tcBorders>
              <w:top w:val="single" w:sz="4" w:space="0" w:color="auto"/>
              <w:left w:val="single" w:sz="4" w:space="0" w:color="auto"/>
              <w:bottom w:val="single" w:sz="4" w:space="0" w:color="auto"/>
              <w:right w:val="single" w:sz="4" w:space="0" w:color="auto"/>
            </w:tcBorders>
          </w:tcPr>
          <w:p w14:paraId="143B5AB9" w14:textId="77777777" w:rsidR="004D4CF3" w:rsidRPr="00FD003D" w:rsidRDefault="004D4CF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44142C3F" w14:textId="77777777" w:rsidR="004D4CF3" w:rsidRPr="00FD003D" w:rsidRDefault="004D4CF3" w:rsidP="00835506">
            <w:pPr>
              <w:spacing w:after="160" w:line="480" w:lineRule="auto"/>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54F239D6" w14:textId="77777777" w:rsidR="004D4CF3" w:rsidRPr="00FD003D" w:rsidRDefault="004D4CF3" w:rsidP="00835506">
            <w:pPr>
              <w:spacing w:after="160" w:line="48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6BA1B57C" w14:textId="77777777" w:rsidR="004D4CF3" w:rsidRPr="00FD003D" w:rsidRDefault="004D4CF3" w:rsidP="00835506">
            <w:pPr>
              <w:spacing w:after="160" w:line="480" w:lineRule="auto"/>
              <w:rPr>
                <w:rFonts w:ascii="Times New Roman" w:eastAsia="Calibri" w:hAnsi="Times New Roman" w:cs="Times New Roman"/>
                <w:sz w:val="24"/>
                <w:szCs w:val="24"/>
              </w:rPr>
            </w:pPr>
          </w:p>
        </w:tc>
        <w:tc>
          <w:tcPr>
            <w:tcW w:w="800" w:type="dxa"/>
            <w:tcBorders>
              <w:top w:val="single" w:sz="4" w:space="0" w:color="auto"/>
              <w:left w:val="single" w:sz="4" w:space="0" w:color="auto"/>
              <w:bottom w:val="single" w:sz="4" w:space="0" w:color="auto"/>
              <w:right w:val="single" w:sz="4" w:space="0" w:color="auto"/>
            </w:tcBorders>
          </w:tcPr>
          <w:p w14:paraId="35BC41B8" w14:textId="77777777" w:rsidR="004D4CF3" w:rsidRPr="00FD003D" w:rsidRDefault="004D4CF3" w:rsidP="00835506">
            <w:pPr>
              <w:spacing w:after="160" w:line="480" w:lineRule="auto"/>
              <w:rPr>
                <w:rFonts w:ascii="Times New Roman" w:eastAsia="Calibri" w:hAnsi="Times New Roman" w:cs="Times New Roman"/>
                <w:sz w:val="24"/>
                <w:szCs w:val="24"/>
              </w:rPr>
            </w:pPr>
          </w:p>
        </w:tc>
      </w:tr>
    </w:tbl>
    <w:p w14:paraId="24C70EF4" w14:textId="77777777" w:rsidR="000C1973" w:rsidRPr="00FD003D" w:rsidRDefault="000C1973" w:rsidP="00835506">
      <w:pPr>
        <w:spacing w:after="160" w:line="480" w:lineRule="auto"/>
        <w:jc w:val="both"/>
        <w:rPr>
          <w:rFonts w:ascii="Times New Roman" w:eastAsia="Calibri" w:hAnsi="Times New Roman" w:cs="Times New Roman"/>
          <w:sz w:val="24"/>
          <w:szCs w:val="24"/>
        </w:rPr>
      </w:pPr>
    </w:p>
    <w:p w14:paraId="03957D30" w14:textId="77777777" w:rsidR="000C1973" w:rsidRPr="00FD003D" w:rsidRDefault="00861D8F" w:rsidP="00015779">
      <w:pPr>
        <w:rPr>
          <w:rFonts w:ascii="Times New Roman" w:eastAsia="Times New Roman" w:hAnsi="Times New Roman" w:cs="Times New Roman"/>
          <w:sz w:val="24"/>
          <w:szCs w:val="24"/>
          <w:lang w:val="en-029"/>
        </w:rPr>
      </w:pPr>
      <w:r w:rsidRPr="00FD003D">
        <w:rPr>
          <w:rFonts w:ascii="Times New Roman" w:eastAsia="Times New Roman" w:hAnsi="Times New Roman" w:cs="Times New Roman"/>
          <w:sz w:val="24"/>
          <w:szCs w:val="24"/>
          <w:lang w:val="en-029"/>
        </w:rPr>
        <w:t>Thank you for taking time to respond to the questionnaire</w:t>
      </w:r>
      <w:r w:rsidR="000C1973" w:rsidRPr="00FD003D">
        <w:rPr>
          <w:rFonts w:ascii="Times New Roman" w:eastAsia="Times New Roman" w:hAnsi="Times New Roman" w:cs="Times New Roman"/>
          <w:sz w:val="24"/>
          <w:szCs w:val="24"/>
          <w:lang w:val="en-029"/>
        </w:rPr>
        <w:br w:type="page"/>
      </w:r>
      <w:bookmarkStart w:id="171" w:name="_Toc514741724"/>
      <w:bookmarkStart w:id="172" w:name="_Toc467408944"/>
      <w:bookmarkStart w:id="173" w:name="_Toc531169219"/>
      <w:r w:rsidR="000C1973" w:rsidRPr="00FD003D">
        <w:rPr>
          <w:rFonts w:ascii="Times New Roman" w:eastAsia="Times New Roman" w:hAnsi="Times New Roman" w:cs="Times New Roman"/>
          <w:sz w:val="24"/>
          <w:szCs w:val="24"/>
          <w:lang w:val="en-029"/>
        </w:rPr>
        <w:lastRenderedPageBreak/>
        <w:t>APPENDIX II: WORK PLAN</w:t>
      </w:r>
      <w:bookmarkEnd w:id="171"/>
      <w:bookmarkEnd w:id="172"/>
      <w:bookmarkEnd w:id="173"/>
    </w:p>
    <w:tbl>
      <w:tblPr>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1396"/>
        <w:gridCol w:w="1113"/>
        <w:gridCol w:w="1093"/>
        <w:gridCol w:w="1609"/>
        <w:gridCol w:w="1261"/>
        <w:gridCol w:w="1422"/>
      </w:tblGrid>
      <w:tr w:rsidR="000C1973" w:rsidRPr="00FD003D" w14:paraId="3343DAAD" w14:textId="77777777" w:rsidTr="000C1973">
        <w:trPr>
          <w:jc w:val="center"/>
        </w:trPr>
        <w:tc>
          <w:tcPr>
            <w:tcW w:w="895" w:type="dxa"/>
            <w:tcBorders>
              <w:top w:val="single" w:sz="4" w:space="0" w:color="000000"/>
              <w:left w:val="single" w:sz="4" w:space="0" w:color="000000"/>
              <w:bottom w:val="single" w:sz="4" w:space="0" w:color="000000"/>
              <w:right w:val="single" w:sz="4" w:space="0" w:color="000000"/>
            </w:tcBorders>
            <w:hideMark/>
          </w:tcPr>
          <w:p w14:paraId="18F0460C"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TIME</w:t>
            </w:r>
          </w:p>
        </w:tc>
        <w:tc>
          <w:tcPr>
            <w:tcW w:w="1395" w:type="dxa"/>
            <w:tcBorders>
              <w:top w:val="single" w:sz="4" w:space="0" w:color="000000"/>
              <w:left w:val="single" w:sz="4" w:space="0" w:color="000000"/>
              <w:bottom w:val="single" w:sz="4" w:space="0" w:color="000000"/>
              <w:right w:val="single" w:sz="4" w:space="0" w:color="000000"/>
            </w:tcBorders>
            <w:hideMark/>
          </w:tcPr>
          <w:p w14:paraId="54BC0942"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Designing the Research Problem</w:t>
            </w:r>
          </w:p>
        </w:tc>
        <w:tc>
          <w:tcPr>
            <w:tcW w:w="1112" w:type="dxa"/>
            <w:tcBorders>
              <w:top w:val="single" w:sz="4" w:space="0" w:color="000000"/>
              <w:left w:val="single" w:sz="4" w:space="0" w:color="000000"/>
              <w:bottom w:val="single" w:sz="4" w:space="0" w:color="000000"/>
              <w:right w:val="single" w:sz="4" w:space="0" w:color="000000"/>
            </w:tcBorders>
            <w:hideMark/>
          </w:tcPr>
          <w:p w14:paraId="4CBC0D15"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Writing of Proposal</w:t>
            </w:r>
          </w:p>
        </w:tc>
        <w:tc>
          <w:tcPr>
            <w:tcW w:w="1092" w:type="dxa"/>
            <w:tcBorders>
              <w:top w:val="single" w:sz="4" w:space="0" w:color="000000"/>
              <w:left w:val="single" w:sz="4" w:space="0" w:color="000000"/>
              <w:bottom w:val="single" w:sz="4" w:space="0" w:color="000000"/>
              <w:right w:val="single" w:sz="4" w:space="0" w:color="000000"/>
            </w:tcBorders>
            <w:hideMark/>
          </w:tcPr>
          <w:p w14:paraId="654EABE1"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Defending the Proposal at the School</w:t>
            </w:r>
          </w:p>
        </w:tc>
        <w:tc>
          <w:tcPr>
            <w:tcW w:w="1608" w:type="dxa"/>
            <w:tcBorders>
              <w:top w:val="single" w:sz="4" w:space="0" w:color="000000"/>
              <w:left w:val="single" w:sz="4" w:space="0" w:color="000000"/>
              <w:bottom w:val="single" w:sz="4" w:space="0" w:color="000000"/>
              <w:right w:val="single" w:sz="4" w:space="0" w:color="000000"/>
            </w:tcBorders>
            <w:hideMark/>
          </w:tcPr>
          <w:p w14:paraId="1624BAFF"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Making Corrections recommended</w:t>
            </w:r>
          </w:p>
        </w:tc>
        <w:tc>
          <w:tcPr>
            <w:tcW w:w="1260" w:type="dxa"/>
            <w:tcBorders>
              <w:top w:val="single" w:sz="4" w:space="0" w:color="auto"/>
              <w:left w:val="single" w:sz="4" w:space="0" w:color="000000"/>
              <w:bottom w:val="single" w:sz="4" w:space="0" w:color="auto"/>
              <w:right w:val="single" w:sz="4" w:space="0" w:color="auto"/>
            </w:tcBorders>
            <w:hideMark/>
          </w:tcPr>
          <w:p w14:paraId="1A267D77"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 xml:space="preserve">Data Collection, </w:t>
            </w:r>
            <w:proofErr w:type="gramStart"/>
            <w:r w:rsidRPr="00FD003D">
              <w:rPr>
                <w:rFonts w:ascii="Times New Roman" w:eastAsia="Times New Roman" w:hAnsi="Times New Roman" w:cs="Times New Roman"/>
                <w:b/>
                <w:sz w:val="24"/>
                <w:szCs w:val="24"/>
              </w:rPr>
              <w:t>Analysis  and</w:t>
            </w:r>
            <w:proofErr w:type="gramEnd"/>
            <w:r w:rsidRPr="00FD003D">
              <w:rPr>
                <w:rFonts w:ascii="Times New Roman" w:eastAsia="Times New Roman" w:hAnsi="Times New Roman" w:cs="Times New Roman"/>
                <w:b/>
                <w:sz w:val="24"/>
                <w:szCs w:val="24"/>
              </w:rPr>
              <w:t xml:space="preserve"> Report Writing</w:t>
            </w:r>
          </w:p>
        </w:tc>
        <w:tc>
          <w:tcPr>
            <w:tcW w:w="1421" w:type="dxa"/>
            <w:tcBorders>
              <w:top w:val="single" w:sz="4" w:space="0" w:color="auto"/>
              <w:left w:val="single" w:sz="4" w:space="0" w:color="000000"/>
              <w:bottom w:val="single" w:sz="4" w:space="0" w:color="auto"/>
              <w:right w:val="single" w:sz="4" w:space="0" w:color="auto"/>
            </w:tcBorders>
            <w:hideMark/>
          </w:tcPr>
          <w:p w14:paraId="51A7F3E1" w14:textId="77777777" w:rsidR="000C1973" w:rsidRPr="00FD003D" w:rsidRDefault="000C1973" w:rsidP="00835506">
            <w:pPr>
              <w:spacing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Defending the Report</w:t>
            </w:r>
          </w:p>
        </w:tc>
      </w:tr>
      <w:tr w:rsidR="000C1973" w:rsidRPr="00FD003D" w14:paraId="4C0FFBD7" w14:textId="77777777" w:rsidTr="000C1973">
        <w:trPr>
          <w:trHeight w:hRule="exact" w:val="919"/>
          <w:jc w:val="center"/>
        </w:trPr>
        <w:tc>
          <w:tcPr>
            <w:tcW w:w="895" w:type="dxa"/>
            <w:tcBorders>
              <w:top w:val="single" w:sz="4" w:space="0" w:color="000000"/>
              <w:left w:val="single" w:sz="4" w:space="0" w:color="000000"/>
              <w:bottom w:val="single" w:sz="4" w:space="0" w:color="000000"/>
              <w:right w:val="single" w:sz="4" w:space="0" w:color="000000"/>
            </w:tcBorders>
            <w:hideMark/>
          </w:tcPr>
          <w:p w14:paraId="4D28F3D1" w14:textId="77777777" w:rsidR="000C1973" w:rsidRPr="00FD003D" w:rsidRDefault="00F073C4" w:rsidP="00835506">
            <w:pPr>
              <w:spacing w:after="160" w:line="480" w:lineRule="auto"/>
              <w:jc w:val="both"/>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Aug 2024</w:t>
            </w:r>
          </w:p>
        </w:tc>
        <w:tc>
          <w:tcPr>
            <w:tcW w:w="1395" w:type="dxa"/>
            <w:tcBorders>
              <w:top w:val="single" w:sz="4" w:space="0" w:color="000000"/>
              <w:left w:val="single" w:sz="4" w:space="0" w:color="000000"/>
              <w:bottom w:val="single" w:sz="4" w:space="0" w:color="000000"/>
              <w:right w:val="single" w:sz="4" w:space="0" w:color="000000"/>
            </w:tcBorders>
            <w:shd w:val="solid" w:color="auto" w:fill="auto"/>
          </w:tcPr>
          <w:p w14:paraId="371E7204" w14:textId="77777777" w:rsidR="000C1973" w:rsidRPr="00FD003D" w:rsidRDefault="000C1973" w:rsidP="00835506">
            <w:pPr>
              <w:spacing w:after="160" w:line="480" w:lineRule="auto"/>
              <w:jc w:val="both"/>
              <w:rPr>
                <w:rFonts w:ascii="Times New Roman" w:eastAsia="Times New Roman" w:hAnsi="Times New Roman" w:cs="Times New Roman"/>
                <w:b/>
                <w:sz w:val="24"/>
                <w:szCs w:val="24"/>
              </w:rPr>
            </w:pPr>
          </w:p>
        </w:tc>
        <w:tc>
          <w:tcPr>
            <w:tcW w:w="1112" w:type="dxa"/>
            <w:tcBorders>
              <w:top w:val="single" w:sz="4" w:space="0" w:color="000000"/>
              <w:left w:val="single" w:sz="4" w:space="0" w:color="000000"/>
              <w:bottom w:val="single" w:sz="4" w:space="0" w:color="000000"/>
              <w:right w:val="single" w:sz="4" w:space="0" w:color="000000"/>
            </w:tcBorders>
          </w:tcPr>
          <w:p w14:paraId="2608DC2C" w14:textId="77777777" w:rsidR="000C1973" w:rsidRPr="00FD003D" w:rsidRDefault="000C1973" w:rsidP="00835506">
            <w:pPr>
              <w:spacing w:after="160" w:line="480" w:lineRule="auto"/>
              <w:jc w:val="center"/>
              <w:rPr>
                <w:rFonts w:ascii="Times New Roman" w:eastAsia="Times New Roman" w:hAnsi="Times New Roman" w:cs="Times New Roman"/>
                <w:b/>
                <w:sz w:val="24"/>
                <w:szCs w:val="24"/>
              </w:rPr>
            </w:pPr>
          </w:p>
        </w:tc>
        <w:tc>
          <w:tcPr>
            <w:tcW w:w="1092" w:type="dxa"/>
            <w:tcBorders>
              <w:top w:val="single" w:sz="4" w:space="0" w:color="000000"/>
              <w:left w:val="single" w:sz="4" w:space="0" w:color="000000"/>
              <w:bottom w:val="single" w:sz="4" w:space="0" w:color="000000"/>
              <w:right w:val="single" w:sz="4" w:space="0" w:color="000000"/>
            </w:tcBorders>
          </w:tcPr>
          <w:p w14:paraId="3CF339DC" w14:textId="77777777" w:rsidR="000C1973" w:rsidRPr="00FD003D" w:rsidRDefault="000C1973" w:rsidP="00835506">
            <w:pPr>
              <w:spacing w:after="160" w:line="480" w:lineRule="auto"/>
              <w:jc w:val="center"/>
              <w:rPr>
                <w:rFonts w:ascii="Times New Roman" w:eastAsia="Times New Roman" w:hAnsi="Times New Roman" w:cs="Times New Roman"/>
                <w:b/>
                <w:sz w:val="24"/>
                <w:szCs w:val="24"/>
              </w:rPr>
            </w:pPr>
          </w:p>
        </w:tc>
        <w:tc>
          <w:tcPr>
            <w:tcW w:w="1608" w:type="dxa"/>
            <w:tcBorders>
              <w:top w:val="single" w:sz="4" w:space="0" w:color="000000"/>
              <w:left w:val="single" w:sz="4" w:space="0" w:color="000000"/>
              <w:bottom w:val="single" w:sz="4" w:space="0" w:color="000000"/>
              <w:right w:val="single" w:sz="4" w:space="0" w:color="000000"/>
            </w:tcBorders>
          </w:tcPr>
          <w:p w14:paraId="59FF7766" w14:textId="77777777" w:rsidR="000C1973" w:rsidRPr="00FD003D" w:rsidRDefault="000C1973" w:rsidP="00835506">
            <w:pPr>
              <w:spacing w:after="160" w:line="480" w:lineRule="auto"/>
              <w:rPr>
                <w:rFonts w:ascii="Times New Roman" w:eastAsia="Times New Roman" w:hAnsi="Times New Roman" w:cs="Times New Roman"/>
                <w:b/>
                <w:sz w:val="24"/>
                <w:szCs w:val="24"/>
              </w:rPr>
            </w:pPr>
          </w:p>
        </w:tc>
        <w:tc>
          <w:tcPr>
            <w:tcW w:w="1260" w:type="dxa"/>
            <w:tcBorders>
              <w:top w:val="single" w:sz="4" w:space="0" w:color="auto"/>
              <w:left w:val="single" w:sz="4" w:space="0" w:color="000000"/>
              <w:bottom w:val="single" w:sz="4" w:space="0" w:color="auto"/>
              <w:right w:val="single" w:sz="4" w:space="0" w:color="auto"/>
            </w:tcBorders>
          </w:tcPr>
          <w:p w14:paraId="38947306" w14:textId="77777777" w:rsidR="000C1973" w:rsidRPr="00FD003D" w:rsidRDefault="000C1973" w:rsidP="00835506">
            <w:pPr>
              <w:spacing w:after="160" w:line="480" w:lineRule="auto"/>
              <w:rPr>
                <w:rFonts w:ascii="Times New Roman" w:eastAsia="Times New Roman" w:hAnsi="Times New Roman" w:cs="Times New Roman"/>
                <w:b/>
                <w:sz w:val="24"/>
                <w:szCs w:val="24"/>
              </w:rPr>
            </w:pPr>
          </w:p>
        </w:tc>
        <w:tc>
          <w:tcPr>
            <w:tcW w:w="1421" w:type="dxa"/>
            <w:tcBorders>
              <w:top w:val="single" w:sz="4" w:space="0" w:color="auto"/>
              <w:left w:val="single" w:sz="4" w:space="0" w:color="000000"/>
              <w:bottom w:val="single" w:sz="4" w:space="0" w:color="auto"/>
              <w:right w:val="single" w:sz="4" w:space="0" w:color="auto"/>
            </w:tcBorders>
          </w:tcPr>
          <w:p w14:paraId="320D8765" w14:textId="77777777" w:rsidR="000C1973" w:rsidRPr="00FD003D" w:rsidRDefault="000C1973" w:rsidP="00835506">
            <w:pPr>
              <w:spacing w:after="160" w:line="480" w:lineRule="auto"/>
              <w:rPr>
                <w:rFonts w:ascii="Times New Roman" w:eastAsia="Times New Roman" w:hAnsi="Times New Roman" w:cs="Times New Roman"/>
                <w:b/>
                <w:sz w:val="24"/>
                <w:szCs w:val="24"/>
              </w:rPr>
            </w:pPr>
          </w:p>
        </w:tc>
      </w:tr>
      <w:tr w:rsidR="000C1973" w:rsidRPr="00FD003D" w14:paraId="0B7288B3" w14:textId="77777777" w:rsidTr="000C1973">
        <w:trPr>
          <w:trHeight w:hRule="exact" w:val="566"/>
          <w:jc w:val="center"/>
        </w:trPr>
        <w:tc>
          <w:tcPr>
            <w:tcW w:w="895" w:type="dxa"/>
            <w:tcBorders>
              <w:top w:val="single" w:sz="4" w:space="0" w:color="000000"/>
              <w:left w:val="single" w:sz="4" w:space="0" w:color="000000"/>
              <w:bottom w:val="single" w:sz="4" w:space="0" w:color="000000"/>
              <w:right w:val="single" w:sz="4" w:space="0" w:color="000000"/>
            </w:tcBorders>
            <w:hideMark/>
          </w:tcPr>
          <w:p w14:paraId="1C3D5241" w14:textId="77777777" w:rsidR="000C1973" w:rsidRPr="00FD003D" w:rsidRDefault="000C1973" w:rsidP="00BA7D1F">
            <w:pPr>
              <w:spacing w:after="160" w:line="480" w:lineRule="auto"/>
              <w:jc w:val="both"/>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Oct</w:t>
            </w:r>
            <w:r w:rsidR="00BA7D1F" w:rsidRPr="00FD003D">
              <w:rPr>
                <w:rFonts w:ascii="Times New Roman" w:eastAsia="Times New Roman" w:hAnsi="Times New Roman" w:cs="Times New Roman"/>
                <w:b/>
                <w:sz w:val="24"/>
                <w:szCs w:val="24"/>
              </w:rPr>
              <w:t>24</w:t>
            </w:r>
          </w:p>
        </w:tc>
        <w:tc>
          <w:tcPr>
            <w:tcW w:w="1395" w:type="dxa"/>
            <w:tcBorders>
              <w:top w:val="single" w:sz="4" w:space="0" w:color="000000"/>
              <w:left w:val="single" w:sz="4" w:space="0" w:color="000000"/>
              <w:bottom w:val="single" w:sz="4" w:space="0" w:color="000000"/>
              <w:right w:val="single" w:sz="4" w:space="0" w:color="000000"/>
            </w:tcBorders>
          </w:tcPr>
          <w:p w14:paraId="778957B5" w14:textId="77777777" w:rsidR="000C1973" w:rsidRPr="00FD003D" w:rsidRDefault="000C1973" w:rsidP="00835506">
            <w:pPr>
              <w:spacing w:after="160" w:line="480" w:lineRule="auto"/>
              <w:jc w:val="both"/>
              <w:rPr>
                <w:rFonts w:ascii="Times New Roman" w:eastAsia="Times New Roman" w:hAnsi="Times New Roman" w:cs="Times New Roman"/>
                <w:sz w:val="24"/>
                <w:szCs w:val="24"/>
              </w:rPr>
            </w:pPr>
          </w:p>
        </w:tc>
        <w:tc>
          <w:tcPr>
            <w:tcW w:w="1112" w:type="dxa"/>
            <w:tcBorders>
              <w:top w:val="single" w:sz="4" w:space="0" w:color="000000"/>
              <w:left w:val="single" w:sz="4" w:space="0" w:color="000000"/>
              <w:bottom w:val="single" w:sz="4" w:space="0" w:color="000000"/>
              <w:right w:val="single" w:sz="4" w:space="0" w:color="000000"/>
            </w:tcBorders>
            <w:shd w:val="solid" w:color="auto" w:fill="auto"/>
          </w:tcPr>
          <w:p w14:paraId="6AF6C19F"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tcPr>
          <w:p w14:paraId="176EEF2B"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608" w:type="dxa"/>
            <w:tcBorders>
              <w:top w:val="single" w:sz="4" w:space="0" w:color="000000"/>
              <w:left w:val="single" w:sz="4" w:space="0" w:color="000000"/>
              <w:bottom w:val="single" w:sz="4" w:space="0" w:color="000000"/>
              <w:right w:val="single" w:sz="4" w:space="0" w:color="000000"/>
            </w:tcBorders>
          </w:tcPr>
          <w:p w14:paraId="15DA0895" w14:textId="77777777" w:rsidR="000C1973" w:rsidRPr="00FD003D" w:rsidRDefault="000C1973" w:rsidP="00835506">
            <w:pPr>
              <w:spacing w:after="160" w:line="48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000000"/>
              <w:bottom w:val="single" w:sz="4" w:space="0" w:color="auto"/>
              <w:right w:val="single" w:sz="4" w:space="0" w:color="auto"/>
            </w:tcBorders>
          </w:tcPr>
          <w:p w14:paraId="68880C4D"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421" w:type="dxa"/>
            <w:tcBorders>
              <w:top w:val="single" w:sz="4" w:space="0" w:color="auto"/>
              <w:left w:val="single" w:sz="4" w:space="0" w:color="000000"/>
              <w:bottom w:val="single" w:sz="4" w:space="0" w:color="auto"/>
              <w:right w:val="single" w:sz="4" w:space="0" w:color="auto"/>
            </w:tcBorders>
          </w:tcPr>
          <w:p w14:paraId="464CCD73" w14:textId="77777777" w:rsidR="000C1973" w:rsidRPr="00FD003D" w:rsidRDefault="000C1973" w:rsidP="00835506">
            <w:pPr>
              <w:spacing w:after="160" w:line="480" w:lineRule="auto"/>
              <w:rPr>
                <w:rFonts w:ascii="Times New Roman" w:eastAsia="Times New Roman" w:hAnsi="Times New Roman" w:cs="Times New Roman"/>
                <w:sz w:val="24"/>
                <w:szCs w:val="24"/>
              </w:rPr>
            </w:pPr>
          </w:p>
        </w:tc>
      </w:tr>
      <w:tr w:rsidR="000C1973" w:rsidRPr="00FD003D" w14:paraId="69F545A7" w14:textId="77777777" w:rsidTr="000C1973">
        <w:trPr>
          <w:trHeight w:hRule="exact" w:val="575"/>
          <w:jc w:val="center"/>
        </w:trPr>
        <w:tc>
          <w:tcPr>
            <w:tcW w:w="895" w:type="dxa"/>
            <w:tcBorders>
              <w:top w:val="single" w:sz="4" w:space="0" w:color="000000"/>
              <w:left w:val="single" w:sz="4" w:space="0" w:color="000000"/>
              <w:bottom w:val="single" w:sz="4" w:space="0" w:color="000000"/>
              <w:right w:val="single" w:sz="4" w:space="0" w:color="000000"/>
            </w:tcBorders>
            <w:hideMark/>
          </w:tcPr>
          <w:p w14:paraId="43F2FF49" w14:textId="77777777" w:rsidR="000C1973" w:rsidRPr="00FD003D" w:rsidRDefault="000C1973" w:rsidP="00BA7D1F">
            <w:pPr>
              <w:spacing w:after="160" w:line="480" w:lineRule="auto"/>
              <w:jc w:val="both"/>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Nov</w:t>
            </w:r>
            <w:r w:rsidR="00BA7D1F" w:rsidRPr="00FD003D">
              <w:rPr>
                <w:rFonts w:ascii="Times New Roman" w:eastAsia="Times New Roman" w:hAnsi="Times New Roman" w:cs="Times New Roman"/>
                <w:b/>
                <w:sz w:val="24"/>
                <w:szCs w:val="24"/>
              </w:rPr>
              <w:t>24</w:t>
            </w:r>
          </w:p>
        </w:tc>
        <w:tc>
          <w:tcPr>
            <w:tcW w:w="1395" w:type="dxa"/>
            <w:tcBorders>
              <w:top w:val="single" w:sz="4" w:space="0" w:color="000000"/>
              <w:left w:val="single" w:sz="4" w:space="0" w:color="000000"/>
              <w:bottom w:val="single" w:sz="4" w:space="0" w:color="000000"/>
              <w:right w:val="single" w:sz="4" w:space="0" w:color="000000"/>
            </w:tcBorders>
          </w:tcPr>
          <w:p w14:paraId="5C387F91" w14:textId="77777777" w:rsidR="000C1973" w:rsidRPr="00FD003D" w:rsidRDefault="000C1973" w:rsidP="00835506">
            <w:pPr>
              <w:spacing w:after="160" w:line="480" w:lineRule="auto"/>
              <w:jc w:val="both"/>
              <w:rPr>
                <w:rFonts w:ascii="Times New Roman" w:eastAsia="Times New Roman" w:hAnsi="Times New Roman" w:cs="Times New Roman"/>
                <w:sz w:val="24"/>
                <w:szCs w:val="24"/>
              </w:rPr>
            </w:pPr>
          </w:p>
        </w:tc>
        <w:tc>
          <w:tcPr>
            <w:tcW w:w="1112" w:type="dxa"/>
            <w:tcBorders>
              <w:top w:val="single" w:sz="4" w:space="0" w:color="000000"/>
              <w:left w:val="single" w:sz="4" w:space="0" w:color="000000"/>
              <w:bottom w:val="single" w:sz="4" w:space="0" w:color="000000"/>
              <w:right w:val="single" w:sz="4" w:space="0" w:color="000000"/>
            </w:tcBorders>
          </w:tcPr>
          <w:p w14:paraId="7E82B4AA" w14:textId="77777777" w:rsidR="000C1973" w:rsidRPr="00FD003D" w:rsidRDefault="000C1973" w:rsidP="00835506">
            <w:pPr>
              <w:spacing w:after="160" w:line="480" w:lineRule="auto"/>
              <w:jc w:val="center"/>
              <w:rPr>
                <w:rFonts w:ascii="Times New Roman" w:eastAsia="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shd w:val="solid" w:color="auto" w:fill="auto"/>
          </w:tcPr>
          <w:p w14:paraId="7759D989" w14:textId="77777777" w:rsidR="000C1973" w:rsidRPr="00FD003D" w:rsidRDefault="000C1973" w:rsidP="00835506">
            <w:pPr>
              <w:spacing w:after="160" w:line="480" w:lineRule="auto"/>
              <w:jc w:val="center"/>
              <w:rPr>
                <w:rFonts w:ascii="Times New Roman" w:eastAsia="Times New Roman" w:hAnsi="Times New Roman" w:cs="Times New Roman"/>
                <w:sz w:val="24"/>
                <w:szCs w:val="24"/>
              </w:rPr>
            </w:pPr>
          </w:p>
        </w:tc>
        <w:tc>
          <w:tcPr>
            <w:tcW w:w="1608" w:type="dxa"/>
            <w:tcBorders>
              <w:top w:val="single" w:sz="4" w:space="0" w:color="000000"/>
              <w:left w:val="single" w:sz="4" w:space="0" w:color="000000"/>
              <w:bottom w:val="single" w:sz="4" w:space="0" w:color="000000"/>
              <w:right w:val="single" w:sz="4" w:space="0" w:color="000000"/>
            </w:tcBorders>
          </w:tcPr>
          <w:p w14:paraId="4CFB5FAB"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260" w:type="dxa"/>
            <w:tcBorders>
              <w:top w:val="single" w:sz="4" w:space="0" w:color="auto"/>
              <w:left w:val="single" w:sz="4" w:space="0" w:color="000000"/>
              <w:bottom w:val="single" w:sz="4" w:space="0" w:color="auto"/>
              <w:right w:val="single" w:sz="4" w:space="0" w:color="auto"/>
            </w:tcBorders>
          </w:tcPr>
          <w:p w14:paraId="6292098C"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421" w:type="dxa"/>
            <w:tcBorders>
              <w:top w:val="single" w:sz="4" w:space="0" w:color="auto"/>
              <w:left w:val="single" w:sz="4" w:space="0" w:color="000000"/>
              <w:bottom w:val="single" w:sz="4" w:space="0" w:color="auto"/>
              <w:right w:val="single" w:sz="4" w:space="0" w:color="auto"/>
            </w:tcBorders>
          </w:tcPr>
          <w:p w14:paraId="17852551" w14:textId="77777777" w:rsidR="000C1973" w:rsidRPr="00FD003D" w:rsidRDefault="000C1973" w:rsidP="00835506">
            <w:pPr>
              <w:spacing w:after="160" w:line="480" w:lineRule="auto"/>
              <w:rPr>
                <w:rFonts w:ascii="Times New Roman" w:eastAsia="Times New Roman" w:hAnsi="Times New Roman" w:cs="Times New Roman"/>
                <w:sz w:val="24"/>
                <w:szCs w:val="24"/>
              </w:rPr>
            </w:pPr>
          </w:p>
        </w:tc>
      </w:tr>
      <w:tr w:rsidR="000C1973" w:rsidRPr="00FD003D" w14:paraId="1984AE3A" w14:textId="77777777" w:rsidTr="000C1973">
        <w:trPr>
          <w:trHeight w:hRule="exact" w:val="554"/>
          <w:jc w:val="center"/>
        </w:trPr>
        <w:tc>
          <w:tcPr>
            <w:tcW w:w="895" w:type="dxa"/>
            <w:tcBorders>
              <w:top w:val="single" w:sz="4" w:space="0" w:color="000000"/>
              <w:left w:val="single" w:sz="4" w:space="0" w:color="000000"/>
              <w:bottom w:val="single" w:sz="4" w:space="0" w:color="000000"/>
              <w:right w:val="single" w:sz="4" w:space="0" w:color="000000"/>
            </w:tcBorders>
            <w:hideMark/>
          </w:tcPr>
          <w:p w14:paraId="017DFE79" w14:textId="77777777" w:rsidR="000C1973" w:rsidRPr="00FD003D" w:rsidRDefault="000C1973" w:rsidP="00BA7D1F">
            <w:pPr>
              <w:spacing w:after="160" w:line="480" w:lineRule="auto"/>
              <w:jc w:val="both"/>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Dec</w:t>
            </w:r>
            <w:r w:rsidR="00BA7D1F" w:rsidRPr="00FD003D">
              <w:rPr>
                <w:rFonts w:ascii="Times New Roman" w:eastAsia="Times New Roman" w:hAnsi="Times New Roman" w:cs="Times New Roman"/>
                <w:b/>
                <w:sz w:val="24"/>
                <w:szCs w:val="24"/>
              </w:rPr>
              <w:t>24</w:t>
            </w:r>
          </w:p>
        </w:tc>
        <w:tc>
          <w:tcPr>
            <w:tcW w:w="1395" w:type="dxa"/>
            <w:tcBorders>
              <w:top w:val="single" w:sz="4" w:space="0" w:color="000000"/>
              <w:left w:val="single" w:sz="4" w:space="0" w:color="auto"/>
              <w:bottom w:val="single" w:sz="4" w:space="0" w:color="000000"/>
              <w:right w:val="single" w:sz="4" w:space="0" w:color="auto"/>
            </w:tcBorders>
          </w:tcPr>
          <w:p w14:paraId="59982386" w14:textId="77777777" w:rsidR="000C1973" w:rsidRPr="00FD003D" w:rsidRDefault="000C1973" w:rsidP="00835506">
            <w:pPr>
              <w:spacing w:after="160" w:line="480" w:lineRule="auto"/>
              <w:jc w:val="both"/>
              <w:rPr>
                <w:rFonts w:ascii="Times New Roman" w:eastAsia="Times New Roman" w:hAnsi="Times New Roman" w:cs="Times New Roman"/>
                <w:sz w:val="24"/>
                <w:szCs w:val="24"/>
              </w:rPr>
            </w:pPr>
          </w:p>
        </w:tc>
        <w:tc>
          <w:tcPr>
            <w:tcW w:w="1112" w:type="dxa"/>
            <w:tcBorders>
              <w:top w:val="single" w:sz="4" w:space="0" w:color="000000"/>
              <w:left w:val="single" w:sz="4" w:space="0" w:color="auto"/>
              <w:bottom w:val="single" w:sz="4" w:space="0" w:color="000000"/>
              <w:right w:val="single" w:sz="4" w:space="0" w:color="auto"/>
            </w:tcBorders>
          </w:tcPr>
          <w:p w14:paraId="3C97B508" w14:textId="77777777" w:rsidR="000C1973" w:rsidRPr="00FD003D" w:rsidRDefault="000C1973" w:rsidP="00835506">
            <w:pPr>
              <w:spacing w:after="160" w:line="480" w:lineRule="auto"/>
              <w:jc w:val="center"/>
              <w:rPr>
                <w:rFonts w:ascii="Times New Roman" w:eastAsia="Times New Roman" w:hAnsi="Times New Roman" w:cs="Times New Roman"/>
                <w:sz w:val="24"/>
                <w:szCs w:val="24"/>
              </w:rPr>
            </w:pPr>
          </w:p>
        </w:tc>
        <w:tc>
          <w:tcPr>
            <w:tcW w:w="1092" w:type="dxa"/>
            <w:tcBorders>
              <w:top w:val="single" w:sz="4" w:space="0" w:color="000000"/>
              <w:left w:val="single" w:sz="4" w:space="0" w:color="auto"/>
              <w:bottom w:val="single" w:sz="4" w:space="0" w:color="000000"/>
              <w:right w:val="single" w:sz="4" w:space="0" w:color="auto"/>
            </w:tcBorders>
          </w:tcPr>
          <w:p w14:paraId="2308C1AF" w14:textId="77777777" w:rsidR="000C1973" w:rsidRPr="00FD003D" w:rsidRDefault="000C1973" w:rsidP="00835506">
            <w:pPr>
              <w:spacing w:after="160" w:line="480" w:lineRule="auto"/>
              <w:jc w:val="center"/>
              <w:rPr>
                <w:rFonts w:ascii="Times New Roman" w:eastAsia="Times New Roman" w:hAnsi="Times New Roman" w:cs="Times New Roman"/>
                <w:sz w:val="24"/>
                <w:szCs w:val="24"/>
              </w:rPr>
            </w:pPr>
          </w:p>
        </w:tc>
        <w:tc>
          <w:tcPr>
            <w:tcW w:w="1608" w:type="dxa"/>
            <w:tcBorders>
              <w:top w:val="single" w:sz="4" w:space="0" w:color="000000"/>
              <w:left w:val="single" w:sz="4" w:space="0" w:color="auto"/>
              <w:bottom w:val="single" w:sz="4" w:space="0" w:color="000000"/>
              <w:right w:val="single" w:sz="4" w:space="0" w:color="auto"/>
            </w:tcBorders>
            <w:shd w:val="solid" w:color="auto" w:fill="auto"/>
          </w:tcPr>
          <w:p w14:paraId="21FB1EE2"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9DC8271" w14:textId="77777777" w:rsidR="000C1973" w:rsidRPr="00FD003D" w:rsidRDefault="000C1973" w:rsidP="00835506">
            <w:pPr>
              <w:spacing w:after="160" w:line="480" w:lineRule="auto"/>
              <w:rPr>
                <w:rFonts w:ascii="Times New Roman" w:eastAsia="Times New Roman" w:hAnsi="Times New Roman" w:cs="Times New Roman"/>
                <w:sz w:val="24"/>
                <w:szCs w:val="24"/>
              </w:rPr>
            </w:pPr>
          </w:p>
        </w:tc>
        <w:tc>
          <w:tcPr>
            <w:tcW w:w="1421" w:type="dxa"/>
            <w:tcBorders>
              <w:top w:val="single" w:sz="4" w:space="0" w:color="auto"/>
              <w:left w:val="single" w:sz="4" w:space="0" w:color="000000"/>
              <w:bottom w:val="single" w:sz="4" w:space="0" w:color="auto"/>
              <w:right w:val="single" w:sz="4" w:space="0" w:color="auto"/>
            </w:tcBorders>
          </w:tcPr>
          <w:p w14:paraId="5B8507AF" w14:textId="77777777" w:rsidR="000C1973" w:rsidRPr="00FD003D" w:rsidRDefault="000C1973" w:rsidP="00835506">
            <w:pPr>
              <w:spacing w:after="160" w:line="480" w:lineRule="auto"/>
              <w:rPr>
                <w:rFonts w:ascii="Times New Roman" w:eastAsia="Times New Roman" w:hAnsi="Times New Roman" w:cs="Times New Roman"/>
                <w:sz w:val="24"/>
                <w:szCs w:val="24"/>
              </w:rPr>
            </w:pPr>
          </w:p>
        </w:tc>
      </w:tr>
      <w:tr w:rsidR="000C1973" w:rsidRPr="00FD003D" w14:paraId="29C8A787" w14:textId="77777777" w:rsidTr="000C1973">
        <w:trPr>
          <w:trHeight w:hRule="exact" w:val="846"/>
          <w:jc w:val="center"/>
        </w:trPr>
        <w:tc>
          <w:tcPr>
            <w:tcW w:w="895" w:type="dxa"/>
            <w:tcBorders>
              <w:top w:val="single" w:sz="4" w:space="0" w:color="auto"/>
              <w:left w:val="single" w:sz="4" w:space="0" w:color="auto"/>
              <w:bottom w:val="single" w:sz="4" w:space="0" w:color="auto"/>
              <w:right w:val="single" w:sz="4" w:space="0" w:color="auto"/>
            </w:tcBorders>
            <w:hideMark/>
          </w:tcPr>
          <w:p w14:paraId="121C9EE5" w14:textId="77777777" w:rsidR="000C1973" w:rsidRPr="00FD003D" w:rsidRDefault="00F073C4" w:rsidP="00BA7D1F">
            <w:pPr>
              <w:spacing w:before="30"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Dec</w:t>
            </w:r>
            <w:r w:rsidR="00BA7D1F" w:rsidRPr="00FD003D">
              <w:rPr>
                <w:rFonts w:ascii="Times New Roman" w:eastAsia="Times New Roman" w:hAnsi="Times New Roman" w:cs="Times New Roman"/>
                <w:b/>
                <w:sz w:val="24"/>
                <w:szCs w:val="24"/>
              </w:rPr>
              <w:t>2</w:t>
            </w:r>
            <w:r w:rsidRPr="00FD003D">
              <w:rPr>
                <w:rFonts w:ascii="Times New Roman" w:eastAsia="Times New Roman" w:hAnsi="Times New Roman" w:cs="Times New Roman"/>
                <w:b/>
                <w:sz w:val="24"/>
                <w:szCs w:val="24"/>
              </w:rPr>
              <w:t>4</w:t>
            </w:r>
          </w:p>
        </w:tc>
        <w:tc>
          <w:tcPr>
            <w:tcW w:w="1395" w:type="dxa"/>
            <w:tcBorders>
              <w:top w:val="single" w:sz="4" w:space="0" w:color="auto"/>
              <w:left w:val="single" w:sz="4" w:space="0" w:color="auto"/>
              <w:bottom w:val="single" w:sz="4" w:space="0" w:color="auto"/>
              <w:right w:val="single" w:sz="4" w:space="0" w:color="auto"/>
            </w:tcBorders>
          </w:tcPr>
          <w:p w14:paraId="6F087707"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32CB3E75"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112" w:type="dxa"/>
            <w:tcBorders>
              <w:top w:val="single" w:sz="4" w:space="0" w:color="auto"/>
              <w:left w:val="single" w:sz="4" w:space="0" w:color="auto"/>
              <w:bottom w:val="single" w:sz="4" w:space="0" w:color="auto"/>
              <w:right w:val="single" w:sz="4" w:space="0" w:color="auto"/>
            </w:tcBorders>
          </w:tcPr>
          <w:p w14:paraId="3A27CC2C"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23D07A45"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092" w:type="dxa"/>
            <w:tcBorders>
              <w:top w:val="single" w:sz="4" w:space="0" w:color="auto"/>
              <w:left w:val="single" w:sz="4" w:space="0" w:color="auto"/>
              <w:bottom w:val="single" w:sz="4" w:space="0" w:color="auto"/>
              <w:right w:val="single" w:sz="4" w:space="0" w:color="auto"/>
            </w:tcBorders>
          </w:tcPr>
          <w:p w14:paraId="0FEF6B15"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6EEBB914"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608" w:type="dxa"/>
            <w:tcBorders>
              <w:top w:val="single" w:sz="4" w:space="0" w:color="auto"/>
              <w:left w:val="single" w:sz="4" w:space="0" w:color="auto"/>
              <w:bottom w:val="single" w:sz="4" w:space="0" w:color="auto"/>
              <w:right w:val="single" w:sz="4" w:space="0" w:color="auto"/>
            </w:tcBorders>
          </w:tcPr>
          <w:p w14:paraId="642813CC"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708C69B9"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shd w:val="solid" w:color="auto" w:fill="auto"/>
          </w:tcPr>
          <w:p w14:paraId="55C0DEA2"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6329D36D"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6A0EFFC"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77238C42"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r>
      <w:tr w:rsidR="000C1973" w:rsidRPr="00FD003D" w14:paraId="750412EB" w14:textId="77777777" w:rsidTr="000C1973">
        <w:trPr>
          <w:trHeight w:hRule="exact" w:val="560"/>
          <w:jc w:val="center"/>
        </w:trPr>
        <w:tc>
          <w:tcPr>
            <w:tcW w:w="895" w:type="dxa"/>
            <w:tcBorders>
              <w:top w:val="single" w:sz="4" w:space="0" w:color="auto"/>
              <w:left w:val="single" w:sz="4" w:space="0" w:color="auto"/>
              <w:bottom w:val="single" w:sz="4" w:space="0" w:color="auto"/>
              <w:right w:val="single" w:sz="4" w:space="0" w:color="auto"/>
            </w:tcBorders>
            <w:hideMark/>
          </w:tcPr>
          <w:p w14:paraId="11CFC0EF" w14:textId="77777777" w:rsidR="000C1973" w:rsidRPr="00FD003D" w:rsidRDefault="00BA7D1F" w:rsidP="00BA7D1F">
            <w:pPr>
              <w:spacing w:before="30" w:after="160" w:line="480" w:lineRule="auto"/>
              <w:rPr>
                <w:rFonts w:ascii="Times New Roman" w:eastAsia="Times New Roman" w:hAnsi="Times New Roman" w:cs="Times New Roman"/>
                <w:b/>
                <w:sz w:val="24"/>
                <w:szCs w:val="24"/>
              </w:rPr>
            </w:pPr>
            <w:r w:rsidRPr="00FD003D">
              <w:rPr>
                <w:rFonts w:ascii="Times New Roman" w:eastAsia="Times New Roman" w:hAnsi="Times New Roman" w:cs="Times New Roman"/>
                <w:b/>
                <w:sz w:val="24"/>
                <w:szCs w:val="24"/>
              </w:rPr>
              <w:t>Dec24</w:t>
            </w:r>
          </w:p>
        </w:tc>
        <w:tc>
          <w:tcPr>
            <w:tcW w:w="1395" w:type="dxa"/>
            <w:tcBorders>
              <w:top w:val="single" w:sz="4" w:space="0" w:color="auto"/>
              <w:left w:val="single" w:sz="4" w:space="0" w:color="auto"/>
              <w:bottom w:val="single" w:sz="4" w:space="0" w:color="auto"/>
              <w:right w:val="single" w:sz="4" w:space="0" w:color="auto"/>
            </w:tcBorders>
          </w:tcPr>
          <w:p w14:paraId="6A2950F6"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4E13D9CA"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6A96EDDA"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3B2FAB5F"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112" w:type="dxa"/>
            <w:tcBorders>
              <w:top w:val="single" w:sz="4" w:space="0" w:color="auto"/>
              <w:left w:val="single" w:sz="4" w:space="0" w:color="auto"/>
              <w:bottom w:val="single" w:sz="4" w:space="0" w:color="auto"/>
              <w:right w:val="single" w:sz="4" w:space="0" w:color="auto"/>
            </w:tcBorders>
          </w:tcPr>
          <w:p w14:paraId="2ECE39EC"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3890E77B"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2A0D1DDF"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092" w:type="dxa"/>
            <w:tcBorders>
              <w:top w:val="single" w:sz="4" w:space="0" w:color="auto"/>
              <w:left w:val="single" w:sz="4" w:space="0" w:color="auto"/>
              <w:bottom w:val="single" w:sz="4" w:space="0" w:color="auto"/>
              <w:right w:val="single" w:sz="4" w:space="0" w:color="auto"/>
            </w:tcBorders>
          </w:tcPr>
          <w:p w14:paraId="543FB2BA"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2AB864AF"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7EFB629D"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608" w:type="dxa"/>
            <w:tcBorders>
              <w:top w:val="single" w:sz="4" w:space="0" w:color="auto"/>
              <w:left w:val="single" w:sz="4" w:space="0" w:color="auto"/>
              <w:bottom w:val="single" w:sz="4" w:space="0" w:color="auto"/>
              <w:right w:val="single" w:sz="4" w:space="0" w:color="auto"/>
            </w:tcBorders>
          </w:tcPr>
          <w:p w14:paraId="0D032776"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4D0D8819"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1B2B03B2"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C398A9F"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2687D021"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p w14:paraId="434837B6"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c>
          <w:tcPr>
            <w:tcW w:w="1421" w:type="dxa"/>
            <w:tcBorders>
              <w:top w:val="single" w:sz="4" w:space="0" w:color="auto"/>
              <w:left w:val="single" w:sz="4" w:space="0" w:color="auto"/>
              <w:bottom w:val="single" w:sz="4" w:space="0" w:color="auto"/>
              <w:right w:val="single" w:sz="4" w:space="0" w:color="auto"/>
            </w:tcBorders>
            <w:shd w:val="solid" w:color="auto" w:fill="auto"/>
          </w:tcPr>
          <w:p w14:paraId="448E2406"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1C08CB08" w14:textId="77777777" w:rsidR="000C1973" w:rsidRPr="00FD003D" w:rsidRDefault="000C1973" w:rsidP="00835506">
            <w:pPr>
              <w:spacing w:after="160" w:line="480" w:lineRule="auto"/>
              <w:rPr>
                <w:rFonts w:ascii="Times New Roman" w:eastAsia="Times New Roman" w:hAnsi="Times New Roman" w:cs="Times New Roman"/>
                <w:b/>
                <w:sz w:val="24"/>
                <w:szCs w:val="24"/>
              </w:rPr>
            </w:pPr>
          </w:p>
          <w:p w14:paraId="1861A503" w14:textId="77777777" w:rsidR="000C1973" w:rsidRPr="00FD003D" w:rsidRDefault="000C1973" w:rsidP="00835506">
            <w:pPr>
              <w:spacing w:before="30" w:after="160" w:line="480" w:lineRule="auto"/>
              <w:jc w:val="center"/>
              <w:rPr>
                <w:rFonts w:ascii="Times New Roman" w:eastAsia="Times New Roman" w:hAnsi="Times New Roman" w:cs="Times New Roman"/>
                <w:b/>
                <w:sz w:val="24"/>
                <w:szCs w:val="24"/>
              </w:rPr>
            </w:pPr>
          </w:p>
        </w:tc>
      </w:tr>
    </w:tbl>
    <w:p w14:paraId="3856AF5E" w14:textId="77777777" w:rsidR="000C1973" w:rsidRPr="00FD003D" w:rsidRDefault="000C1973" w:rsidP="00835506">
      <w:pPr>
        <w:spacing w:after="160" w:line="480" w:lineRule="auto"/>
        <w:ind w:left="270"/>
        <w:jc w:val="both"/>
        <w:rPr>
          <w:rFonts w:ascii="Times New Roman" w:eastAsia="Calibri" w:hAnsi="Times New Roman" w:cs="Times New Roman"/>
          <w:sz w:val="24"/>
          <w:szCs w:val="24"/>
        </w:rPr>
      </w:pPr>
    </w:p>
    <w:p w14:paraId="7092757F" w14:textId="77777777" w:rsidR="000C1973" w:rsidRPr="00FD003D" w:rsidRDefault="000C1973" w:rsidP="00835506">
      <w:pPr>
        <w:spacing w:after="160" w:line="480" w:lineRule="auto"/>
        <w:ind w:left="270"/>
        <w:jc w:val="both"/>
        <w:rPr>
          <w:rFonts w:ascii="Times New Roman" w:eastAsia="Calibri" w:hAnsi="Times New Roman" w:cs="Times New Roman"/>
          <w:sz w:val="24"/>
          <w:szCs w:val="24"/>
        </w:rPr>
      </w:pPr>
    </w:p>
    <w:p w14:paraId="3DB28CDC" w14:textId="77777777" w:rsidR="000C1973" w:rsidRPr="00FD003D" w:rsidRDefault="000C1973" w:rsidP="00835506">
      <w:pPr>
        <w:spacing w:after="160" w:line="480" w:lineRule="auto"/>
        <w:ind w:left="270"/>
        <w:jc w:val="both"/>
        <w:rPr>
          <w:rFonts w:ascii="Times New Roman" w:eastAsia="Calibri" w:hAnsi="Times New Roman" w:cs="Times New Roman"/>
          <w:b/>
          <w:sz w:val="24"/>
          <w:szCs w:val="24"/>
        </w:rPr>
      </w:pPr>
    </w:p>
    <w:p w14:paraId="05D2BA34" w14:textId="77777777" w:rsidR="000C1973" w:rsidRPr="00FD003D" w:rsidRDefault="000C1973" w:rsidP="00835506">
      <w:pPr>
        <w:spacing w:after="160" w:line="480" w:lineRule="auto"/>
        <w:ind w:left="270"/>
        <w:jc w:val="both"/>
        <w:rPr>
          <w:rFonts w:ascii="Times New Roman" w:eastAsia="Calibri" w:hAnsi="Times New Roman" w:cs="Times New Roman"/>
          <w:b/>
          <w:sz w:val="24"/>
          <w:szCs w:val="24"/>
        </w:rPr>
      </w:pPr>
    </w:p>
    <w:p w14:paraId="003E0E0C" w14:textId="41891751" w:rsidR="000C1973" w:rsidRPr="00FD003D" w:rsidRDefault="000C1973" w:rsidP="003C3C7F">
      <w:pPr>
        <w:pStyle w:val="Heading1"/>
        <w:spacing w:line="480" w:lineRule="auto"/>
        <w:jc w:val="center"/>
        <w:rPr>
          <w:rFonts w:ascii="Times New Roman" w:eastAsia="Times New Roman" w:hAnsi="Times New Roman" w:cs="Times New Roman"/>
          <w:color w:val="auto"/>
          <w:sz w:val="24"/>
          <w:szCs w:val="24"/>
          <w:lang w:val="en-029"/>
        </w:rPr>
      </w:pPr>
      <w:r w:rsidRPr="00FD003D">
        <w:rPr>
          <w:rFonts w:ascii="Times New Roman" w:eastAsia="Times New Roman" w:hAnsi="Times New Roman" w:cs="Times New Roman"/>
          <w:color w:val="auto"/>
          <w:sz w:val="24"/>
          <w:szCs w:val="24"/>
          <w:lang w:val="en-029"/>
        </w:rPr>
        <w:br w:type="page"/>
      </w:r>
      <w:bookmarkStart w:id="174" w:name="_Toc531169220"/>
      <w:bookmarkStart w:id="175" w:name="_Toc514741725"/>
      <w:bookmarkStart w:id="176" w:name="_Toc467408945"/>
      <w:bookmarkStart w:id="177" w:name="_Toc205398109"/>
      <w:r w:rsidRPr="00FD003D">
        <w:rPr>
          <w:rFonts w:ascii="Times New Roman" w:eastAsia="Times New Roman" w:hAnsi="Times New Roman" w:cs="Times New Roman"/>
          <w:color w:val="auto"/>
          <w:sz w:val="24"/>
          <w:szCs w:val="24"/>
          <w:lang w:val="en-029"/>
        </w:rPr>
        <w:lastRenderedPageBreak/>
        <w:t xml:space="preserve">APPENDIX </w:t>
      </w:r>
      <w:r w:rsidR="007060F3" w:rsidRPr="00FD003D">
        <w:rPr>
          <w:rFonts w:ascii="Times New Roman" w:eastAsia="Times New Roman" w:hAnsi="Times New Roman" w:cs="Times New Roman"/>
          <w:color w:val="auto"/>
          <w:sz w:val="24"/>
          <w:szCs w:val="24"/>
          <w:lang w:val="en-029"/>
        </w:rPr>
        <w:t>V</w:t>
      </w:r>
      <w:r w:rsidRPr="00FD003D">
        <w:rPr>
          <w:rFonts w:ascii="Times New Roman" w:eastAsia="Times New Roman" w:hAnsi="Times New Roman" w:cs="Times New Roman"/>
          <w:color w:val="auto"/>
          <w:sz w:val="24"/>
          <w:szCs w:val="24"/>
          <w:lang w:val="en-029"/>
        </w:rPr>
        <w:t xml:space="preserve">:  </w:t>
      </w:r>
      <w:bookmarkEnd w:id="174"/>
      <w:bookmarkEnd w:id="175"/>
      <w:bookmarkEnd w:id="176"/>
      <w:r w:rsidR="00950445" w:rsidRPr="00FD003D">
        <w:rPr>
          <w:rFonts w:ascii="Times New Roman" w:hAnsi="Times New Roman" w:cs="Times New Roman"/>
          <w:color w:val="auto"/>
          <w:sz w:val="24"/>
          <w:szCs w:val="24"/>
        </w:rPr>
        <w:t xml:space="preserve">STATISTICAL </w:t>
      </w:r>
      <w:r w:rsidR="00950445" w:rsidRPr="00FD003D">
        <w:rPr>
          <w:rFonts w:ascii="Times New Roman" w:hAnsi="Times New Roman" w:cs="Times New Roman"/>
          <w:bCs w:val="0"/>
          <w:color w:val="auto"/>
          <w:sz w:val="24"/>
          <w:szCs w:val="24"/>
        </w:rPr>
        <w:t>INFORMATION FOR</w:t>
      </w:r>
      <w:r w:rsidR="00950445" w:rsidRPr="00FD003D">
        <w:rPr>
          <w:rFonts w:ascii="Times New Roman" w:hAnsi="Times New Roman" w:cs="Times New Roman"/>
          <w:color w:val="auto"/>
          <w:sz w:val="24"/>
          <w:szCs w:val="24"/>
        </w:rPr>
        <w:t xml:space="preserve"> HOMA-BAY COUNTY PRODUCER CO-OPERATIVE SOCIETIES</w:t>
      </w:r>
      <w:bookmarkEnd w:id="177"/>
    </w:p>
    <w:tbl>
      <w:tblPr>
        <w:tblStyle w:val="TableGrid"/>
        <w:tblW w:w="0" w:type="auto"/>
        <w:tblLook w:val="04A0" w:firstRow="1" w:lastRow="0" w:firstColumn="1" w:lastColumn="0" w:noHBand="0" w:noVBand="1"/>
      </w:tblPr>
      <w:tblGrid>
        <w:gridCol w:w="501"/>
        <w:gridCol w:w="4947"/>
        <w:gridCol w:w="901"/>
        <w:gridCol w:w="927"/>
        <w:gridCol w:w="1173"/>
        <w:gridCol w:w="901"/>
      </w:tblGrid>
      <w:tr w:rsidR="00950445" w:rsidRPr="00FD003D" w14:paraId="24D01D5A" w14:textId="77777777" w:rsidTr="00950445">
        <w:trPr>
          <w:trHeight w:val="300"/>
        </w:trPr>
        <w:tc>
          <w:tcPr>
            <w:tcW w:w="380" w:type="dxa"/>
            <w:noWrap/>
            <w:hideMark/>
          </w:tcPr>
          <w:p w14:paraId="67AD9BD4"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 </w:t>
            </w:r>
          </w:p>
        </w:tc>
        <w:tc>
          <w:tcPr>
            <w:tcW w:w="5080" w:type="dxa"/>
            <w:noWrap/>
            <w:hideMark/>
          </w:tcPr>
          <w:p w14:paraId="0A3FFA13" w14:textId="77777777" w:rsidR="00950445" w:rsidRPr="00FD003D" w:rsidRDefault="00950445" w:rsidP="003C3C7F">
            <w:pPr>
              <w:rPr>
                <w:rFonts w:ascii="Times New Roman" w:hAnsi="Times New Roman" w:cs="Times New Roman"/>
                <w:b/>
                <w:bCs/>
                <w:sz w:val="24"/>
                <w:szCs w:val="24"/>
              </w:rPr>
            </w:pPr>
            <w:r w:rsidRPr="00FD003D">
              <w:rPr>
                <w:rFonts w:ascii="Times New Roman" w:hAnsi="Times New Roman" w:cs="Times New Roman"/>
                <w:b/>
                <w:bCs/>
                <w:sz w:val="24"/>
                <w:szCs w:val="24"/>
              </w:rPr>
              <w:t>STATISTICAL INFORMATION FOR HOMA-BAY COUNTY PRODUCER CO-OPERATIVE SOCIETIES.</w:t>
            </w:r>
          </w:p>
        </w:tc>
        <w:tc>
          <w:tcPr>
            <w:tcW w:w="920" w:type="dxa"/>
            <w:noWrap/>
            <w:hideMark/>
          </w:tcPr>
          <w:p w14:paraId="53695589"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 </w:t>
            </w:r>
          </w:p>
        </w:tc>
        <w:tc>
          <w:tcPr>
            <w:tcW w:w="947" w:type="dxa"/>
            <w:noWrap/>
            <w:hideMark/>
          </w:tcPr>
          <w:p w14:paraId="0B03502D"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 </w:t>
            </w:r>
          </w:p>
        </w:tc>
        <w:tc>
          <w:tcPr>
            <w:tcW w:w="1200" w:type="dxa"/>
            <w:noWrap/>
            <w:hideMark/>
          </w:tcPr>
          <w:p w14:paraId="192774F0"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 </w:t>
            </w:r>
          </w:p>
        </w:tc>
        <w:tc>
          <w:tcPr>
            <w:tcW w:w="920" w:type="dxa"/>
            <w:noWrap/>
            <w:hideMark/>
          </w:tcPr>
          <w:p w14:paraId="19BDE392"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 </w:t>
            </w:r>
          </w:p>
        </w:tc>
      </w:tr>
      <w:tr w:rsidR="00950445" w:rsidRPr="00FD003D" w14:paraId="41219EEF" w14:textId="77777777" w:rsidTr="00950445">
        <w:trPr>
          <w:trHeight w:val="300"/>
        </w:trPr>
        <w:tc>
          <w:tcPr>
            <w:tcW w:w="380" w:type="dxa"/>
            <w:noWrap/>
            <w:hideMark/>
          </w:tcPr>
          <w:p w14:paraId="5F02B9D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No</w:t>
            </w:r>
          </w:p>
        </w:tc>
        <w:tc>
          <w:tcPr>
            <w:tcW w:w="5080" w:type="dxa"/>
            <w:noWrap/>
            <w:hideMark/>
          </w:tcPr>
          <w:p w14:paraId="06A07D7F"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Type of Cooperative Society</w:t>
            </w:r>
          </w:p>
        </w:tc>
        <w:tc>
          <w:tcPr>
            <w:tcW w:w="920" w:type="dxa"/>
            <w:noWrap/>
            <w:hideMark/>
          </w:tcPr>
          <w:p w14:paraId="55FB2570"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No.</w:t>
            </w:r>
          </w:p>
        </w:tc>
        <w:tc>
          <w:tcPr>
            <w:tcW w:w="947" w:type="dxa"/>
            <w:noWrap/>
            <w:hideMark/>
          </w:tcPr>
          <w:p w14:paraId="1ED80B4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No. Active</w:t>
            </w:r>
          </w:p>
        </w:tc>
        <w:tc>
          <w:tcPr>
            <w:tcW w:w="1200" w:type="dxa"/>
            <w:noWrap/>
            <w:hideMark/>
          </w:tcPr>
          <w:p w14:paraId="6135C1F0"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No. dormant</w:t>
            </w:r>
          </w:p>
        </w:tc>
        <w:tc>
          <w:tcPr>
            <w:tcW w:w="920" w:type="dxa"/>
            <w:noWrap/>
            <w:hideMark/>
          </w:tcPr>
          <w:p w14:paraId="665E0CE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No. New</w:t>
            </w:r>
          </w:p>
        </w:tc>
      </w:tr>
      <w:tr w:rsidR="00950445" w:rsidRPr="00FD003D" w14:paraId="5EE43388" w14:textId="77777777" w:rsidTr="00950445">
        <w:trPr>
          <w:trHeight w:val="300"/>
        </w:trPr>
        <w:tc>
          <w:tcPr>
            <w:tcW w:w="380" w:type="dxa"/>
            <w:noWrap/>
            <w:hideMark/>
          </w:tcPr>
          <w:p w14:paraId="41DB0653"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5080" w:type="dxa"/>
            <w:noWrap/>
            <w:hideMark/>
          </w:tcPr>
          <w:p w14:paraId="0A8E6D4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Dairy</w:t>
            </w:r>
          </w:p>
        </w:tc>
        <w:tc>
          <w:tcPr>
            <w:tcW w:w="920" w:type="dxa"/>
            <w:noWrap/>
            <w:hideMark/>
          </w:tcPr>
          <w:p w14:paraId="15030F7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12</w:t>
            </w:r>
          </w:p>
        </w:tc>
        <w:tc>
          <w:tcPr>
            <w:tcW w:w="947" w:type="dxa"/>
            <w:noWrap/>
            <w:hideMark/>
          </w:tcPr>
          <w:p w14:paraId="317422F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6</w:t>
            </w:r>
          </w:p>
        </w:tc>
        <w:tc>
          <w:tcPr>
            <w:tcW w:w="1200" w:type="dxa"/>
            <w:noWrap/>
            <w:hideMark/>
          </w:tcPr>
          <w:p w14:paraId="4F6D369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6</w:t>
            </w:r>
          </w:p>
        </w:tc>
        <w:tc>
          <w:tcPr>
            <w:tcW w:w="920" w:type="dxa"/>
            <w:noWrap/>
            <w:hideMark/>
          </w:tcPr>
          <w:p w14:paraId="2BD3294D"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11ABA7E2" w14:textId="77777777" w:rsidTr="00950445">
        <w:trPr>
          <w:trHeight w:val="300"/>
        </w:trPr>
        <w:tc>
          <w:tcPr>
            <w:tcW w:w="380" w:type="dxa"/>
            <w:noWrap/>
            <w:hideMark/>
          </w:tcPr>
          <w:p w14:paraId="7399C9F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w:t>
            </w:r>
          </w:p>
        </w:tc>
        <w:tc>
          <w:tcPr>
            <w:tcW w:w="5080" w:type="dxa"/>
            <w:noWrap/>
            <w:hideMark/>
          </w:tcPr>
          <w:p w14:paraId="6DE5CF3C"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Coffee</w:t>
            </w:r>
          </w:p>
        </w:tc>
        <w:tc>
          <w:tcPr>
            <w:tcW w:w="920" w:type="dxa"/>
            <w:noWrap/>
            <w:hideMark/>
          </w:tcPr>
          <w:p w14:paraId="244C2E27"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10</w:t>
            </w:r>
          </w:p>
        </w:tc>
        <w:tc>
          <w:tcPr>
            <w:tcW w:w="947" w:type="dxa"/>
            <w:noWrap/>
            <w:hideMark/>
          </w:tcPr>
          <w:p w14:paraId="199363AA"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w:t>
            </w:r>
          </w:p>
        </w:tc>
        <w:tc>
          <w:tcPr>
            <w:tcW w:w="1200" w:type="dxa"/>
            <w:noWrap/>
            <w:hideMark/>
          </w:tcPr>
          <w:p w14:paraId="46632DE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w:t>
            </w:r>
          </w:p>
        </w:tc>
        <w:tc>
          <w:tcPr>
            <w:tcW w:w="920" w:type="dxa"/>
            <w:noWrap/>
            <w:hideMark/>
          </w:tcPr>
          <w:p w14:paraId="65E4B2C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4DA4365C" w14:textId="77777777" w:rsidTr="00950445">
        <w:trPr>
          <w:trHeight w:val="300"/>
        </w:trPr>
        <w:tc>
          <w:tcPr>
            <w:tcW w:w="380" w:type="dxa"/>
            <w:noWrap/>
            <w:hideMark/>
          </w:tcPr>
          <w:p w14:paraId="01543AEF"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3</w:t>
            </w:r>
          </w:p>
        </w:tc>
        <w:tc>
          <w:tcPr>
            <w:tcW w:w="5080" w:type="dxa"/>
            <w:noWrap/>
            <w:hideMark/>
          </w:tcPr>
          <w:p w14:paraId="17658E4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Cotton</w:t>
            </w:r>
          </w:p>
        </w:tc>
        <w:tc>
          <w:tcPr>
            <w:tcW w:w="920" w:type="dxa"/>
            <w:noWrap/>
            <w:hideMark/>
          </w:tcPr>
          <w:p w14:paraId="2E10477C"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11</w:t>
            </w:r>
          </w:p>
        </w:tc>
        <w:tc>
          <w:tcPr>
            <w:tcW w:w="947" w:type="dxa"/>
            <w:noWrap/>
            <w:hideMark/>
          </w:tcPr>
          <w:p w14:paraId="4193318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11</w:t>
            </w:r>
          </w:p>
        </w:tc>
        <w:tc>
          <w:tcPr>
            <w:tcW w:w="1200" w:type="dxa"/>
            <w:noWrap/>
            <w:hideMark/>
          </w:tcPr>
          <w:p w14:paraId="46E0098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c>
          <w:tcPr>
            <w:tcW w:w="920" w:type="dxa"/>
            <w:noWrap/>
            <w:hideMark/>
          </w:tcPr>
          <w:p w14:paraId="1BDB785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1F11B0A9" w14:textId="77777777" w:rsidTr="00950445">
        <w:trPr>
          <w:trHeight w:val="300"/>
        </w:trPr>
        <w:tc>
          <w:tcPr>
            <w:tcW w:w="380" w:type="dxa"/>
            <w:noWrap/>
            <w:hideMark/>
          </w:tcPr>
          <w:p w14:paraId="2FC64D53"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4</w:t>
            </w:r>
          </w:p>
        </w:tc>
        <w:tc>
          <w:tcPr>
            <w:tcW w:w="5080" w:type="dxa"/>
            <w:noWrap/>
            <w:hideMark/>
          </w:tcPr>
          <w:p w14:paraId="65914430"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Bee Keeping</w:t>
            </w:r>
          </w:p>
        </w:tc>
        <w:tc>
          <w:tcPr>
            <w:tcW w:w="920" w:type="dxa"/>
            <w:noWrap/>
            <w:hideMark/>
          </w:tcPr>
          <w:p w14:paraId="10F1D9E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4</w:t>
            </w:r>
          </w:p>
        </w:tc>
        <w:tc>
          <w:tcPr>
            <w:tcW w:w="947" w:type="dxa"/>
            <w:noWrap/>
            <w:hideMark/>
          </w:tcPr>
          <w:p w14:paraId="29404A8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1200" w:type="dxa"/>
            <w:noWrap/>
            <w:hideMark/>
          </w:tcPr>
          <w:p w14:paraId="2278FDCF"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3</w:t>
            </w:r>
          </w:p>
        </w:tc>
        <w:tc>
          <w:tcPr>
            <w:tcW w:w="920" w:type="dxa"/>
            <w:noWrap/>
            <w:hideMark/>
          </w:tcPr>
          <w:p w14:paraId="16ADA7F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584AB11D" w14:textId="77777777" w:rsidTr="00950445">
        <w:trPr>
          <w:trHeight w:val="300"/>
        </w:trPr>
        <w:tc>
          <w:tcPr>
            <w:tcW w:w="380" w:type="dxa"/>
            <w:noWrap/>
            <w:hideMark/>
          </w:tcPr>
          <w:p w14:paraId="04B2F587"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w:t>
            </w:r>
          </w:p>
        </w:tc>
        <w:tc>
          <w:tcPr>
            <w:tcW w:w="5080" w:type="dxa"/>
            <w:noWrap/>
            <w:hideMark/>
          </w:tcPr>
          <w:p w14:paraId="6081DD02"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Horticulture</w:t>
            </w:r>
          </w:p>
        </w:tc>
        <w:tc>
          <w:tcPr>
            <w:tcW w:w="920" w:type="dxa"/>
            <w:noWrap/>
            <w:hideMark/>
          </w:tcPr>
          <w:p w14:paraId="710892E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4</w:t>
            </w:r>
          </w:p>
        </w:tc>
        <w:tc>
          <w:tcPr>
            <w:tcW w:w="947" w:type="dxa"/>
            <w:noWrap/>
            <w:hideMark/>
          </w:tcPr>
          <w:p w14:paraId="70F9A24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w:t>
            </w:r>
          </w:p>
        </w:tc>
        <w:tc>
          <w:tcPr>
            <w:tcW w:w="1200" w:type="dxa"/>
            <w:noWrap/>
            <w:hideMark/>
          </w:tcPr>
          <w:p w14:paraId="33D46F1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w:t>
            </w:r>
          </w:p>
        </w:tc>
        <w:tc>
          <w:tcPr>
            <w:tcW w:w="920" w:type="dxa"/>
            <w:noWrap/>
            <w:hideMark/>
          </w:tcPr>
          <w:p w14:paraId="77B7913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18B479DC" w14:textId="77777777" w:rsidTr="00950445">
        <w:trPr>
          <w:trHeight w:val="300"/>
        </w:trPr>
        <w:tc>
          <w:tcPr>
            <w:tcW w:w="380" w:type="dxa"/>
            <w:noWrap/>
            <w:hideMark/>
          </w:tcPr>
          <w:p w14:paraId="44797FF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6</w:t>
            </w:r>
          </w:p>
        </w:tc>
        <w:tc>
          <w:tcPr>
            <w:tcW w:w="5080" w:type="dxa"/>
            <w:noWrap/>
            <w:hideMark/>
          </w:tcPr>
          <w:p w14:paraId="042F5684"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Fishing</w:t>
            </w:r>
          </w:p>
        </w:tc>
        <w:tc>
          <w:tcPr>
            <w:tcW w:w="920" w:type="dxa"/>
            <w:noWrap/>
            <w:hideMark/>
          </w:tcPr>
          <w:p w14:paraId="2716BE60"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55</w:t>
            </w:r>
          </w:p>
        </w:tc>
        <w:tc>
          <w:tcPr>
            <w:tcW w:w="947" w:type="dxa"/>
            <w:noWrap/>
            <w:hideMark/>
          </w:tcPr>
          <w:p w14:paraId="2E923A1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w:t>
            </w:r>
          </w:p>
        </w:tc>
        <w:tc>
          <w:tcPr>
            <w:tcW w:w="1200" w:type="dxa"/>
            <w:noWrap/>
            <w:hideMark/>
          </w:tcPr>
          <w:p w14:paraId="3ACBA707"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10</w:t>
            </w:r>
          </w:p>
        </w:tc>
        <w:tc>
          <w:tcPr>
            <w:tcW w:w="920" w:type="dxa"/>
            <w:noWrap/>
            <w:hideMark/>
          </w:tcPr>
          <w:p w14:paraId="31D37822"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40</w:t>
            </w:r>
          </w:p>
        </w:tc>
      </w:tr>
      <w:tr w:rsidR="00950445" w:rsidRPr="00FD003D" w14:paraId="1D8B6131" w14:textId="77777777" w:rsidTr="00950445">
        <w:trPr>
          <w:trHeight w:val="300"/>
        </w:trPr>
        <w:tc>
          <w:tcPr>
            <w:tcW w:w="380" w:type="dxa"/>
            <w:noWrap/>
            <w:hideMark/>
          </w:tcPr>
          <w:p w14:paraId="5EB3A7AA"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7</w:t>
            </w:r>
          </w:p>
        </w:tc>
        <w:tc>
          <w:tcPr>
            <w:tcW w:w="5080" w:type="dxa"/>
            <w:noWrap/>
            <w:hideMark/>
          </w:tcPr>
          <w:p w14:paraId="2D340E2F"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Poultry</w:t>
            </w:r>
          </w:p>
        </w:tc>
        <w:tc>
          <w:tcPr>
            <w:tcW w:w="920" w:type="dxa"/>
            <w:noWrap/>
            <w:hideMark/>
          </w:tcPr>
          <w:p w14:paraId="4110EA5B"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9</w:t>
            </w:r>
          </w:p>
        </w:tc>
        <w:tc>
          <w:tcPr>
            <w:tcW w:w="947" w:type="dxa"/>
            <w:noWrap/>
            <w:hideMark/>
          </w:tcPr>
          <w:p w14:paraId="40FB7143"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9</w:t>
            </w:r>
          </w:p>
        </w:tc>
        <w:tc>
          <w:tcPr>
            <w:tcW w:w="1200" w:type="dxa"/>
            <w:noWrap/>
            <w:hideMark/>
          </w:tcPr>
          <w:p w14:paraId="0934E6C4"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c>
          <w:tcPr>
            <w:tcW w:w="920" w:type="dxa"/>
            <w:noWrap/>
            <w:hideMark/>
          </w:tcPr>
          <w:p w14:paraId="4D85B55C"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9</w:t>
            </w:r>
          </w:p>
        </w:tc>
      </w:tr>
      <w:tr w:rsidR="00950445" w:rsidRPr="00FD003D" w14:paraId="214D620F" w14:textId="77777777" w:rsidTr="00950445">
        <w:trPr>
          <w:trHeight w:val="300"/>
        </w:trPr>
        <w:tc>
          <w:tcPr>
            <w:tcW w:w="380" w:type="dxa"/>
            <w:noWrap/>
            <w:hideMark/>
          </w:tcPr>
          <w:p w14:paraId="071C555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8</w:t>
            </w:r>
          </w:p>
        </w:tc>
        <w:tc>
          <w:tcPr>
            <w:tcW w:w="5080" w:type="dxa"/>
            <w:noWrap/>
            <w:hideMark/>
          </w:tcPr>
          <w:p w14:paraId="6501C6F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Onions</w:t>
            </w:r>
          </w:p>
        </w:tc>
        <w:tc>
          <w:tcPr>
            <w:tcW w:w="920" w:type="dxa"/>
            <w:noWrap/>
            <w:hideMark/>
          </w:tcPr>
          <w:p w14:paraId="103AB09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4</w:t>
            </w:r>
          </w:p>
        </w:tc>
        <w:tc>
          <w:tcPr>
            <w:tcW w:w="947" w:type="dxa"/>
            <w:noWrap/>
            <w:hideMark/>
          </w:tcPr>
          <w:p w14:paraId="3695A04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1200" w:type="dxa"/>
            <w:noWrap/>
            <w:hideMark/>
          </w:tcPr>
          <w:p w14:paraId="253243DF"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c>
          <w:tcPr>
            <w:tcW w:w="920" w:type="dxa"/>
            <w:noWrap/>
            <w:hideMark/>
          </w:tcPr>
          <w:p w14:paraId="14627C7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1695E500" w14:textId="77777777" w:rsidTr="00950445">
        <w:trPr>
          <w:trHeight w:val="300"/>
        </w:trPr>
        <w:tc>
          <w:tcPr>
            <w:tcW w:w="380" w:type="dxa"/>
            <w:noWrap/>
            <w:hideMark/>
          </w:tcPr>
          <w:p w14:paraId="30B78CDA"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9</w:t>
            </w:r>
          </w:p>
        </w:tc>
        <w:tc>
          <w:tcPr>
            <w:tcW w:w="5080" w:type="dxa"/>
            <w:noWrap/>
            <w:hideMark/>
          </w:tcPr>
          <w:p w14:paraId="0CA351E7"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Sweet potatoes, Cassava &amp; Other Tuber Crops</w:t>
            </w:r>
          </w:p>
        </w:tc>
        <w:tc>
          <w:tcPr>
            <w:tcW w:w="920" w:type="dxa"/>
            <w:noWrap/>
            <w:hideMark/>
          </w:tcPr>
          <w:p w14:paraId="7089C210"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50</w:t>
            </w:r>
          </w:p>
        </w:tc>
        <w:tc>
          <w:tcPr>
            <w:tcW w:w="947" w:type="dxa"/>
            <w:noWrap/>
            <w:hideMark/>
          </w:tcPr>
          <w:p w14:paraId="6FE6D40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20</w:t>
            </w:r>
          </w:p>
        </w:tc>
        <w:tc>
          <w:tcPr>
            <w:tcW w:w="1200" w:type="dxa"/>
            <w:noWrap/>
            <w:hideMark/>
          </w:tcPr>
          <w:p w14:paraId="0560DFE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30</w:t>
            </w:r>
          </w:p>
        </w:tc>
        <w:tc>
          <w:tcPr>
            <w:tcW w:w="920" w:type="dxa"/>
            <w:noWrap/>
            <w:hideMark/>
          </w:tcPr>
          <w:p w14:paraId="707A1574"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037A09C6" w14:textId="77777777" w:rsidTr="00950445">
        <w:trPr>
          <w:trHeight w:val="300"/>
        </w:trPr>
        <w:tc>
          <w:tcPr>
            <w:tcW w:w="380" w:type="dxa"/>
            <w:noWrap/>
            <w:hideMark/>
          </w:tcPr>
          <w:p w14:paraId="0F7EED0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10</w:t>
            </w:r>
          </w:p>
        </w:tc>
        <w:tc>
          <w:tcPr>
            <w:tcW w:w="5080" w:type="dxa"/>
            <w:noWrap/>
            <w:hideMark/>
          </w:tcPr>
          <w:p w14:paraId="13579F4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Groundnuts</w:t>
            </w:r>
          </w:p>
        </w:tc>
        <w:tc>
          <w:tcPr>
            <w:tcW w:w="920" w:type="dxa"/>
            <w:noWrap/>
            <w:hideMark/>
          </w:tcPr>
          <w:p w14:paraId="23852A33"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4</w:t>
            </w:r>
          </w:p>
        </w:tc>
        <w:tc>
          <w:tcPr>
            <w:tcW w:w="947" w:type="dxa"/>
            <w:noWrap/>
            <w:hideMark/>
          </w:tcPr>
          <w:p w14:paraId="46B0B91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1200" w:type="dxa"/>
            <w:noWrap/>
            <w:hideMark/>
          </w:tcPr>
          <w:p w14:paraId="04B9D45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c>
          <w:tcPr>
            <w:tcW w:w="920" w:type="dxa"/>
            <w:noWrap/>
            <w:hideMark/>
          </w:tcPr>
          <w:p w14:paraId="6814DD4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3</w:t>
            </w:r>
          </w:p>
        </w:tc>
      </w:tr>
      <w:tr w:rsidR="00950445" w:rsidRPr="00FD003D" w14:paraId="37BA691C" w14:textId="77777777" w:rsidTr="00950445">
        <w:trPr>
          <w:trHeight w:val="300"/>
        </w:trPr>
        <w:tc>
          <w:tcPr>
            <w:tcW w:w="380" w:type="dxa"/>
            <w:noWrap/>
            <w:hideMark/>
          </w:tcPr>
          <w:p w14:paraId="7BD592A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11</w:t>
            </w:r>
          </w:p>
        </w:tc>
        <w:tc>
          <w:tcPr>
            <w:tcW w:w="5080" w:type="dxa"/>
            <w:noWrap/>
            <w:hideMark/>
          </w:tcPr>
          <w:p w14:paraId="4B67BA1A"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Sunflower</w:t>
            </w:r>
          </w:p>
        </w:tc>
        <w:tc>
          <w:tcPr>
            <w:tcW w:w="920" w:type="dxa"/>
            <w:noWrap/>
            <w:hideMark/>
          </w:tcPr>
          <w:p w14:paraId="655B6284"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w:t>
            </w:r>
          </w:p>
        </w:tc>
        <w:tc>
          <w:tcPr>
            <w:tcW w:w="947" w:type="dxa"/>
            <w:noWrap/>
            <w:hideMark/>
          </w:tcPr>
          <w:p w14:paraId="7DDF517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1200" w:type="dxa"/>
            <w:noWrap/>
            <w:hideMark/>
          </w:tcPr>
          <w:p w14:paraId="7B44670A"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920" w:type="dxa"/>
            <w:noWrap/>
            <w:hideMark/>
          </w:tcPr>
          <w:p w14:paraId="0A31E8BE"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24E08F99" w14:textId="77777777" w:rsidTr="00950445">
        <w:trPr>
          <w:trHeight w:val="300"/>
        </w:trPr>
        <w:tc>
          <w:tcPr>
            <w:tcW w:w="380" w:type="dxa"/>
            <w:noWrap/>
            <w:hideMark/>
          </w:tcPr>
          <w:p w14:paraId="055F37D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12</w:t>
            </w:r>
          </w:p>
        </w:tc>
        <w:tc>
          <w:tcPr>
            <w:tcW w:w="5080" w:type="dxa"/>
            <w:noWrap/>
            <w:hideMark/>
          </w:tcPr>
          <w:p w14:paraId="30EDA5FF"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Cereals</w:t>
            </w:r>
          </w:p>
        </w:tc>
        <w:tc>
          <w:tcPr>
            <w:tcW w:w="920" w:type="dxa"/>
            <w:noWrap/>
            <w:hideMark/>
          </w:tcPr>
          <w:p w14:paraId="2805E34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8</w:t>
            </w:r>
          </w:p>
        </w:tc>
        <w:tc>
          <w:tcPr>
            <w:tcW w:w="947" w:type="dxa"/>
            <w:noWrap/>
            <w:hideMark/>
          </w:tcPr>
          <w:p w14:paraId="04ED0B1D"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w:t>
            </w:r>
          </w:p>
        </w:tc>
        <w:tc>
          <w:tcPr>
            <w:tcW w:w="1200" w:type="dxa"/>
            <w:noWrap/>
            <w:hideMark/>
          </w:tcPr>
          <w:p w14:paraId="14D015BB"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3</w:t>
            </w:r>
          </w:p>
        </w:tc>
        <w:tc>
          <w:tcPr>
            <w:tcW w:w="920" w:type="dxa"/>
            <w:noWrap/>
            <w:hideMark/>
          </w:tcPr>
          <w:p w14:paraId="0DDE514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4C65B520" w14:textId="77777777" w:rsidTr="00950445">
        <w:trPr>
          <w:trHeight w:val="300"/>
        </w:trPr>
        <w:tc>
          <w:tcPr>
            <w:tcW w:w="380" w:type="dxa"/>
            <w:noWrap/>
            <w:hideMark/>
          </w:tcPr>
          <w:p w14:paraId="55F197A7"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13</w:t>
            </w:r>
          </w:p>
        </w:tc>
        <w:tc>
          <w:tcPr>
            <w:tcW w:w="5080" w:type="dxa"/>
            <w:noWrap/>
            <w:hideMark/>
          </w:tcPr>
          <w:p w14:paraId="3053CEEA"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Rice</w:t>
            </w:r>
          </w:p>
        </w:tc>
        <w:tc>
          <w:tcPr>
            <w:tcW w:w="920" w:type="dxa"/>
            <w:noWrap/>
            <w:hideMark/>
          </w:tcPr>
          <w:p w14:paraId="1A35BA6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w:t>
            </w:r>
          </w:p>
        </w:tc>
        <w:tc>
          <w:tcPr>
            <w:tcW w:w="947" w:type="dxa"/>
            <w:noWrap/>
            <w:hideMark/>
          </w:tcPr>
          <w:p w14:paraId="1A3CE1A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1200" w:type="dxa"/>
            <w:noWrap/>
            <w:hideMark/>
          </w:tcPr>
          <w:p w14:paraId="2CA899A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920" w:type="dxa"/>
            <w:noWrap/>
            <w:hideMark/>
          </w:tcPr>
          <w:p w14:paraId="5B1B966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4B9643CC" w14:textId="77777777" w:rsidTr="00950445">
        <w:trPr>
          <w:trHeight w:val="300"/>
        </w:trPr>
        <w:tc>
          <w:tcPr>
            <w:tcW w:w="380" w:type="dxa"/>
            <w:noWrap/>
            <w:hideMark/>
          </w:tcPr>
          <w:p w14:paraId="74E25FF1"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14</w:t>
            </w:r>
          </w:p>
        </w:tc>
        <w:tc>
          <w:tcPr>
            <w:tcW w:w="5080" w:type="dxa"/>
            <w:noWrap/>
            <w:hideMark/>
          </w:tcPr>
          <w:p w14:paraId="2B87A02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Peanut</w:t>
            </w:r>
          </w:p>
        </w:tc>
        <w:tc>
          <w:tcPr>
            <w:tcW w:w="920" w:type="dxa"/>
            <w:noWrap/>
            <w:hideMark/>
          </w:tcPr>
          <w:p w14:paraId="0D17DEE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947" w:type="dxa"/>
            <w:noWrap/>
            <w:hideMark/>
          </w:tcPr>
          <w:p w14:paraId="67CED227"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w:t>
            </w:r>
          </w:p>
        </w:tc>
        <w:tc>
          <w:tcPr>
            <w:tcW w:w="1200" w:type="dxa"/>
            <w:noWrap/>
            <w:hideMark/>
          </w:tcPr>
          <w:p w14:paraId="04610FA4"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c>
          <w:tcPr>
            <w:tcW w:w="920" w:type="dxa"/>
            <w:noWrap/>
            <w:hideMark/>
          </w:tcPr>
          <w:p w14:paraId="1AA1C885"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61A3D635" w14:textId="77777777" w:rsidTr="00950445">
        <w:trPr>
          <w:trHeight w:val="300"/>
        </w:trPr>
        <w:tc>
          <w:tcPr>
            <w:tcW w:w="380" w:type="dxa"/>
            <w:noWrap/>
            <w:hideMark/>
          </w:tcPr>
          <w:p w14:paraId="5EB3CCC3"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15</w:t>
            </w:r>
          </w:p>
        </w:tc>
        <w:tc>
          <w:tcPr>
            <w:tcW w:w="5080" w:type="dxa"/>
            <w:noWrap/>
            <w:hideMark/>
          </w:tcPr>
          <w:p w14:paraId="32C34502"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 xml:space="preserve">Sugar Cane &amp; Jaggery </w:t>
            </w:r>
          </w:p>
        </w:tc>
        <w:tc>
          <w:tcPr>
            <w:tcW w:w="920" w:type="dxa"/>
            <w:noWrap/>
            <w:hideMark/>
          </w:tcPr>
          <w:p w14:paraId="083B3459"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5</w:t>
            </w:r>
          </w:p>
        </w:tc>
        <w:tc>
          <w:tcPr>
            <w:tcW w:w="947" w:type="dxa"/>
            <w:noWrap/>
            <w:hideMark/>
          </w:tcPr>
          <w:p w14:paraId="6253ECE8"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3</w:t>
            </w:r>
          </w:p>
        </w:tc>
        <w:tc>
          <w:tcPr>
            <w:tcW w:w="1200" w:type="dxa"/>
            <w:noWrap/>
            <w:hideMark/>
          </w:tcPr>
          <w:p w14:paraId="48B4716C"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2</w:t>
            </w:r>
          </w:p>
        </w:tc>
        <w:tc>
          <w:tcPr>
            <w:tcW w:w="920" w:type="dxa"/>
            <w:noWrap/>
            <w:hideMark/>
          </w:tcPr>
          <w:p w14:paraId="4D7020B6"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0</w:t>
            </w:r>
          </w:p>
        </w:tc>
      </w:tr>
      <w:tr w:rsidR="00950445" w:rsidRPr="00FD003D" w14:paraId="314B25AB" w14:textId="77777777" w:rsidTr="00950445">
        <w:trPr>
          <w:trHeight w:val="300"/>
        </w:trPr>
        <w:tc>
          <w:tcPr>
            <w:tcW w:w="380" w:type="dxa"/>
            <w:noWrap/>
            <w:hideMark/>
          </w:tcPr>
          <w:p w14:paraId="655DA544"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 </w:t>
            </w:r>
          </w:p>
        </w:tc>
        <w:tc>
          <w:tcPr>
            <w:tcW w:w="5080" w:type="dxa"/>
            <w:noWrap/>
            <w:hideMark/>
          </w:tcPr>
          <w:p w14:paraId="5499FEC3" w14:textId="77777777" w:rsidR="00950445" w:rsidRPr="00FD003D" w:rsidRDefault="00950445" w:rsidP="003C3C7F">
            <w:pPr>
              <w:spacing w:line="480" w:lineRule="auto"/>
              <w:rPr>
                <w:rFonts w:ascii="Times New Roman" w:hAnsi="Times New Roman" w:cs="Times New Roman"/>
                <w:sz w:val="24"/>
                <w:szCs w:val="24"/>
              </w:rPr>
            </w:pPr>
            <w:r w:rsidRPr="00FD003D">
              <w:rPr>
                <w:rFonts w:ascii="Times New Roman" w:hAnsi="Times New Roman" w:cs="Times New Roman"/>
                <w:sz w:val="24"/>
                <w:szCs w:val="24"/>
              </w:rPr>
              <w:t>Total</w:t>
            </w:r>
          </w:p>
        </w:tc>
        <w:tc>
          <w:tcPr>
            <w:tcW w:w="920" w:type="dxa"/>
            <w:noWrap/>
            <w:hideMark/>
          </w:tcPr>
          <w:p w14:paraId="32CF6F9C"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181</w:t>
            </w:r>
          </w:p>
        </w:tc>
        <w:tc>
          <w:tcPr>
            <w:tcW w:w="947" w:type="dxa"/>
            <w:noWrap/>
            <w:hideMark/>
          </w:tcPr>
          <w:p w14:paraId="5AF9754F"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72</w:t>
            </w:r>
          </w:p>
        </w:tc>
        <w:tc>
          <w:tcPr>
            <w:tcW w:w="1200" w:type="dxa"/>
            <w:noWrap/>
            <w:hideMark/>
          </w:tcPr>
          <w:p w14:paraId="2F163609"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63</w:t>
            </w:r>
          </w:p>
        </w:tc>
        <w:tc>
          <w:tcPr>
            <w:tcW w:w="920" w:type="dxa"/>
            <w:noWrap/>
            <w:hideMark/>
          </w:tcPr>
          <w:p w14:paraId="0223C50D" w14:textId="77777777" w:rsidR="00950445" w:rsidRPr="00FD003D" w:rsidRDefault="00950445" w:rsidP="003C3C7F">
            <w:pPr>
              <w:spacing w:line="480" w:lineRule="auto"/>
              <w:rPr>
                <w:rFonts w:ascii="Times New Roman" w:hAnsi="Times New Roman" w:cs="Times New Roman"/>
                <w:b/>
                <w:bCs/>
                <w:sz w:val="24"/>
                <w:szCs w:val="24"/>
              </w:rPr>
            </w:pPr>
            <w:r w:rsidRPr="00FD003D">
              <w:rPr>
                <w:rFonts w:ascii="Times New Roman" w:hAnsi="Times New Roman" w:cs="Times New Roman"/>
                <w:b/>
                <w:bCs/>
                <w:sz w:val="24"/>
                <w:szCs w:val="24"/>
              </w:rPr>
              <w:t>52</w:t>
            </w:r>
          </w:p>
        </w:tc>
      </w:tr>
    </w:tbl>
    <w:p w14:paraId="2AF0CF77" w14:textId="77777777" w:rsidR="00950445" w:rsidRPr="00FD003D" w:rsidRDefault="00950445" w:rsidP="003C3C7F">
      <w:pPr>
        <w:spacing w:line="480" w:lineRule="auto"/>
        <w:rPr>
          <w:rFonts w:ascii="Times New Roman" w:hAnsi="Times New Roman" w:cs="Times New Roman"/>
          <w:sz w:val="24"/>
          <w:szCs w:val="24"/>
          <w:lang w:val="en-029"/>
        </w:rPr>
      </w:pPr>
    </w:p>
    <w:p w14:paraId="7353D780" w14:textId="62B89535" w:rsidR="003C3C7F" w:rsidRPr="00FD003D" w:rsidRDefault="007060F3" w:rsidP="003C3C7F">
      <w:pPr>
        <w:pStyle w:val="Heading1"/>
        <w:jc w:val="center"/>
        <w:rPr>
          <w:rFonts w:ascii="Times New Roman" w:hAnsi="Times New Roman" w:cs="Times New Roman"/>
          <w:color w:val="auto"/>
          <w:sz w:val="24"/>
          <w:szCs w:val="24"/>
        </w:rPr>
      </w:pPr>
      <w:bookmarkStart w:id="178" w:name="_Toc10201166"/>
      <w:bookmarkStart w:id="179" w:name="_Toc13144206"/>
      <w:bookmarkStart w:id="180" w:name="_Toc174697907"/>
      <w:bookmarkStart w:id="181" w:name="_Toc205398110"/>
      <w:r w:rsidRPr="00FD003D">
        <w:rPr>
          <w:rFonts w:ascii="Times New Roman" w:hAnsi="Times New Roman" w:cs="Times New Roman"/>
          <w:color w:val="auto"/>
          <w:sz w:val="24"/>
          <w:szCs w:val="24"/>
        </w:rPr>
        <w:lastRenderedPageBreak/>
        <w:t xml:space="preserve">APPENDIX </w:t>
      </w:r>
      <w:r w:rsidR="003C3C7F" w:rsidRPr="00FD003D">
        <w:rPr>
          <w:rFonts w:ascii="Times New Roman" w:hAnsi="Times New Roman" w:cs="Times New Roman"/>
          <w:color w:val="auto"/>
          <w:sz w:val="24"/>
          <w:szCs w:val="24"/>
        </w:rPr>
        <w:t>V</w:t>
      </w:r>
      <w:r w:rsidRPr="00FD003D">
        <w:rPr>
          <w:rFonts w:ascii="Times New Roman" w:hAnsi="Times New Roman" w:cs="Times New Roman"/>
          <w:color w:val="auto"/>
          <w:sz w:val="24"/>
          <w:szCs w:val="24"/>
        </w:rPr>
        <w:t>I</w:t>
      </w:r>
      <w:r w:rsidR="003C3C7F" w:rsidRPr="00FD003D">
        <w:rPr>
          <w:rFonts w:ascii="Times New Roman" w:hAnsi="Times New Roman" w:cs="Times New Roman"/>
          <w:color w:val="auto"/>
          <w:sz w:val="24"/>
          <w:szCs w:val="24"/>
        </w:rPr>
        <w:t xml:space="preserve">: </w:t>
      </w:r>
      <w:bookmarkStart w:id="182" w:name="_Toc465848535"/>
      <w:bookmarkStart w:id="183" w:name="_Toc483477096"/>
      <w:bookmarkStart w:id="184" w:name="_Toc483550854"/>
      <w:bookmarkStart w:id="185" w:name="_Toc483588827"/>
      <w:bookmarkStart w:id="186" w:name="_Toc505679381"/>
      <w:bookmarkStart w:id="187" w:name="_Toc511640576"/>
      <w:bookmarkStart w:id="188" w:name="_Toc512412625"/>
      <w:bookmarkStart w:id="189" w:name="_Toc515875483"/>
      <w:r w:rsidR="003C3C7F" w:rsidRPr="00FD003D">
        <w:rPr>
          <w:rFonts w:ascii="Times New Roman" w:hAnsi="Times New Roman" w:cs="Times New Roman"/>
          <w:color w:val="auto"/>
          <w:sz w:val="24"/>
          <w:szCs w:val="24"/>
        </w:rPr>
        <w:t>RESEARCH BUDGET</w:t>
      </w:r>
      <w:bookmarkEnd w:id="178"/>
      <w:bookmarkEnd w:id="179"/>
      <w:bookmarkEnd w:id="180"/>
      <w:bookmarkEnd w:id="181"/>
      <w:bookmarkEnd w:id="182"/>
      <w:bookmarkEnd w:id="183"/>
      <w:bookmarkEnd w:id="184"/>
      <w:bookmarkEnd w:id="185"/>
      <w:bookmarkEnd w:id="186"/>
      <w:bookmarkEnd w:id="187"/>
      <w:bookmarkEnd w:id="188"/>
      <w:bookmarkEnd w:id="189"/>
    </w:p>
    <w:tbl>
      <w:tblPr>
        <w:tblW w:w="5000" w:type="pct"/>
        <w:tblLayout w:type="fixed"/>
        <w:tblLook w:val="04A0" w:firstRow="1" w:lastRow="0" w:firstColumn="1" w:lastColumn="0" w:noHBand="0" w:noVBand="1"/>
      </w:tblPr>
      <w:tblGrid>
        <w:gridCol w:w="3025"/>
        <w:gridCol w:w="2971"/>
        <w:gridCol w:w="1763"/>
        <w:gridCol w:w="1601"/>
      </w:tblGrid>
      <w:tr w:rsidR="003C3C7F" w:rsidRPr="00FD003D" w14:paraId="078557F5" w14:textId="77777777" w:rsidTr="00A45186">
        <w:trPr>
          <w:trHeight w:val="369"/>
        </w:trPr>
        <w:tc>
          <w:tcPr>
            <w:tcW w:w="1616" w:type="pct"/>
            <w:tcBorders>
              <w:top w:val="single" w:sz="4" w:space="0" w:color="auto"/>
              <w:bottom w:val="single" w:sz="4" w:space="0" w:color="auto"/>
            </w:tcBorders>
          </w:tcPr>
          <w:p w14:paraId="727F5071" w14:textId="77777777" w:rsidR="003C3C7F" w:rsidRPr="00FD003D" w:rsidRDefault="003C3C7F" w:rsidP="00A45186">
            <w:pPr>
              <w:spacing w:after="0" w:line="360" w:lineRule="auto"/>
              <w:rPr>
                <w:rFonts w:ascii="Times New Roman" w:hAnsi="Times New Roman" w:cs="Times New Roman"/>
                <w:b/>
                <w:sz w:val="24"/>
                <w:szCs w:val="24"/>
              </w:rPr>
            </w:pPr>
            <w:r w:rsidRPr="00FD003D">
              <w:rPr>
                <w:rFonts w:ascii="Times New Roman" w:hAnsi="Times New Roman" w:cs="Times New Roman"/>
                <w:b/>
                <w:sz w:val="24"/>
                <w:szCs w:val="24"/>
              </w:rPr>
              <w:t>EQUIPMENT/ACTIVITY</w:t>
            </w:r>
          </w:p>
        </w:tc>
        <w:tc>
          <w:tcPr>
            <w:tcW w:w="1587" w:type="pct"/>
            <w:tcBorders>
              <w:top w:val="single" w:sz="4" w:space="0" w:color="auto"/>
              <w:bottom w:val="single" w:sz="4" w:space="0" w:color="auto"/>
            </w:tcBorders>
          </w:tcPr>
          <w:p w14:paraId="193E0480" w14:textId="77777777" w:rsidR="003C3C7F" w:rsidRPr="00FD003D" w:rsidRDefault="003C3C7F" w:rsidP="00A45186">
            <w:pPr>
              <w:spacing w:after="0" w:line="360" w:lineRule="auto"/>
              <w:rPr>
                <w:rFonts w:ascii="Times New Roman" w:hAnsi="Times New Roman" w:cs="Times New Roman"/>
                <w:b/>
                <w:sz w:val="24"/>
                <w:szCs w:val="24"/>
              </w:rPr>
            </w:pPr>
            <w:r w:rsidRPr="00FD003D">
              <w:rPr>
                <w:rFonts w:ascii="Times New Roman" w:hAnsi="Times New Roman" w:cs="Times New Roman"/>
                <w:b/>
                <w:sz w:val="24"/>
                <w:szCs w:val="24"/>
              </w:rPr>
              <w:t>DESCRIPTION</w:t>
            </w:r>
          </w:p>
        </w:tc>
        <w:tc>
          <w:tcPr>
            <w:tcW w:w="942" w:type="pct"/>
            <w:tcBorders>
              <w:top w:val="single" w:sz="4" w:space="0" w:color="auto"/>
              <w:bottom w:val="single" w:sz="4" w:space="0" w:color="auto"/>
            </w:tcBorders>
          </w:tcPr>
          <w:p w14:paraId="7B3F694E" w14:textId="77777777" w:rsidR="003C3C7F" w:rsidRPr="00FD003D" w:rsidRDefault="003C3C7F" w:rsidP="00A45186">
            <w:pPr>
              <w:spacing w:after="0" w:line="360" w:lineRule="auto"/>
              <w:rPr>
                <w:rFonts w:ascii="Times New Roman" w:hAnsi="Times New Roman" w:cs="Times New Roman"/>
                <w:b/>
                <w:sz w:val="24"/>
                <w:szCs w:val="24"/>
              </w:rPr>
            </w:pPr>
            <w:r w:rsidRPr="00FD003D">
              <w:rPr>
                <w:rFonts w:ascii="Times New Roman" w:hAnsi="Times New Roman" w:cs="Times New Roman"/>
                <w:b/>
                <w:sz w:val="24"/>
                <w:szCs w:val="24"/>
              </w:rPr>
              <w:t>UNIT COST (</w:t>
            </w:r>
            <w:proofErr w:type="spellStart"/>
            <w:r w:rsidRPr="00FD003D">
              <w:rPr>
                <w:rFonts w:ascii="Times New Roman" w:hAnsi="Times New Roman" w:cs="Times New Roman"/>
                <w:b/>
                <w:sz w:val="24"/>
                <w:szCs w:val="24"/>
              </w:rPr>
              <w:t>Kshs</w:t>
            </w:r>
            <w:proofErr w:type="spellEnd"/>
            <w:r w:rsidRPr="00FD003D">
              <w:rPr>
                <w:rFonts w:ascii="Times New Roman" w:hAnsi="Times New Roman" w:cs="Times New Roman"/>
                <w:b/>
                <w:sz w:val="24"/>
                <w:szCs w:val="24"/>
              </w:rPr>
              <w:t>)</w:t>
            </w:r>
          </w:p>
        </w:tc>
        <w:tc>
          <w:tcPr>
            <w:tcW w:w="855" w:type="pct"/>
            <w:tcBorders>
              <w:top w:val="single" w:sz="4" w:space="0" w:color="auto"/>
              <w:bottom w:val="single" w:sz="4" w:space="0" w:color="auto"/>
            </w:tcBorders>
          </w:tcPr>
          <w:p w14:paraId="4AB7C820" w14:textId="77777777" w:rsidR="003C3C7F" w:rsidRPr="00FD003D" w:rsidRDefault="003C3C7F" w:rsidP="00A45186">
            <w:pPr>
              <w:spacing w:after="0" w:line="360" w:lineRule="auto"/>
              <w:rPr>
                <w:rFonts w:ascii="Times New Roman" w:hAnsi="Times New Roman" w:cs="Times New Roman"/>
                <w:b/>
                <w:sz w:val="24"/>
                <w:szCs w:val="24"/>
              </w:rPr>
            </w:pPr>
            <w:r w:rsidRPr="00FD003D">
              <w:rPr>
                <w:rFonts w:ascii="Times New Roman" w:hAnsi="Times New Roman" w:cs="Times New Roman"/>
                <w:b/>
                <w:sz w:val="24"/>
                <w:szCs w:val="24"/>
              </w:rPr>
              <w:t>AMOUNT (</w:t>
            </w:r>
            <w:proofErr w:type="spellStart"/>
            <w:r w:rsidRPr="00FD003D">
              <w:rPr>
                <w:rFonts w:ascii="Times New Roman" w:hAnsi="Times New Roman" w:cs="Times New Roman"/>
                <w:b/>
                <w:sz w:val="24"/>
                <w:szCs w:val="24"/>
              </w:rPr>
              <w:t>Kshs</w:t>
            </w:r>
            <w:proofErr w:type="spellEnd"/>
            <w:r w:rsidRPr="00FD003D">
              <w:rPr>
                <w:rFonts w:ascii="Times New Roman" w:hAnsi="Times New Roman" w:cs="Times New Roman"/>
                <w:b/>
                <w:sz w:val="24"/>
                <w:szCs w:val="24"/>
              </w:rPr>
              <w:t>)</w:t>
            </w:r>
          </w:p>
        </w:tc>
      </w:tr>
      <w:tr w:rsidR="003C3C7F" w:rsidRPr="00FD003D" w14:paraId="18F45E7E" w14:textId="77777777" w:rsidTr="00A45186">
        <w:trPr>
          <w:trHeight w:val="782"/>
        </w:trPr>
        <w:tc>
          <w:tcPr>
            <w:tcW w:w="1616" w:type="pct"/>
            <w:tcBorders>
              <w:top w:val="single" w:sz="4" w:space="0" w:color="auto"/>
            </w:tcBorders>
          </w:tcPr>
          <w:p w14:paraId="218C0DCD"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Proposal Preparation</w:t>
            </w:r>
          </w:p>
          <w:p w14:paraId="14FA2301" w14:textId="77777777" w:rsidR="003C3C7F" w:rsidRPr="00FD003D" w:rsidRDefault="003C3C7F" w:rsidP="003C3C7F">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Proposal development</w:t>
            </w:r>
          </w:p>
        </w:tc>
        <w:tc>
          <w:tcPr>
            <w:tcW w:w="1587" w:type="pct"/>
            <w:tcBorders>
              <w:top w:val="single" w:sz="4" w:space="0" w:color="auto"/>
            </w:tcBorders>
          </w:tcPr>
          <w:p w14:paraId="5B1D934F"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Copying &amp; printing 140 pages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10.00</w:t>
            </w:r>
          </w:p>
        </w:tc>
        <w:tc>
          <w:tcPr>
            <w:tcW w:w="942" w:type="pct"/>
            <w:tcBorders>
              <w:top w:val="single" w:sz="4" w:space="0" w:color="auto"/>
            </w:tcBorders>
          </w:tcPr>
          <w:p w14:paraId="18A93583"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1400.00 x 20 Units</w:t>
            </w:r>
          </w:p>
        </w:tc>
        <w:tc>
          <w:tcPr>
            <w:tcW w:w="855" w:type="pct"/>
            <w:tcBorders>
              <w:top w:val="single" w:sz="4" w:space="0" w:color="auto"/>
            </w:tcBorders>
          </w:tcPr>
          <w:p w14:paraId="2E76A713"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28,000.00</w:t>
            </w:r>
          </w:p>
        </w:tc>
      </w:tr>
      <w:tr w:rsidR="003C3C7F" w:rsidRPr="00FD003D" w14:paraId="23D74CDC" w14:textId="77777777" w:rsidTr="00A45186">
        <w:trPr>
          <w:trHeight w:val="651"/>
        </w:trPr>
        <w:tc>
          <w:tcPr>
            <w:tcW w:w="1616" w:type="pct"/>
          </w:tcPr>
          <w:p w14:paraId="71D9D266" w14:textId="77777777" w:rsidR="003C3C7F" w:rsidRPr="00FD003D" w:rsidRDefault="003C3C7F" w:rsidP="003C3C7F">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Photocopying proposal</w:t>
            </w:r>
          </w:p>
        </w:tc>
        <w:tc>
          <w:tcPr>
            <w:tcW w:w="1587" w:type="pct"/>
          </w:tcPr>
          <w:p w14:paraId="4C698FF6"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30 copies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80.00 for County Maternal Health Program/Faculty defense</w:t>
            </w:r>
          </w:p>
        </w:tc>
        <w:tc>
          <w:tcPr>
            <w:tcW w:w="942" w:type="pct"/>
          </w:tcPr>
          <w:p w14:paraId="08C4A26B"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80.00 x 30 Units</w:t>
            </w:r>
          </w:p>
        </w:tc>
        <w:tc>
          <w:tcPr>
            <w:tcW w:w="855" w:type="pct"/>
          </w:tcPr>
          <w:p w14:paraId="7A97925F"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2,400.00</w:t>
            </w:r>
          </w:p>
        </w:tc>
      </w:tr>
      <w:tr w:rsidR="003C3C7F" w:rsidRPr="00FD003D" w14:paraId="625B161E" w14:textId="77777777" w:rsidTr="00A45186">
        <w:trPr>
          <w:trHeight w:val="549"/>
        </w:trPr>
        <w:tc>
          <w:tcPr>
            <w:tcW w:w="1616" w:type="pct"/>
          </w:tcPr>
          <w:p w14:paraId="15AC61A0" w14:textId="77777777" w:rsidR="003C3C7F" w:rsidRPr="00FD003D" w:rsidRDefault="003C3C7F" w:rsidP="003C3C7F">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Pilot survey</w:t>
            </w:r>
          </w:p>
        </w:tc>
        <w:tc>
          <w:tcPr>
            <w:tcW w:w="1587" w:type="pct"/>
          </w:tcPr>
          <w:p w14:paraId="1129F877"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Transport to and from field</w:t>
            </w:r>
          </w:p>
        </w:tc>
        <w:tc>
          <w:tcPr>
            <w:tcW w:w="942" w:type="pct"/>
          </w:tcPr>
          <w:p w14:paraId="122DAFB2"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5,000.00 x 6 Units</w:t>
            </w:r>
          </w:p>
        </w:tc>
        <w:tc>
          <w:tcPr>
            <w:tcW w:w="855" w:type="pct"/>
          </w:tcPr>
          <w:p w14:paraId="7DB9F78F"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30,000.00</w:t>
            </w:r>
          </w:p>
        </w:tc>
      </w:tr>
      <w:tr w:rsidR="003C3C7F" w:rsidRPr="00FD003D" w14:paraId="6EA6273E" w14:textId="77777777" w:rsidTr="00A45186">
        <w:trPr>
          <w:trHeight w:val="369"/>
        </w:trPr>
        <w:tc>
          <w:tcPr>
            <w:tcW w:w="1616" w:type="pct"/>
          </w:tcPr>
          <w:p w14:paraId="5B6C6FC3" w14:textId="77777777" w:rsidR="003C3C7F" w:rsidRPr="00FD003D" w:rsidRDefault="003C3C7F" w:rsidP="003C3C7F">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Lunch</w:t>
            </w:r>
          </w:p>
        </w:tc>
        <w:tc>
          <w:tcPr>
            <w:tcW w:w="1587" w:type="pct"/>
          </w:tcPr>
          <w:p w14:paraId="6A087723"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10 days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1,000.00</w:t>
            </w:r>
          </w:p>
        </w:tc>
        <w:tc>
          <w:tcPr>
            <w:tcW w:w="942" w:type="pct"/>
          </w:tcPr>
          <w:p w14:paraId="61CF57C0"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1,000.00 x 10 Units</w:t>
            </w:r>
          </w:p>
        </w:tc>
        <w:tc>
          <w:tcPr>
            <w:tcW w:w="855" w:type="pct"/>
          </w:tcPr>
          <w:p w14:paraId="6A663903"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10,000.00</w:t>
            </w:r>
          </w:p>
        </w:tc>
      </w:tr>
      <w:tr w:rsidR="003C3C7F" w:rsidRPr="00FD003D" w14:paraId="08B7FAAC" w14:textId="77777777" w:rsidTr="00A45186">
        <w:trPr>
          <w:trHeight w:val="859"/>
        </w:trPr>
        <w:tc>
          <w:tcPr>
            <w:tcW w:w="1616" w:type="pct"/>
          </w:tcPr>
          <w:p w14:paraId="773C58BA"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Stationery &amp; Related Items</w:t>
            </w:r>
          </w:p>
          <w:p w14:paraId="6124C44A" w14:textId="77777777" w:rsidR="003C3C7F" w:rsidRPr="00FD003D" w:rsidRDefault="003C3C7F" w:rsidP="003C3C7F">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Printing schedules</w:t>
            </w:r>
          </w:p>
        </w:tc>
        <w:tc>
          <w:tcPr>
            <w:tcW w:w="1587" w:type="pct"/>
          </w:tcPr>
          <w:p w14:paraId="5A8B3A4D" w14:textId="77777777" w:rsidR="003C3C7F" w:rsidRPr="00FD003D" w:rsidRDefault="003C3C7F" w:rsidP="00A45186">
            <w:pPr>
              <w:spacing w:after="0" w:line="360" w:lineRule="auto"/>
              <w:rPr>
                <w:rFonts w:ascii="Times New Roman" w:hAnsi="Times New Roman" w:cs="Times New Roman"/>
                <w:sz w:val="24"/>
                <w:szCs w:val="24"/>
              </w:rPr>
            </w:pPr>
          </w:p>
          <w:p w14:paraId="2A4879A2"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200 copies of 10 pages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100.00</w:t>
            </w:r>
          </w:p>
        </w:tc>
        <w:tc>
          <w:tcPr>
            <w:tcW w:w="942" w:type="pct"/>
          </w:tcPr>
          <w:p w14:paraId="396F17A4" w14:textId="77777777" w:rsidR="003C3C7F" w:rsidRPr="00FD003D" w:rsidRDefault="003C3C7F" w:rsidP="00A45186">
            <w:pPr>
              <w:spacing w:after="0" w:line="360" w:lineRule="auto"/>
              <w:rPr>
                <w:rFonts w:ascii="Times New Roman" w:hAnsi="Times New Roman" w:cs="Times New Roman"/>
                <w:sz w:val="24"/>
                <w:szCs w:val="24"/>
              </w:rPr>
            </w:pPr>
          </w:p>
          <w:p w14:paraId="75EAB59B"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100.00 x 200 Units</w:t>
            </w:r>
          </w:p>
        </w:tc>
        <w:tc>
          <w:tcPr>
            <w:tcW w:w="855" w:type="pct"/>
          </w:tcPr>
          <w:p w14:paraId="48460301" w14:textId="77777777" w:rsidR="003C3C7F" w:rsidRPr="00FD003D" w:rsidRDefault="003C3C7F" w:rsidP="00A45186">
            <w:pPr>
              <w:spacing w:after="0" w:line="360" w:lineRule="auto"/>
              <w:rPr>
                <w:rFonts w:ascii="Times New Roman" w:hAnsi="Times New Roman" w:cs="Times New Roman"/>
                <w:sz w:val="24"/>
                <w:szCs w:val="24"/>
              </w:rPr>
            </w:pPr>
          </w:p>
          <w:p w14:paraId="40EE1567"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20,000.00</w:t>
            </w:r>
          </w:p>
        </w:tc>
      </w:tr>
      <w:tr w:rsidR="003C3C7F" w:rsidRPr="00FD003D" w14:paraId="69FF889D" w14:textId="77777777" w:rsidTr="00A45186">
        <w:trPr>
          <w:trHeight w:val="490"/>
        </w:trPr>
        <w:tc>
          <w:tcPr>
            <w:tcW w:w="1616" w:type="pct"/>
          </w:tcPr>
          <w:p w14:paraId="15183B54" w14:textId="77777777" w:rsidR="003C3C7F" w:rsidRPr="00FD003D" w:rsidRDefault="003C3C7F" w:rsidP="003C3C7F">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Computer and SPSS package</w:t>
            </w:r>
          </w:p>
        </w:tc>
        <w:tc>
          <w:tcPr>
            <w:tcW w:w="1587" w:type="pct"/>
          </w:tcPr>
          <w:p w14:paraId="5DA8CABF"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HP Computer and Data analysis package</w:t>
            </w:r>
          </w:p>
        </w:tc>
        <w:tc>
          <w:tcPr>
            <w:tcW w:w="942" w:type="pct"/>
          </w:tcPr>
          <w:p w14:paraId="2F76FB4C"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96,000.00 x 1 Unit</w:t>
            </w:r>
          </w:p>
        </w:tc>
        <w:tc>
          <w:tcPr>
            <w:tcW w:w="855" w:type="pct"/>
          </w:tcPr>
          <w:p w14:paraId="02935A65"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96,000.00</w:t>
            </w:r>
          </w:p>
        </w:tc>
      </w:tr>
      <w:tr w:rsidR="003C3C7F" w:rsidRPr="00FD003D" w14:paraId="46105880" w14:textId="77777777" w:rsidTr="00A45186">
        <w:trPr>
          <w:trHeight w:val="593"/>
        </w:trPr>
        <w:tc>
          <w:tcPr>
            <w:tcW w:w="1616" w:type="pct"/>
          </w:tcPr>
          <w:p w14:paraId="0B28EA86" w14:textId="77777777" w:rsidR="003C3C7F" w:rsidRPr="00FD003D" w:rsidRDefault="003C3C7F" w:rsidP="003C3C7F">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Internet services</w:t>
            </w:r>
          </w:p>
        </w:tc>
        <w:tc>
          <w:tcPr>
            <w:tcW w:w="1587" w:type="pct"/>
          </w:tcPr>
          <w:p w14:paraId="3BB9C7FC"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Approx. 4000 minutes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2.00</w:t>
            </w:r>
          </w:p>
        </w:tc>
        <w:tc>
          <w:tcPr>
            <w:tcW w:w="942" w:type="pct"/>
          </w:tcPr>
          <w:p w14:paraId="6139D5F4"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2.00 x 4000 Units</w:t>
            </w:r>
          </w:p>
        </w:tc>
        <w:tc>
          <w:tcPr>
            <w:tcW w:w="855" w:type="pct"/>
          </w:tcPr>
          <w:p w14:paraId="02D1CF74"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8,000.00</w:t>
            </w:r>
          </w:p>
        </w:tc>
      </w:tr>
      <w:tr w:rsidR="003C3C7F" w:rsidRPr="00FD003D" w14:paraId="6D39A3EB" w14:textId="77777777" w:rsidTr="00A45186">
        <w:trPr>
          <w:trHeight w:val="562"/>
        </w:trPr>
        <w:tc>
          <w:tcPr>
            <w:tcW w:w="1616" w:type="pct"/>
          </w:tcPr>
          <w:p w14:paraId="7C200BA7"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Fieldwork/Subsistence</w:t>
            </w:r>
          </w:p>
          <w:p w14:paraId="746BFEC0" w14:textId="77777777" w:rsidR="003C3C7F" w:rsidRPr="00FD003D" w:rsidRDefault="003C3C7F" w:rsidP="003C3C7F">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Field supervision</w:t>
            </w:r>
          </w:p>
        </w:tc>
        <w:tc>
          <w:tcPr>
            <w:tcW w:w="1587" w:type="pct"/>
          </w:tcPr>
          <w:p w14:paraId="6E18F9F8"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Subsistence for 10 supervisors for 15 days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10,000.00 </w:t>
            </w:r>
          </w:p>
        </w:tc>
        <w:tc>
          <w:tcPr>
            <w:tcW w:w="942" w:type="pct"/>
          </w:tcPr>
          <w:p w14:paraId="4F3A806D"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2,000.00 x 15 Units</w:t>
            </w:r>
          </w:p>
          <w:p w14:paraId="125DADA4" w14:textId="77777777" w:rsidR="003C3C7F" w:rsidRPr="00FD003D" w:rsidRDefault="003C3C7F" w:rsidP="00A45186">
            <w:pPr>
              <w:spacing w:after="0" w:line="360" w:lineRule="auto"/>
              <w:rPr>
                <w:rFonts w:ascii="Times New Roman" w:hAnsi="Times New Roman" w:cs="Times New Roman"/>
                <w:sz w:val="24"/>
                <w:szCs w:val="24"/>
              </w:rPr>
            </w:pPr>
          </w:p>
        </w:tc>
        <w:tc>
          <w:tcPr>
            <w:tcW w:w="855" w:type="pct"/>
          </w:tcPr>
          <w:p w14:paraId="2EDB3077" w14:textId="77777777" w:rsidR="003C3C7F" w:rsidRPr="00FD003D" w:rsidRDefault="003C3C7F" w:rsidP="00A45186">
            <w:pPr>
              <w:spacing w:after="0" w:line="360" w:lineRule="auto"/>
              <w:rPr>
                <w:rFonts w:ascii="Times New Roman" w:hAnsi="Times New Roman" w:cs="Times New Roman"/>
                <w:sz w:val="24"/>
                <w:szCs w:val="24"/>
              </w:rPr>
            </w:pPr>
          </w:p>
          <w:p w14:paraId="29DF0E70"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30,000.00</w:t>
            </w:r>
          </w:p>
        </w:tc>
      </w:tr>
      <w:tr w:rsidR="003C3C7F" w:rsidRPr="00FD003D" w14:paraId="4F835EFE" w14:textId="77777777" w:rsidTr="00A45186">
        <w:trPr>
          <w:trHeight w:val="556"/>
        </w:trPr>
        <w:tc>
          <w:tcPr>
            <w:tcW w:w="1616" w:type="pct"/>
          </w:tcPr>
          <w:p w14:paraId="57526847" w14:textId="77777777" w:rsidR="003C3C7F" w:rsidRPr="00FD003D" w:rsidRDefault="003C3C7F" w:rsidP="003C3C7F">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Principal researcher</w:t>
            </w:r>
          </w:p>
        </w:tc>
        <w:tc>
          <w:tcPr>
            <w:tcW w:w="1587" w:type="pct"/>
          </w:tcPr>
          <w:p w14:paraId="0F775A04"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Travel to, around and from research area</w:t>
            </w:r>
          </w:p>
        </w:tc>
        <w:tc>
          <w:tcPr>
            <w:tcW w:w="942" w:type="pct"/>
          </w:tcPr>
          <w:p w14:paraId="70C50658"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2,000.00 x 13 Unit</w:t>
            </w:r>
          </w:p>
        </w:tc>
        <w:tc>
          <w:tcPr>
            <w:tcW w:w="855" w:type="pct"/>
          </w:tcPr>
          <w:p w14:paraId="51915554"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26,000.00</w:t>
            </w:r>
          </w:p>
        </w:tc>
      </w:tr>
      <w:tr w:rsidR="003C3C7F" w:rsidRPr="00FD003D" w14:paraId="3781151D" w14:textId="77777777" w:rsidTr="00A45186">
        <w:trPr>
          <w:trHeight w:val="549"/>
        </w:trPr>
        <w:tc>
          <w:tcPr>
            <w:tcW w:w="1616" w:type="pct"/>
          </w:tcPr>
          <w:p w14:paraId="7DE00A31" w14:textId="77777777" w:rsidR="003C3C7F" w:rsidRPr="00FD003D" w:rsidRDefault="003C3C7F" w:rsidP="003C3C7F">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Food and accommodation</w:t>
            </w:r>
          </w:p>
        </w:tc>
        <w:tc>
          <w:tcPr>
            <w:tcW w:w="1587" w:type="pct"/>
          </w:tcPr>
          <w:p w14:paraId="16F3E46D"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60 days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500.00</w:t>
            </w:r>
          </w:p>
        </w:tc>
        <w:tc>
          <w:tcPr>
            <w:tcW w:w="942" w:type="pct"/>
          </w:tcPr>
          <w:p w14:paraId="258EEF5C"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3,000.00 x 60 Units</w:t>
            </w:r>
          </w:p>
        </w:tc>
        <w:tc>
          <w:tcPr>
            <w:tcW w:w="855" w:type="pct"/>
          </w:tcPr>
          <w:p w14:paraId="77815404"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30,000.00</w:t>
            </w:r>
          </w:p>
        </w:tc>
      </w:tr>
      <w:tr w:rsidR="003C3C7F" w:rsidRPr="00FD003D" w14:paraId="40F81EF3" w14:textId="77777777" w:rsidTr="00A45186">
        <w:trPr>
          <w:trHeight w:val="144"/>
        </w:trPr>
        <w:tc>
          <w:tcPr>
            <w:tcW w:w="1616" w:type="pct"/>
          </w:tcPr>
          <w:p w14:paraId="6E13D685"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Thesis Preparation</w:t>
            </w:r>
          </w:p>
          <w:p w14:paraId="0A19961E" w14:textId="77777777" w:rsidR="003C3C7F" w:rsidRPr="00FD003D" w:rsidRDefault="003C3C7F" w:rsidP="003C3C7F">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Thesis printing</w:t>
            </w:r>
          </w:p>
        </w:tc>
        <w:tc>
          <w:tcPr>
            <w:tcW w:w="1587" w:type="pct"/>
          </w:tcPr>
          <w:p w14:paraId="12A0C2A9"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Approx. 150 pages @ </w:t>
            </w:r>
            <w:proofErr w:type="spellStart"/>
            <w:r w:rsidRPr="00FD003D">
              <w:rPr>
                <w:rFonts w:ascii="Times New Roman" w:hAnsi="Times New Roman" w:cs="Times New Roman"/>
                <w:sz w:val="24"/>
                <w:szCs w:val="24"/>
              </w:rPr>
              <w:t>Kshs</w:t>
            </w:r>
            <w:proofErr w:type="spellEnd"/>
            <w:r w:rsidRPr="00FD003D">
              <w:rPr>
                <w:rFonts w:ascii="Times New Roman" w:hAnsi="Times New Roman" w:cs="Times New Roman"/>
                <w:sz w:val="24"/>
                <w:szCs w:val="24"/>
              </w:rPr>
              <w:t xml:space="preserve"> 10.00 for 10 copies</w:t>
            </w:r>
          </w:p>
        </w:tc>
        <w:tc>
          <w:tcPr>
            <w:tcW w:w="942" w:type="pct"/>
          </w:tcPr>
          <w:p w14:paraId="3C5884FE"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10 x 10.00 x 150 Units</w:t>
            </w:r>
          </w:p>
        </w:tc>
        <w:tc>
          <w:tcPr>
            <w:tcW w:w="855" w:type="pct"/>
          </w:tcPr>
          <w:p w14:paraId="2AF2D592"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15,000.00</w:t>
            </w:r>
          </w:p>
        </w:tc>
      </w:tr>
      <w:tr w:rsidR="003C3C7F" w:rsidRPr="00FD003D" w14:paraId="63D5B778" w14:textId="77777777" w:rsidTr="00A45186">
        <w:trPr>
          <w:trHeight w:val="548"/>
        </w:trPr>
        <w:tc>
          <w:tcPr>
            <w:tcW w:w="1616" w:type="pct"/>
          </w:tcPr>
          <w:p w14:paraId="09C8331D" w14:textId="77777777" w:rsidR="003C3C7F" w:rsidRPr="00FD003D" w:rsidRDefault="003C3C7F" w:rsidP="003C3C7F">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FD003D">
              <w:rPr>
                <w:rFonts w:ascii="Times New Roman" w:hAnsi="Times New Roman" w:cs="Times New Roman"/>
                <w:sz w:val="24"/>
                <w:szCs w:val="24"/>
              </w:rPr>
              <w:t>Thesis binding</w:t>
            </w:r>
          </w:p>
        </w:tc>
        <w:tc>
          <w:tcPr>
            <w:tcW w:w="1587" w:type="pct"/>
          </w:tcPr>
          <w:p w14:paraId="605D830D"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 xml:space="preserve">Binding of all copies at Egerton University Press </w:t>
            </w:r>
          </w:p>
        </w:tc>
        <w:tc>
          <w:tcPr>
            <w:tcW w:w="942" w:type="pct"/>
          </w:tcPr>
          <w:p w14:paraId="7E79674E"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500.00 x 10 Units</w:t>
            </w:r>
          </w:p>
        </w:tc>
        <w:tc>
          <w:tcPr>
            <w:tcW w:w="855" w:type="pct"/>
          </w:tcPr>
          <w:p w14:paraId="127D1685"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5,000.00</w:t>
            </w:r>
          </w:p>
        </w:tc>
      </w:tr>
      <w:tr w:rsidR="003C3C7F" w:rsidRPr="00FD003D" w14:paraId="30AE8E73" w14:textId="77777777" w:rsidTr="00A45186">
        <w:trPr>
          <w:trHeight w:val="369"/>
        </w:trPr>
        <w:tc>
          <w:tcPr>
            <w:tcW w:w="1616" w:type="pct"/>
            <w:tcBorders>
              <w:bottom w:val="single" w:sz="4" w:space="0" w:color="auto"/>
            </w:tcBorders>
          </w:tcPr>
          <w:p w14:paraId="18EC578E"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lastRenderedPageBreak/>
              <w:t>Contingencies</w:t>
            </w:r>
          </w:p>
        </w:tc>
        <w:tc>
          <w:tcPr>
            <w:tcW w:w="1587" w:type="pct"/>
            <w:tcBorders>
              <w:bottom w:val="single" w:sz="4" w:space="0" w:color="auto"/>
            </w:tcBorders>
          </w:tcPr>
          <w:p w14:paraId="3DE797B6"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Emergency costs</w:t>
            </w:r>
          </w:p>
        </w:tc>
        <w:tc>
          <w:tcPr>
            <w:tcW w:w="942" w:type="pct"/>
            <w:tcBorders>
              <w:bottom w:val="single" w:sz="4" w:space="0" w:color="auto"/>
            </w:tcBorders>
          </w:tcPr>
          <w:p w14:paraId="78B3F2A3" w14:textId="77777777" w:rsidR="003C3C7F" w:rsidRPr="00FD003D" w:rsidRDefault="003C3C7F" w:rsidP="00A45186">
            <w:pPr>
              <w:spacing w:after="0" w:line="360" w:lineRule="auto"/>
              <w:rPr>
                <w:rFonts w:ascii="Times New Roman" w:hAnsi="Times New Roman" w:cs="Times New Roman"/>
                <w:sz w:val="24"/>
                <w:szCs w:val="24"/>
              </w:rPr>
            </w:pPr>
          </w:p>
        </w:tc>
        <w:tc>
          <w:tcPr>
            <w:tcW w:w="855" w:type="pct"/>
            <w:tcBorders>
              <w:bottom w:val="single" w:sz="4" w:space="0" w:color="auto"/>
            </w:tcBorders>
          </w:tcPr>
          <w:p w14:paraId="2A704908" w14:textId="77777777" w:rsidR="003C3C7F" w:rsidRPr="00FD003D" w:rsidRDefault="003C3C7F" w:rsidP="00A45186">
            <w:pPr>
              <w:spacing w:after="0" w:line="360" w:lineRule="auto"/>
              <w:rPr>
                <w:rFonts w:ascii="Times New Roman" w:hAnsi="Times New Roman" w:cs="Times New Roman"/>
                <w:sz w:val="24"/>
                <w:szCs w:val="24"/>
              </w:rPr>
            </w:pPr>
            <w:r w:rsidRPr="00FD003D">
              <w:rPr>
                <w:rFonts w:ascii="Times New Roman" w:hAnsi="Times New Roman" w:cs="Times New Roman"/>
                <w:sz w:val="24"/>
                <w:szCs w:val="24"/>
              </w:rPr>
              <w:t>21,408.00</w:t>
            </w:r>
          </w:p>
        </w:tc>
      </w:tr>
      <w:tr w:rsidR="003C3C7F" w:rsidRPr="00FD003D" w14:paraId="3F3FA6F2" w14:textId="77777777" w:rsidTr="00A45186">
        <w:trPr>
          <w:trHeight w:val="188"/>
        </w:trPr>
        <w:tc>
          <w:tcPr>
            <w:tcW w:w="1616" w:type="pct"/>
            <w:tcBorders>
              <w:top w:val="single" w:sz="4" w:space="0" w:color="auto"/>
              <w:bottom w:val="single" w:sz="4" w:space="0" w:color="auto"/>
            </w:tcBorders>
          </w:tcPr>
          <w:p w14:paraId="339BA3C0" w14:textId="77777777" w:rsidR="003C3C7F" w:rsidRPr="00FD003D" w:rsidRDefault="003C3C7F" w:rsidP="00A45186">
            <w:pPr>
              <w:spacing w:after="0" w:line="360" w:lineRule="auto"/>
              <w:rPr>
                <w:rFonts w:ascii="Times New Roman" w:hAnsi="Times New Roman" w:cs="Times New Roman"/>
                <w:b/>
                <w:sz w:val="24"/>
                <w:szCs w:val="24"/>
              </w:rPr>
            </w:pPr>
            <w:r w:rsidRPr="00FD003D">
              <w:rPr>
                <w:rFonts w:ascii="Times New Roman" w:hAnsi="Times New Roman" w:cs="Times New Roman"/>
                <w:b/>
                <w:sz w:val="24"/>
                <w:szCs w:val="24"/>
              </w:rPr>
              <w:t>GRAND TOTAL</w:t>
            </w:r>
          </w:p>
        </w:tc>
        <w:tc>
          <w:tcPr>
            <w:tcW w:w="1587" w:type="pct"/>
            <w:tcBorders>
              <w:top w:val="single" w:sz="4" w:space="0" w:color="auto"/>
              <w:bottom w:val="single" w:sz="4" w:space="0" w:color="auto"/>
            </w:tcBorders>
          </w:tcPr>
          <w:p w14:paraId="74E5CBA6" w14:textId="77777777" w:rsidR="003C3C7F" w:rsidRPr="00FD003D" w:rsidRDefault="003C3C7F" w:rsidP="00A45186">
            <w:pPr>
              <w:spacing w:after="0" w:line="360" w:lineRule="auto"/>
              <w:rPr>
                <w:rFonts w:ascii="Times New Roman" w:hAnsi="Times New Roman" w:cs="Times New Roman"/>
                <w:b/>
                <w:sz w:val="24"/>
                <w:szCs w:val="24"/>
              </w:rPr>
            </w:pPr>
          </w:p>
        </w:tc>
        <w:tc>
          <w:tcPr>
            <w:tcW w:w="942" w:type="pct"/>
            <w:tcBorders>
              <w:top w:val="single" w:sz="4" w:space="0" w:color="auto"/>
              <w:bottom w:val="single" w:sz="4" w:space="0" w:color="auto"/>
            </w:tcBorders>
          </w:tcPr>
          <w:p w14:paraId="2EC28369" w14:textId="77777777" w:rsidR="003C3C7F" w:rsidRPr="00FD003D" w:rsidRDefault="003C3C7F" w:rsidP="00A45186">
            <w:pPr>
              <w:spacing w:after="0" w:line="360" w:lineRule="auto"/>
              <w:rPr>
                <w:rFonts w:ascii="Times New Roman" w:hAnsi="Times New Roman" w:cs="Times New Roman"/>
                <w:b/>
                <w:sz w:val="24"/>
                <w:szCs w:val="24"/>
              </w:rPr>
            </w:pPr>
          </w:p>
        </w:tc>
        <w:tc>
          <w:tcPr>
            <w:tcW w:w="855" w:type="pct"/>
            <w:tcBorders>
              <w:top w:val="single" w:sz="4" w:space="0" w:color="auto"/>
              <w:bottom w:val="single" w:sz="4" w:space="0" w:color="auto"/>
            </w:tcBorders>
          </w:tcPr>
          <w:p w14:paraId="77382064" w14:textId="77777777" w:rsidR="003C3C7F" w:rsidRPr="00FD003D" w:rsidRDefault="003C3C7F" w:rsidP="00A45186">
            <w:pPr>
              <w:spacing w:line="360" w:lineRule="auto"/>
              <w:rPr>
                <w:rFonts w:ascii="Times New Roman" w:hAnsi="Times New Roman" w:cs="Times New Roman"/>
                <w:b/>
                <w:sz w:val="24"/>
                <w:szCs w:val="24"/>
              </w:rPr>
            </w:pPr>
            <w:r w:rsidRPr="00FD003D">
              <w:rPr>
                <w:rFonts w:ascii="Times New Roman" w:hAnsi="Times New Roman" w:cs="Times New Roman"/>
                <w:b/>
                <w:sz w:val="24"/>
                <w:szCs w:val="24"/>
              </w:rPr>
              <w:t>321,808.00</w:t>
            </w:r>
          </w:p>
        </w:tc>
      </w:tr>
    </w:tbl>
    <w:p w14:paraId="07F46D1B" w14:textId="77777777" w:rsidR="003C3C7F" w:rsidRPr="00FD003D" w:rsidRDefault="003C3C7F" w:rsidP="003C3C7F">
      <w:pPr>
        <w:spacing w:line="480" w:lineRule="auto"/>
        <w:jc w:val="both"/>
        <w:rPr>
          <w:rFonts w:ascii="Times New Roman" w:hAnsi="Times New Roman" w:cs="Times New Roman"/>
          <w:sz w:val="24"/>
          <w:szCs w:val="24"/>
        </w:rPr>
      </w:pPr>
    </w:p>
    <w:p w14:paraId="470A5A75" w14:textId="77777777" w:rsidR="003C3C7F" w:rsidRPr="00FD003D" w:rsidRDefault="003C3C7F" w:rsidP="003C3C7F">
      <w:pPr>
        <w:spacing w:line="480" w:lineRule="auto"/>
        <w:jc w:val="both"/>
        <w:rPr>
          <w:rFonts w:ascii="Times New Roman" w:hAnsi="Times New Roman" w:cs="Times New Roman"/>
          <w:sz w:val="24"/>
          <w:szCs w:val="24"/>
        </w:rPr>
      </w:pPr>
    </w:p>
    <w:p w14:paraId="733D1670" w14:textId="77777777" w:rsidR="00950445" w:rsidRPr="00FD003D" w:rsidRDefault="00950445" w:rsidP="00950445">
      <w:pPr>
        <w:rPr>
          <w:rFonts w:ascii="Times New Roman" w:hAnsi="Times New Roman" w:cs="Times New Roman"/>
          <w:sz w:val="24"/>
          <w:szCs w:val="24"/>
          <w:lang w:val="en-029"/>
        </w:rPr>
      </w:pPr>
    </w:p>
    <w:p w14:paraId="0992C206" w14:textId="77777777" w:rsidR="00950445" w:rsidRPr="00FD003D" w:rsidRDefault="00950445" w:rsidP="00950445">
      <w:pPr>
        <w:rPr>
          <w:rFonts w:ascii="Times New Roman" w:hAnsi="Times New Roman" w:cs="Times New Roman"/>
          <w:sz w:val="24"/>
          <w:szCs w:val="24"/>
          <w:lang w:val="en-029"/>
        </w:rPr>
      </w:pPr>
    </w:p>
    <w:p w14:paraId="5BD3FDE6" w14:textId="77777777" w:rsidR="00190809" w:rsidRPr="00FD003D" w:rsidRDefault="00190809" w:rsidP="00950445">
      <w:pPr>
        <w:rPr>
          <w:rFonts w:ascii="Times New Roman" w:hAnsi="Times New Roman" w:cs="Times New Roman"/>
          <w:sz w:val="24"/>
          <w:szCs w:val="24"/>
          <w:lang w:val="en-029"/>
        </w:rPr>
      </w:pPr>
    </w:p>
    <w:p w14:paraId="6EC03586" w14:textId="77777777" w:rsidR="00190809" w:rsidRPr="00FD003D" w:rsidRDefault="00190809" w:rsidP="00950445">
      <w:pPr>
        <w:rPr>
          <w:rFonts w:ascii="Times New Roman" w:hAnsi="Times New Roman" w:cs="Times New Roman"/>
          <w:sz w:val="24"/>
          <w:szCs w:val="24"/>
          <w:lang w:val="en-029"/>
        </w:rPr>
      </w:pPr>
    </w:p>
    <w:p w14:paraId="5ED245C5" w14:textId="77777777" w:rsidR="00190809" w:rsidRPr="00FD003D" w:rsidRDefault="00190809" w:rsidP="00950445">
      <w:pPr>
        <w:rPr>
          <w:rFonts w:ascii="Times New Roman" w:hAnsi="Times New Roman" w:cs="Times New Roman"/>
          <w:sz w:val="24"/>
          <w:szCs w:val="24"/>
          <w:lang w:val="en-029"/>
        </w:rPr>
      </w:pPr>
    </w:p>
    <w:p w14:paraId="43CB8C94" w14:textId="77777777" w:rsidR="00190809" w:rsidRPr="00FD003D" w:rsidRDefault="00190809" w:rsidP="00950445">
      <w:pPr>
        <w:rPr>
          <w:rFonts w:ascii="Times New Roman" w:hAnsi="Times New Roman" w:cs="Times New Roman"/>
          <w:sz w:val="24"/>
          <w:szCs w:val="24"/>
          <w:lang w:val="en-029"/>
        </w:rPr>
      </w:pPr>
    </w:p>
    <w:p w14:paraId="72DCE6D3" w14:textId="77777777" w:rsidR="00190809" w:rsidRPr="00FD003D" w:rsidRDefault="00190809" w:rsidP="00950445">
      <w:pPr>
        <w:rPr>
          <w:rFonts w:ascii="Times New Roman" w:hAnsi="Times New Roman" w:cs="Times New Roman"/>
          <w:sz w:val="24"/>
          <w:szCs w:val="24"/>
          <w:lang w:val="en-029"/>
        </w:rPr>
      </w:pPr>
    </w:p>
    <w:p w14:paraId="1F901D6C" w14:textId="77777777" w:rsidR="00190809" w:rsidRPr="00FD003D" w:rsidRDefault="00190809" w:rsidP="00950445">
      <w:pPr>
        <w:rPr>
          <w:rFonts w:ascii="Times New Roman" w:hAnsi="Times New Roman" w:cs="Times New Roman"/>
          <w:sz w:val="24"/>
          <w:szCs w:val="24"/>
          <w:lang w:val="en-029"/>
        </w:rPr>
      </w:pPr>
    </w:p>
    <w:p w14:paraId="76C579F2" w14:textId="77777777" w:rsidR="00190809" w:rsidRPr="00FD003D" w:rsidRDefault="00190809" w:rsidP="00950445">
      <w:pPr>
        <w:rPr>
          <w:rFonts w:ascii="Times New Roman" w:hAnsi="Times New Roman" w:cs="Times New Roman"/>
          <w:sz w:val="24"/>
          <w:szCs w:val="24"/>
          <w:lang w:val="en-029"/>
        </w:rPr>
      </w:pPr>
    </w:p>
    <w:p w14:paraId="10E41E38" w14:textId="77777777" w:rsidR="00190809" w:rsidRPr="00FD003D" w:rsidRDefault="00190809" w:rsidP="00950445">
      <w:pPr>
        <w:rPr>
          <w:rFonts w:ascii="Times New Roman" w:hAnsi="Times New Roman" w:cs="Times New Roman"/>
          <w:sz w:val="24"/>
          <w:szCs w:val="24"/>
          <w:lang w:val="en-029"/>
        </w:rPr>
      </w:pPr>
    </w:p>
    <w:p w14:paraId="1A681400" w14:textId="77777777" w:rsidR="00190809" w:rsidRPr="00FD003D" w:rsidRDefault="00190809" w:rsidP="00950445">
      <w:pPr>
        <w:rPr>
          <w:rFonts w:ascii="Times New Roman" w:hAnsi="Times New Roman" w:cs="Times New Roman"/>
          <w:sz w:val="24"/>
          <w:szCs w:val="24"/>
          <w:lang w:val="en-029"/>
        </w:rPr>
      </w:pPr>
    </w:p>
    <w:p w14:paraId="25D40CAF" w14:textId="77777777" w:rsidR="00190809" w:rsidRPr="00FD003D" w:rsidRDefault="00190809" w:rsidP="00950445">
      <w:pPr>
        <w:rPr>
          <w:rFonts w:ascii="Times New Roman" w:hAnsi="Times New Roman" w:cs="Times New Roman"/>
          <w:sz w:val="24"/>
          <w:szCs w:val="24"/>
          <w:lang w:val="en-029"/>
        </w:rPr>
      </w:pPr>
    </w:p>
    <w:p w14:paraId="52F75064" w14:textId="77777777" w:rsidR="00190809" w:rsidRPr="00FD003D" w:rsidRDefault="00190809" w:rsidP="00950445">
      <w:pPr>
        <w:rPr>
          <w:rFonts w:ascii="Times New Roman" w:hAnsi="Times New Roman" w:cs="Times New Roman"/>
          <w:sz w:val="24"/>
          <w:szCs w:val="24"/>
          <w:lang w:val="en-029"/>
        </w:rPr>
      </w:pPr>
    </w:p>
    <w:p w14:paraId="74D3FCB8" w14:textId="77777777" w:rsidR="00190809" w:rsidRPr="00FD003D" w:rsidRDefault="00190809" w:rsidP="00950445">
      <w:pPr>
        <w:rPr>
          <w:rFonts w:ascii="Times New Roman" w:hAnsi="Times New Roman" w:cs="Times New Roman"/>
          <w:sz w:val="24"/>
          <w:szCs w:val="24"/>
          <w:lang w:val="en-029"/>
        </w:rPr>
      </w:pPr>
    </w:p>
    <w:p w14:paraId="03930A5F" w14:textId="77777777" w:rsidR="00190809" w:rsidRPr="00FD003D" w:rsidRDefault="00190809" w:rsidP="00950445">
      <w:pPr>
        <w:rPr>
          <w:rFonts w:ascii="Times New Roman" w:hAnsi="Times New Roman" w:cs="Times New Roman"/>
          <w:sz w:val="24"/>
          <w:szCs w:val="24"/>
          <w:lang w:val="en-029"/>
        </w:rPr>
      </w:pPr>
    </w:p>
    <w:p w14:paraId="3B0184CD" w14:textId="77777777" w:rsidR="00190809" w:rsidRPr="00FD003D" w:rsidRDefault="00190809" w:rsidP="00950445">
      <w:pPr>
        <w:rPr>
          <w:rFonts w:ascii="Times New Roman" w:hAnsi="Times New Roman" w:cs="Times New Roman"/>
          <w:sz w:val="24"/>
          <w:szCs w:val="24"/>
          <w:lang w:val="en-029"/>
        </w:rPr>
      </w:pPr>
    </w:p>
    <w:p w14:paraId="44507F58" w14:textId="77777777" w:rsidR="00190809" w:rsidRPr="00FD003D" w:rsidRDefault="00190809" w:rsidP="00950445">
      <w:pPr>
        <w:rPr>
          <w:rFonts w:ascii="Times New Roman" w:hAnsi="Times New Roman" w:cs="Times New Roman"/>
          <w:sz w:val="24"/>
          <w:szCs w:val="24"/>
          <w:lang w:val="en-029"/>
        </w:rPr>
      </w:pPr>
    </w:p>
    <w:p w14:paraId="5F3228C3" w14:textId="77777777" w:rsidR="00190809" w:rsidRPr="00FD003D" w:rsidRDefault="00190809" w:rsidP="00950445">
      <w:pPr>
        <w:rPr>
          <w:rFonts w:ascii="Times New Roman" w:hAnsi="Times New Roman" w:cs="Times New Roman"/>
          <w:sz w:val="24"/>
          <w:szCs w:val="24"/>
          <w:lang w:val="en-029"/>
        </w:rPr>
      </w:pPr>
    </w:p>
    <w:p w14:paraId="225299DB" w14:textId="77777777" w:rsidR="00190809" w:rsidRPr="00FD003D" w:rsidRDefault="00190809" w:rsidP="00950445">
      <w:pPr>
        <w:rPr>
          <w:rFonts w:ascii="Times New Roman" w:hAnsi="Times New Roman" w:cs="Times New Roman"/>
          <w:sz w:val="24"/>
          <w:szCs w:val="24"/>
          <w:lang w:val="en-029"/>
        </w:rPr>
      </w:pPr>
    </w:p>
    <w:p w14:paraId="55E5384E" w14:textId="77777777" w:rsidR="00190809" w:rsidRPr="00FD003D" w:rsidRDefault="00190809" w:rsidP="00950445">
      <w:pPr>
        <w:rPr>
          <w:rFonts w:ascii="Times New Roman" w:hAnsi="Times New Roman" w:cs="Times New Roman"/>
          <w:sz w:val="24"/>
          <w:szCs w:val="24"/>
          <w:lang w:val="en-029"/>
        </w:rPr>
      </w:pPr>
    </w:p>
    <w:sectPr w:rsidR="00190809" w:rsidRPr="00FD003D" w:rsidSect="006867A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D0650" w14:textId="77777777" w:rsidR="004D730E" w:rsidRDefault="004D730E" w:rsidP="00D13372">
      <w:pPr>
        <w:spacing w:after="0" w:line="240" w:lineRule="auto"/>
      </w:pPr>
      <w:r>
        <w:separator/>
      </w:r>
    </w:p>
  </w:endnote>
  <w:endnote w:type="continuationSeparator" w:id="0">
    <w:p w14:paraId="2DB279D6" w14:textId="77777777" w:rsidR="004D730E" w:rsidRDefault="004D730E" w:rsidP="00D13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040685"/>
      <w:docPartObj>
        <w:docPartGallery w:val="Page Numbers (Bottom of Page)"/>
        <w:docPartUnique/>
      </w:docPartObj>
    </w:sdtPr>
    <w:sdtEndPr>
      <w:rPr>
        <w:noProof/>
      </w:rPr>
    </w:sdtEndPr>
    <w:sdtContent>
      <w:p w14:paraId="7836D5DF" w14:textId="524E998E" w:rsidR="00C27344" w:rsidRDefault="00C27344">
        <w:pPr>
          <w:pStyle w:val="Footer"/>
          <w:jc w:val="center"/>
        </w:pPr>
        <w:r>
          <w:fldChar w:fldCharType="begin"/>
        </w:r>
        <w:r>
          <w:instrText xml:space="preserve"> PAGE   \* MERGEFORMAT </w:instrText>
        </w:r>
        <w:r>
          <w:fldChar w:fldCharType="separate"/>
        </w:r>
        <w:r w:rsidR="006069C4">
          <w:rPr>
            <w:noProof/>
          </w:rPr>
          <w:t>8</w:t>
        </w:r>
        <w:r>
          <w:rPr>
            <w:noProof/>
          </w:rPr>
          <w:fldChar w:fldCharType="end"/>
        </w:r>
      </w:p>
    </w:sdtContent>
  </w:sdt>
  <w:p w14:paraId="6AB7C9AA" w14:textId="77777777" w:rsidR="00C27344" w:rsidRDefault="00C27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679D" w14:textId="77777777" w:rsidR="004D730E" w:rsidRDefault="004D730E" w:rsidP="00D13372">
      <w:pPr>
        <w:spacing w:after="0" w:line="240" w:lineRule="auto"/>
      </w:pPr>
      <w:r>
        <w:separator/>
      </w:r>
    </w:p>
  </w:footnote>
  <w:footnote w:type="continuationSeparator" w:id="0">
    <w:p w14:paraId="46684116" w14:textId="77777777" w:rsidR="004D730E" w:rsidRDefault="004D730E" w:rsidP="00D13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955"/>
    <w:multiLevelType w:val="multilevel"/>
    <w:tmpl w:val="7906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61B87"/>
    <w:multiLevelType w:val="multilevel"/>
    <w:tmpl w:val="A248503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903702D"/>
    <w:multiLevelType w:val="multilevel"/>
    <w:tmpl w:val="77A6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23B01"/>
    <w:multiLevelType w:val="multilevel"/>
    <w:tmpl w:val="BB5418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E49C2"/>
    <w:multiLevelType w:val="multilevel"/>
    <w:tmpl w:val="AAC6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64971"/>
    <w:multiLevelType w:val="multilevel"/>
    <w:tmpl w:val="8994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B0D50"/>
    <w:multiLevelType w:val="multilevel"/>
    <w:tmpl w:val="CB28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DB7836"/>
    <w:multiLevelType w:val="multilevel"/>
    <w:tmpl w:val="DFC6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A5A7F"/>
    <w:multiLevelType w:val="hybridMultilevel"/>
    <w:tmpl w:val="8AF0A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7312DB"/>
    <w:multiLevelType w:val="hybridMultilevel"/>
    <w:tmpl w:val="0BF40A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F3E50"/>
    <w:multiLevelType w:val="hybridMultilevel"/>
    <w:tmpl w:val="953CCA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421CA"/>
    <w:multiLevelType w:val="multilevel"/>
    <w:tmpl w:val="F260134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0801AD"/>
    <w:multiLevelType w:val="multilevel"/>
    <w:tmpl w:val="0214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6348F"/>
    <w:multiLevelType w:val="hybridMultilevel"/>
    <w:tmpl w:val="27C0685C"/>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C2F7130"/>
    <w:multiLevelType w:val="hybridMultilevel"/>
    <w:tmpl w:val="24B6AD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10EF7"/>
    <w:multiLevelType w:val="multilevel"/>
    <w:tmpl w:val="83F4955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AF49BE"/>
    <w:multiLevelType w:val="multilevel"/>
    <w:tmpl w:val="AA3AE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AE5345"/>
    <w:multiLevelType w:val="multilevel"/>
    <w:tmpl w:val="95C6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D81F0A"/>
    <w:multiLevelType w:val="hybridMultilevel"/>
    <w:tmpl w:val="26D42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3A32D5"/>
    <w:multiLevelType w:val="multilevel"/>
    <w:tmpl w:val="A3626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C51617"/>
    <w:multiLevelType w:val="multilevel"/>
    <w:tmpl w:val="62BA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C46CFE"/>
    <w:multiLevelType w:val="hybridMultilevel"/>
    <w:tmpl w:val="31D400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E4BB1"/>
    <w:multiLevelType w:val="hybridMultilevel"/>
    <w:tmpl w:val="B3C2B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B585F"/>
    <w:multiLevelType w:val="hybridMultilevel"/>
    <w:tmpl w:val="F182CAB8"/>
    <w:lvl w:ilvl="0" w:tplc="E1E0F7C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8218B8"/>
    <w:multiLevelType w:val="hybridMultilevel"/>
    <w:tmpl w:val="35D46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470426">
    <w:abstractNumId w:val="21"/>
  </w:num>
  <w:num w:numId="2" w16cid:durableId="561529141">
    <w:abstractNumId w:val="10"/>
  </w:num>
  <w:num w:numId="3" w16cid:durableId="125504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2582515">
    <w:abstractNumId w:val="1"/>
  </w:num>
  <w:num w:numId="5" w16cid:durableId="982274495">
    <w:abstractNumId w:val="23"/>
  </w:num>
  <w:num w:numId="6" w16cid:durableId="2007007003">
    <w:abstractNumId w:val="8"/>
  </w:num>
  <w:num w:numId="7" w16cid:durableId="105391904">
    <w:abstractNumId w:val="22"/>
  </w:num>
  <w:num w:numId="8" w16cid:durableId="1173840674">
    <w:abstractNumId w:val="18"/>
  </w:num>
  <w:num w:numId="9" w16cid:durableId="84696332">
    <w:abstractNumId w:val="24"/>
  </w:num>
  <w:num w:numId="10" w16cid:durableId="333261574">
    <w:abstractNumId w:val="4"/>
  </w:num>
  <w:num w:numId="11" w16cid:durableId="2068068905">
    <w:abstractNumId w:val="7"/>
  </w:num>
  <w:num w:numId="12" w16cid:durableId="873614039">
    <w:abstractNumId w:val="16"/>
  </w:num>
  <w:num w:numId="13" w16cid:durableId="1504736682">
    <w:abstractNumId w:val="6"/>
  </w:num>
  <w:num w:numId="14" w16cid:durableId="1178421590">
    <w:abstractNumId w:val="19"/>
  </w:num>
  <w:num w:numId="15" w16cid:durableId="821239837">
    <w:abstractNumId w:val="15"/>
  </w:num>
  <w:num w:numId="16" w16cid:durableId="1953173704">
    <w:abstractNumId w:val="11"/>
  </w:num>
  <w:num w:numId="17" w16cid:durableId="2081517750">
    <w:abstractNumId w:val="14"/>
  </w:num>
  <w:num w:numId="18" w16cid:durableId="1593197061">
    <w:abstractNumId w:val="9"/>
  </w:num>
  <w:num w:numId="19" w16cid:durableId="428893882">
    <w:abstractNumId w:val="17"/>
  </w:num>
  <w:num w:numId="20" w16cid:durableId="1928151932">
    <w:abstractNumId w:val="20"/>
  </w:num>
  <w:num w:numId="21" w16cid:durableId="1054965250">
    <w:abstractNumId w:val="5"/>
  </w:num>
  <w:num w:numId="22" w16cid:durableId="1856117563">
    <w:abstractNumId w:val="2"/>
  </w:num>
  <w:num w:numId="23" w16cid:durableId="270432983">
    <w:abstractNumId w:val="0"/>
  </w:num>
  <w:num w:numId="24" w16cid:durableId="953632218">
    <w:abstractNumId w:val="3"/>
  </w:num>
  <w:num w:numId="25" w16cid:durableId="515464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98"/>
    <w:rsid w:val="0000558E"/>
    <w:rsid w:val="00011167"/>
    <w:rsid w:val="00015432"/>
    <w:rsid w:val="00015779"/>
    <w:rsid w:val="00024652"/>
    <w:rsid w:val="00030270"/>
    <w:rsid w:val="00031EA2"/>
    <w:rsid w:val="00041939"/>
    <w:rsid w:val="0005051F"/>
    <w:rsid w:val="000565E7"/>
    <w:rsid w:val="000629EC"/>
    <w:rsid w:val="00071E10"/>
    <w:rsid w:val="00082E9E"/>
    <w:rsid w:val="000852C1"/>
    <w:rsid w:val="000913BA"/>
    <w:rsid w:val="00092382"/>
    <w:rsid w:val="000B0365"/>
    <w:rsid w:val="000B4095"/>
    <w:rsid w:val="000B6B9D"/>
    <w:rsid w:val="000C1973"/>
    <w:rsid w:val="000C2DCF"/>
    <w:rsid w:val="000C66AA"/>
    <w:rsid w:val="000D0FB3"/>
    <w:rsid w:val="000D77B2"/>
    <w:rsid w:val="000F26F1"/>
    <w:rsid w:val="000F4A96"/>
    <w:rsid w:val="000F5673"/>
    <w:rsid w:val="000F6A4E"/>
    <w:rsid w:val="000F7963"/>
    <w:rsid w:val="00117F9D"/>
    <w:rsid w:val="00121F4A"/>
    <w:rsid w:val="001246D7"/>
    <w:rsid w:val="00133EC4"/>
    <w:rsid w:val="00134D3A"/>
    <w:rsid w:val="00140326"/>
    <w:rsid w:val="00143C29"/>
    <w:rsid w:val="00144528"/>
    <w:rsid w:val="001569F2"/>
    <w:rsid w:val="001645E8"/>
    <w:rsid w:val="00167568"/>
    <w:rsid w:val="00173B01"/>
    <w:rsid w:val="00184E32"/>
    <w:rsid w:val="00190809"/>
    <w:rsid w:val="00196B65"/>
    <w:rsid w:val="001A5E8E"/>
    <w:rsid w:val="001B044A"/>
    <w:rsid w:val="001B06AC"/>
    <w:rsid w:val="001B0955"/>
    <w:rsid w:val="001B0C5F"/>
    <w:rsid w:val="001C4832"/>
    <w:rsid w:val="001D1F5E"/>
    <w:rsid w:val="0020559B"/>
    <w:rsid w:val="0022284B"/>
    <w:rsid w:val="002273D2"/>
    <w:rsid w:val="00232C2A"/>
    <w:rsid w:val="00242DCC"/>
    <w:rsid w:val="00246111"/>
    <w:rsid w:val="00250A72"/>
    <w:rsid w:val="00252F17"/>
    <w:rsid w:val="00260580"/>
    <w:rsid w:val="00266C71"/>
    <w:rsid w:val="00282923"/>
    <w:rsid w:val="00282AE5"/>
    <w:rsid w:val="002A3940"/>
    <w:rsid w:val="002B50CC"/>
    <w:rsid w:val="002C1C4D"/>
    <w:rsid w:val="002C54AF"/>
    <w:rsid w:val="002C6204"/>
    <w:rsid w:val="002D7FAF"/>
    <w:rsid w:val="002E53FC"/>
    <w:rsid w:val="002E6E64"/>
    <w:rsid w:val="002E7D13"/>
    <w:rsid w:val="002F1B29"/>
    <w:rsid w:val="002F7D18"/>
    <w:rsid w:val="00303A6A"/>
    <w:rsid w:val="00321774"/>
    <w:rsid w:val="00323EBC"/>
    <w:rsid w:val="003335A7"/>
    <w:rsid w:val="00337F47"/>
    <w:rsid w:val="00343B3E"/>
    <w:rsid w:val="00360D3C"/>
    <w:rsid w:val="00360E1A"/>
    <w:rsid w:val="00365B35"/>
    <w:rsid w:val="00366C98"/>
    <w:rsid w:val="00374FE0"/>
    <w:rsid w:val="00382419"/>
    <w:rsid w:val="003860E3"/>
    <w:rsid w:val="00386A3B"/>
    <w:rsid w:val="00397242"/>
    <w:rsid w:val="003A112B"/>
    <w:rsid w:val="003A6F37"/>
    <w:rsid w:val="003B05CE"/>
    <w:rsid w:val="003B17B1"/>
    <w:rsid w:val="003B7307"/>
    <w:rsid w:val="003C0189"/>
    <w:rsid w:val="003C03D1"/>
    <w:rsid w:val="003C145E"/>
    <w:rsid w:val="003C3C7F"/>
    <w:rsid w:val="003C50EB"/>
    <w:rsid w:val="003D35BC"/>
    <w:rsid w:val="003D66BA"/>
    <w:rsid w:val="003F14A4"/>
    <w:rsid w:val="003F561A"/>
    <w:rsid w:val="003F5C38"/>
    <w:rsid w:val="003F5E55"/>
    <w:rsid w:val="003F68D2"/>
    <w:rsid w:val="004000E7"/>
    <w:rsid w:val="004206A6"/>
    <w:rsid w:val="004245A1"/>
    <w:rsid w:val="00426683"/>
    <w:rsid w:val="00427C86"/>
    <w:rsid w:val="00432836"/>
    <w:rsid w:val="00434072"/>
    <w:rsid w:val="00437E01"/>
    <w:rsid w:val="00457423"/>
    <w:rsid w:val="00460228"/>
    <w:rsid w:val="00490DF0"/>
    <w:rsid w:val="004A5BFF"/>
    <w:rsid w:val="004A7024"/>
    <w:rsid w:val="004D1C7A"/>
    <w:rsid w:val="004D2744"/>
    <w:rsid w:val="004D2CC0"/>
    <w:rsid w:val="004D4CF3"/>
    <w:rsid w:val="004D51DC"/>
    <w:rsid w:val="004D730E"/>
    <w:rsid w:val="004E5599"/>
    <w:rsid w:val="004E73FB"/>
    <w:rsid w:val="00514627"/>
    <w:rsid w:val="00514ECB"/>
    <w:rsid w:val="00521B4F"/>
    <w:rsid w:val="00523CEF"/>
    <w:rsid w:val="00525691"/>
    <w:rsid w:val="00535B65"/>
    <w:rsid w:val="00542D4A"/>
    <w:rsid w:val="0055726B"/>
    <w:rsid w:val="005638A0"/>
    <w:rsid w:val="00580041"/>
    <w:rsid w:val="00582758"/>
    <w:rsid w:val="00584E98"/>
    <w:rsid w:val="00594875"/>
    <w:rsid w:val="005A4484"/>
    <w:rsid w:val="005A56B2"/>
    <w:rsid w:val="005A7BAE"/>
    <w:rsid w:val="005B1498"/>
    <w:rsid w:val="005B6C48"/>
    <w:rsid w:val="005D71A2"/>
    <w:rsid w:val="005F0F8D"/>
    <w:rsid w:val="006069C4"/>
    <w:rsid w:val="00615703"/>
    <w:rsid w:val="00620831"/>
    <w:rsid w:val="0062100B"/>
    <w:rsid w:val="00623F06"/>
    <w:rsid w:val="0063071C"/>
    <w:rsid w:val="00630F6C"/>
    <w:rsid w:val="006347FA"/>
    <w:rsid w:val="0063590C"/>
    <w:rsid w:val="00637A20"/>
    <w:rsid w:val="0064348D"/>
    <w:rsid w:val="00661EE2"/>
    <w:rsid w:val="00663C2A"/>
    <w:rsid w:val="0067440A"/>
    <w:rsid w:val="0068116F"/>
    <w:rsid w:val="00681D48"/>
    <w:rsid w:val="006867A1"/>
    <w:rsid w:val="00694BBC"/>
    <w:rsid w:val="00694C6A"/>
    <w:rsid w:val="006A2817"/>
    <w:rsid w:val="006C1279"/>
    <w:rsid w:val="006C1CC7"/>
    <w:rsid w:val="006C229F"/>
    <w:rsid w:val="006C454F"/>
    <w:rsid w:val="006F7FF6"/>
    <w:rsid w:val="00703DA3"/>
    <w:rsid w:val="007060F3"/>
    <w:rsid w:val="007259E0"/>
    <w:rsid w:val="0073420B"/>
    <w:rsid w:val="0073783A"/>
    <w:rsid w:val="0074671F"/>
    <w:rsid w:val="00755F32"/>
    <w:rsid w:val="00756845"/>
    <w:rsid w:val="00762692"/>
    <w:rsid w:val="00766944"/>
    <w:rsid w:val="00772620"/>
    <w:rsid w:val="00775986"/>
    <w:rsid w:val="00787318"/>
    <w:rsid w:val="0079289F"/>
    <w:rsid w:val="00795212"/>
    <w:rsid w:val="007975E3"/>
    <w:rsid w:val="007A07FF"/>
    <w:rsid w:val="007A4101"/>
    <w:rsid w:val="007B138D"/>
    <w:rsid w:val="007B4BF6"/>
    <w:rsid w:val="007B7D85"/>
    <w:rsid w:val="007C6EFD"/>
    <w:rsid w:val="007D5106"/>
    <w:rsid w:val="007E2B2D"/>
    <w:rsid w:val="00805191"/>
    <w:rsid w:val="00810C6F"/>
    <w:rsid w:val="00815690"/>
    <w:rsid w:val="008210D8"/>
    <w:rsid w:val="00833DF7"/>
    <w:rsid w:val="00834307"/>
    <w:rsid w:val="00835506"/>
    <w:rsid w:val="00836855"/>
    <w:rsid w:val="00842C36"/>
    <w:rsid w:val="00844829"/>
    <w:rsid w:val="00861D8F"/>
    <w:rsid w:val="00866C51"/>
    <w:rsid w:val="008815B7"/>
    <w:rsid w:val="00883C9B"/>
    <w:rsid w:val="00885A6B"/>
    <w:rsid w:val="00887A34"/>
    <w:rsid w:val="0089486C"/>
    <w:rsid w:val="008B0F6A"/>
    <w:rsid w:val="008B4849"/>
    <w:rsid w:val="008B7A82"/>
    <w:rsid w:val="008C2FF0"/>
    <w:rsid w:val="008D50BD"/>
    <w:rsid w:val="00900F8F"/>
    <w:rsid w:val="00911515"/>
    <w:rsid w:val="0092068D"/>
    <w:rsid w:val="00945EA0"/>
    <w:rsid w:val="00950445"/>
    <w:rsid w:val="009523CE"/>
    <w:rsid w:val="00953B0D"/>
    <w:rsid w:val="0096165B"/>
    <w:rsid w:val="0096303E"/>
    <w:rsid w:val="00963F97"/>
    <w:rsid w:val="00976364"/>
    <w:rsid w:val="009859F8"/>
    <w:rsid w:val="00997133"/>
    <w:rsid w:val="009C7087"/>
    <w:rsid w:val="009D468C"/>
    <w:rsid w:val="009E0EFF"/>
    <w:rsid w:val="009E3115"/>
    <w:rsid w:val="009E6A13"/>
    <w:rsid w:val="009F18AB"/>
    <w:rsid w:val="009F2E55"/>
    <w:rsid w:val="009F7568"/>
    <w:rsid w:val="00A0153D"/>
    <w:rsid w:val="00A22432"/>
    <w:rsid w:val="00A265B9"/>
    <w:rsid w:val="00A4241C"/>
    <w:rsid w:val="00A45186"/>
    <w:rsid w:val="00A53465"/>
    <w:rsid w:val="00A56C8C"/>
    <w:rsid w:val="00A6293D"/>
    <w:rsid w:val="00A72B04"/>
    <w:rsid w:val="00A762A7"/>
    <w:rsid w:val="00AA4E95"/>
    <w:rsid w:val="00AA55BE"/>
    <w:rsid w:val="00AA76A9"/>
    <w:rsid w:val="00AB0AB6"/>
    <w:rsid w:val="00AB2DED"/>
    <w:rsid w:val="00AC331F"/>
    <w:rsid w:val="00AC47FB"/>
    <w:rsid w:val="00AE4A54"/>
    <w:rsid w:val="00AE6690"/>
    <w:rsid w:val="00AF0671"/>
    <w:rsid w:val="00AF2EDB"/>
    <w:rsid w:val="00B005EE"/>
    <w:rsid w:val="00B05D6D"/>
    <w:rsid w:val="00B161ED"/>
    <w:rsid w:val="00B243FA"/>
    <w:rsid w:val="00B268F0"/>
    <w:rsid w:val="00B407A5"/>
    <w:rsid w:val="00B467EC"/>
    <w:rsid w:val="00B577A6"/>
    <w:rsid w:val="00B76097"/>
    <w:rsid w:val="00B90911"/>
    <w:rsid w:val="00B90C65"/>
    <w:rsid w:val="00B928D3"/>
    <w:rsid w:val="00B95F05"/>
    <w:rsid w:val="00BA5EC0"/>
    <w:rsid w:val="00BA7D1F"/>
    <w:rsid w:val="00BC38E9"/>
    <w:rsid w:val="00BC6D56"/>
    <w:rsid w:val="00BC756F"/>
    <w:rsid w:val="00BE130C"/>
    <w:rsid w:val="00BE5A32"/>
    <w:rsid w:val="00C001E6"/>
    <w:rsid w:val="00C123C3"/>
    <w:rsid w:val="00C1317D"/>
    <w:rsid w:val="00C13B91"/>
    <w:rsid w:val="00C269CA"/>
    <w:rsid w:val="00C27344"/>
    <w:rsid w:val="00C5248C"/>
    <w:rsid w:val="00C57B54"/>
    <w:rsid w:val="00C60F63"/>
    <w:rsid w:val="00C649E5"/>
    <w:rsid w:val="00C663D7"/>
    <w:rsid w:val="00C74440"/>
    <w:rsid w:val="00C84F1C"/>
    <w:rsid w:val="00C90C51"/>
    <w:rsid w:val="00C978B0"/>
    <w:rsid w:val="00CA629F"/>
    <w:rsid w:val="00CD5C30"/>
    <w:rsid w:val="00CF5C8D"/>
    <w:rsid w:val="00D008C8"/>
    <w:rsid w:val="00D13372"/>
    <w:rsid w:val="00D13686"/>
    <w:rsid w:val="00D15027"/>
    <w:rsid w:val="00D22A3B"/>
    <w:rsid w:val="00D34C6C"/>
    <w:rsid w:val="00D40DDF"/>
    <w:rsid w:val="00D4386F"/>
    <w:rsid w:val="00D65D1D"/>
    <w:rsid w:val="00D70816"/>
    <w:rsid w:val="00D777C9"/>
    <w:rsid w:val="00D77952"/>
    <w:rsid w:val="00D90AF2"/>
    <w:rsid w:val="00DA0143"/>
    <w:rsid w:val="00DA4F30"/>
    <w:rsid w:val="00DA5CBD"/>
    <w:rsid w:val="00DA61FC"/>
    <w:rsid w:val="00DA7696"/>
    <w:rsid w:val="00DA7A53"/>
    <w:rsid w:val="00DC6B57"/>
    <w:rsid w:val="00DE3765"/>
    <w:rsid w:val="00E070A6"/>
    <w:rsid w:val="00E14A23"/>
    <w:rsid w:val="00E51612"/>
    <w:rsid w:val="00E54A39"/>
    <w:rsid w:val="00E71D29"/>
    <w:rsid w:val="00E72B9C"/>
    <w:rsid w:val="00E77216"/>
    <w:rsid w:val="00E8785F"/>
    <w:rsid w:val="00E97751"/>
    <w:rsid w:val="00EA09DE"/>
    <w:rsid w:val="00EB7534"/>
    <w:rsid w:val="00EE0408"/>
    <w:rsid w:val="00EF2248"/>
    <w:rsid w:val="00EF4AE5"/>
    <w:rsid w:val="00F01A42"/>
    <w:rsid w:val="00F02987"/>
    <w:rsid w:val="00F073C4"/>
    <w:rsid w:val="00F0740E"/>
    <w:rsid w:val="00F07986"/>
    <w:rsid w:val="00F12F0C"/>
    <w:rsid w:val="00F25BFF"/>
    <w:rsid w:val="00F25F9C"/>
    <w:rsid w:val="00F26E71"/>
    <w:rsid w:val="00F403FF"/>
    <w:rsid w:val="00F50FAE"/>
    <w:rsid w:val="00F5602F"/>
    <w:rsid w:val="00F565BC"/>
    <w:rsid w:val="00F57793"/>
    <w:rsid w:val="00F637A5"/>
    <w:rsid w:val="00F65040"/>
    <w:rsid w:val="00F66A3F"/>
    <w:rsid w:val="00F77425"/>
    <w:rsid w:val="00F90F78"/>
    <w:rsid w:val="00FB1BDD"/>
    <w:rsid w:val="00FB33A3"/>
    <w:rsid w:val="00FC3BDF"/>
    <w:rsid w:val="00FD003D"/>
    <w:rsid w:val="00FE5AE4"/>
    <w:rsid w:val="00FF0EF3"/>
    <w:rsid w:val="00FF1EB1"/>
    <w:rsid w:val="00FF618A"/>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E3AA8"/>
  <w15:docId w15:val="{B5522C8D-F9AD-4030-BC98-9BF969EC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2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4D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852C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F6A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0FB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13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372"/>
  </w:style>
  <w:style w:type="paragraph" w:styleId="Footer">
    <w:name w:val="footer"/>
    <w:basedOn w:val="Normal"/>
    <w:link w:val="FooterChar"/>
    <w:uiPriority w:val="99"/>
    <w:unhideWhenUsed/>
    <w:rsid w:val="00D13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372"/>
  </w:style>
  <w:style w:type="character" w:customStyle="1" w:styleId="Heading1Char">
    <w:name w:val="Heading 1 Char"/>
    <w:basedOn w:val="DefaultParagraphFont"/>
    <w:link w:val="Heading1"/>
    <w:uiPriority w:val="9"/>
    <w:rsid w:val="00A762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762A7"/>
    <w:pPr>
      <w:outlineLvl w:val="9"/>
    </w:pPr>
    <w:rPr>
      <w:lang w:eastAsia="ja-JP"/>
    </w:rPr>
  </w:style>
  <w:style w:type="paragraph" w:styleId="TOC1">
    <w:name w:val="toc 1"/>
    <w:basedOn w:val="Normal"/>
    <w:next w:val="Normal"/>
    <w:autoRedefine/>
    <w:uiPriority w:val="39"/>
    <w:unhideWhenUsed/>
    <w:rsid w:val="00A762A7"/>
    <w:pPr>
      <w:spacing w:after="100"/>
    </w:pPr>
  </w:style>
  <w:style w:type="character" w:styleId="Hyperlink">
    <w:name w:val="Hyperlink"/>
    <w:basedOn w:val="DefaultParagraphFont"/>
    <w:uiPriority w:val="99"/>
    <w:unhideWhenUsed/>
    <w:rsid w:val="00A762A7"/>
    <w:rPr>
      <w:color w:val="0000FF" w:themeColor="hyperlink"/>
      <w:u w:val="single"/>
    </w:rPr>
  </w:style>
  <w:style w:type="paragraph" w:styleId="BalloonText">
    <w:name w:val="Balloon Text"/>
    <w:basedOn w:val="Normal"/>
    <w:link w:val="BalloonTextChar"/>
    <w:uiPriority w:val="99"/>
    <w:semiHidden/>
    <w:unhideWhenUsed/>
    <w:rsid w:val="00A76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2A7"/>
    <w:rPr>
      <w:rFonts w:ascii="Tahoma" w:hAnsi="Tahoma" w:cs="Tahoma"/>
      <w:sz w:val="16"/>
      <w:szCs w:val="16"/>
    </w:rPr>
  </w:style>
  <w:style w:type="paragraph" w:styleId="ListParagraph">
    <w:name w:val="List Paragraph"/>
    <w:basedOn w:val="Normal"/>
    <w:link w:val="ListParagraphChar"/>
    <w:uiPriority w:val="34"/>
    <w:qFormat/>
    <w:rsid w:val="00426683"/>
    <w:pPr>
      <w:ind w:left="720"/>
      <w:contextualSpacing/>
    </w:pPr>
  </w:style>
  <w:style w:type="character" w:customStyle="1" w:styleId="Heading2Char">
    <w:name w:val="Heading 2 Char"/>
    <w:basedOn w:val="DefaultParagraphFont"/>
    <w:link w:val="Heading2"/>
    <w:uiPriority w:val="9"/>
    <w:rsid w:val="00134D3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32C2A"/>
    <w:pPr>
      <w:spacing w:after="100"/>
      <w:ind w:left="220"/>
    </w:pPr>
  </w:style>
  <w:style w:type="paragraph" w:styleId="NoSpacing">
    <w:name w:val="No Spacing"/>
    <w:uiPriority w:val="1"/>
    <w:qFormat/>
    <w:rsid w:val="00D008C8"/>
    <w:pPr>
      <w:spacing w:after="0" w:line="240" w:lineRule="auto"/>
    </w:pPr>
  </w:style>
  <w:style w:type="paragraph" w:styleId="Caption">
    <w:name w:val="caption"/>
    <w:basedOn w:val="Normal"/>
    <w:next w:val="Normal"/>
    <w:uiPriority w:val="35"/>
    <w:unhideWhenUsed/>
    <w:qFormat/>
    <w:rsid w:val="00F02987"/>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0852C1"/>
    <w:rPr>
      <w:rFonts w:asciiTheme="majorHAnsi" w:eastAsiaTheme="majorEastAsia" w:hAnsiTheme="majorHAnsi" w:cstheme="majorBidi"/>
      <w:b/>
      <w:bCs/>
      <w:color w:val="4F81BD" w:themeColor="accent1"/>
    </w:rPr>
  </w:style>
  <w:style w:type="table" w:styleId="TableGrid">
    <w:name w:val="Table Grid"/>
    <w:basedOn w:val="TableNormal"/>
    <w:uiPriority w:val="59"/>
    <w:rsid w:val="00950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23C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523CE"/>
    <w:rPr>
      <w:i/>
      <w:iCs/>
    </w:rPr>
  </w:style>
  <w:style w:type="character" w:customStyle="1" w:styleId="ListParagraphChar">
    <w:name w:val="List Paragraph Char"/>
    <w:link w:val="ListParagraph"/>
    <w:uiPriority w:val="34"/>
    <w:locked/>
    <w:rsid w:val="003C3C7F"/>
  </w:style>
  <w:style w:type="paragraph" w:styleId="TOC3">
    <w:name w:val="toc 3"/>
    <w:basedOn w:val="Normal"/>
    <w:next w:val="Normal"/>
    <w:autoRedefine/>
    <w:uiPriority w:val="39"/>
    <w:unhideWhenUsed/>
    <w:rsid w:val="00F25BFF"/>
    <w:pPr>
      <w:spacing w:after="100"/>
      <w:ind w:left="440"/>
    </w:pPr>
  </w:style>
  <w:style w:type="paragraph" w:styleId="TableofFigures">
    <w:name w:val="table of figures"/>
    <w:basedOn w:val="Normal"/>
    <w:next w:val="Normal"/>
    <w:uiPriority w:val="99"/>
    <w:unhideWhenUsed/>
    <w:rsid w:val="00F25BFF"/>
    <w:pPr>
      <w:spacing w:after="0"/>
    </w:pPr>
  </w:style>
  <w:style w:type="character" w:styleId="CommentReference">
    <w:name w:val="annotation reference"/>
    <w:basedOn w:val="DefaultParagraphFont"/>
    <w:uiPriority w:val="99"/>
    <w:semiHidden/>
    <w:unhideWhenUsed/>
    <w:rsid w:val="002B50CC"/>
    <w:rPr>
      <w:sz w:val="16"/>
      <w:szCs w:val="16"/>
    </w:rPr>
  </w:style>
  <w:style w:type="paragraph" w:styleId="CommentText">
    <w:name w:val="annotation text"/>
    <w:basedOn w:val="Normal"/>
    <w:link w:val="CommentTextChar"/>
    <w:uiPriority w:val="99"/>
    <w:semiHidden/>
    <w:unhideWhenUsed/>
    <w:rsid w:val="002B50CC"/>
    <w:pPr>
      <w:spacing w:line="240" w:lineRule="auto"/>
    </w:pPr>
    <w:rPr>
      <w:sz w:val="20"/>
      <w:szCs w:val="20"/>
    </w:rPr>
  </w:style>
  <w:style w:type="character" w:customStyle="1" w:styleId="CommentTextChar">
    <w:name w:val="Comment Text Char"/>
    <w:basedOn w:val="DefaultParagraphFont"/>
    <w:link w:val="CommentText"/>
    <w:uiPriority w:val="99"/>
    <w:semiHidden/>
    <w:rsid w:val="002B50CC"/>
    <w:rPr>
      <w:sz w:val="20"/>
      <w:szCs w:val="20"/>
    </w:rPr>
  </w:style>
  <w:style w:type="paragraph" w:styleId="CommentSubject">
    <w:name w:val="annotation subject"/>
    <w:basedOn w:val="CommentText"/>
    <w:next w:val="CommentText"/>
    <w:link w:val="CommentSubjectChar"/>
    <w:uiPriority w:val="99"/>
    <w:semiHidden/>
    <w:unhideWhenUsed/>
    <w:rsid w:val="002B50CC"/>
    <w:rPr>
      <w:b/>
      <w:bCs/>
    </w:rPr>
  </w:style>
  <w:style w:type="character" w:customStyle="1" w:styleId="CommentSubjectChar">
    <w:name w:val="Comment Subject Char"/>
    <w:basedOn w:val="CommentTextChar"/>
    <w:link w:val="CommentSubject"/>
    <w:uiPriority w:val="99"/>
    <w:semiHidden/>
    <w:rsid w:val="002B50CC"/>
    <w:rPr>
      <w:b/>
      <w:bCs/>
      <w:sz w:val="20"/>
      <w:szCs w:val="20"/>
    </w:rPr>
  </w:style>
  <w:style w:type="character" w:styleId="Strong">
    <w:name w:val="Strong"/>
    <w:basedOn w:val="DefaultParagraphFont"/>
    <w:uiPriority w:val="22"/>
    <w:qFormat/>
    <w:rsid w:val="00953B0D"/>
    <w:rPr>
      <w:b/>
      <w:bCs/>
    </w:rPr>
  </w:style>
  <w:style w:type="character" w:customStyle="1" w:styleId="citation-0">
    <w:name w:val="citation-0"/>
    <w:basedOn w:val="DefaultParagraphFont"/>
    <w:rsid w:val="00953B0D"/>
  </w:style>
  <w:style w:type="character" w:customStyle="1" w:styleId="button-container">
    <w:name w:val="button-container"/>
    <w:basedOn w:val="DefaultParagraphFont"/>
    <w:rsid w:val="00953B0D"/>
  </w:style>
  <w:style w:type="character" w:customStyle="1" w:styleId="Heading4Char">
    <w:name w:val="Heading 4 Char"/>
    <w:basedOn w:val="DefaultParagraphFont"/>
    <w:link w:val="Heading4"/>
    <w:uiPriority w:val="9"/>
    <w:semiHidden/>
    <w:rsid w:val="000F6A4E"/>
    <w:rPr>
      <w:rFonts w:asciiTheme="majorHAnsi" w:eastAsiaTheme="majorEastAsia" w:hAnsiTheme="majorHAnsi" w:cstheme="majorBidi"/>
      <w:b/>
      <w:bCs/>
      <w:i/>
      <w:iCs/>
      <w:color w:val="4F81BD" w:themeColor="accent1"/>
    </w:rPr>
  </w:style>
  <w:style w:type="character" w:customStyle="1" w:styleId="katex">
    <w:name w:val="katex"/>
    <w:basedOn w:val="DefaultParagraphFont"/>
    <w:rsid w:val="000F6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58692">
      <w:bodyDiv w:val="1"/>
      <w:marLeft w:val="0"/>
      <w:marRight w:val="0"/>
      <w:marTop w:val="0"/>
      <w:marBottom w:val="0"/>
      <w:divBdr>
        <w:top w:val="none" w:sz="0" w:space="0" w:color="auto"/>
        <w:left w:val="none" w:sz="0" w:space="0" w:color="auto"/>
        <w:bottom w:val="none" w:sz="0" w:space="0" w:color="auto"/>
        <w:right w:val="none" w:sz="0" w:space="0" w:color="auto"/>
      </w:divBdr>
    </w:div>
    <w:div w:id="480391528">
      <w:bodyDiv w:val="1"/>
      <w:marLeft w:val="0"/>
      <w:marRight w:val="0"/>
      <w:marTop w:val="0"/>
      <w:marBottom w:val="0"/>
      <w:divBdr>
        <w:top w:val="none" w:sz="0" w:space="0" w:color="auto"/>
        <w:left w:val="none" w:sz="0" w:space="0" w:color="auto"/>
        <w:bottom w:val="none" w:sz="0" w:space="0" w:color="auto"/>
        <w:right w:val="none" w:sz="0" w:space="0" w:color="auto"/>
      </w:divBdr>
    </w:div>
    <w:div w:id="507985668">
      <w:bodyDiv w:val="1"/>
      <w:marLeft w:val="0"/>
      <w:marRight w:val="0"/>
      <w:marTop w:val="0"/>
      <w:marBottom w:val="0"/>
      <w:divBdr>
        <w:top w:val="none" w:sz="0" w:space="0" w:color="auto"/>
        <w:left w:val="none" w:sz="0" w:space="0" w:color="auto"/>
        <w:bottom w:val="none" w:sz="0" w:space="0" w:color="auto"/>
        <w:right w:val="none" w:sz="0" w:space="0" w:color="auto"/>
      </w:divBdr>
    </w:div>
    <w:div w:id="563563685">
      <w:bodyDiv w:val="1"/>
      <w:marLeft w:val="0"/>
      <w:marRight w:val="0"/>
      <w:marTop w:val="0"/>
      <w:marBottom w:val="0"/>
      <w:divBdr>
        <w:top w:val="none" w:sz="0" w:space="0" w:color="auto"/>
        <w:left w:val="none" w:sz="0" w:space="0" w:color="auto"/>
        <w:bottom w:val="none" w:sz="0" w:space="0" w:color="auto"/>
        <w:right w:val="none" w:sz="0" w:space="0" w:color="auto"/>
      </w:divBdr>
    </w:div>
    <w:div w:id="605382853">
      <w:bodyDiv w:val="1"/>
      <w:marLeft w:val="0"/>
      <w:marRight w:val="0"/>
      <w:marTop w:val="0"/>
      <w:marBottom w:val="0"/>
      <w:divBdr>
        <w:top w:val="none" w:sz="0" w:space="0" w:color="auto"/>
        <w:left w:val="none" w:sz="0" w:space="0" w:color="auto"/>
        <w:bottom w:val="none" w:sz="0" w:space="0" w:color="auto"/>
        <w:right w:val="none" w:sz="0" w:space="0" w:color="auto"/>
      </w:divBdr>
    </w:div>
    <w:div w:id="663751268">
      <w:bodyDiv w:val="1"/>
      <w:marLeft w:val="0"/>
      <w:marRight w:val="0"/>
      <w:marTop w:val="0"/>
      <w:marBottom w:val="0"/>
      <w:divBdr>
        <w:top w:val="none" w:sz="0" w:space="0" w:color="auto"/>
        <w:left w:val="none" w:sz="0" w:space="0" w:color="auto"/>
        <w:bottom w:val="none" w:sz="0" w:space="0" w:color="auto"/>
        <w:right w:val="none" w:sz="0" w:space="0" w:color="auto"/>
      </w:divBdr>
    </w:div>
    <w:div w:id="679236517">
      <w:bodyDiv w:val="1"/>
      <w:marLeft w:val="0"/>
      <w:marRight w:val="0"/>
      <w:marTop w:val="0"/>
      <w:marBottom w:val="0"/>
      <w:divBdr>
        <w:top w:val="none" w:sz="0" w:space="0" w:color="auto"/>
        <w:left w:val="none" w:sz="0" w:space="0" w:color="auto"/>
        <w:bottom w:val="none" w:sz="0" w:space="0" w:color="auto"/>
        <w:right w:val="none" w:sz="0" w:space="0" w:color="auto"/>
      </w:divBdr>
    </w:div>
    <w:div w:id="886264076">
      <w:bodyDiv w:val="1"/>
      <w:marLeft w:val="0"/>
      <w:marRight w:val="0"/>
      <w:marTop w:val="0"/>
      <w:marBottom w:val="0"/>
      <w:divBdr>
        <w:top w:val="none" w:sz="0" w:space="0" w:color="auto"/>
        <w:left w:val="none" w:sz="0" w:space="0" w:color="auto"/>
        <w:bottom w:val="none" w:sz="0" w:space="0" w:color="auto"/>
        <w:right w:val="none" w:sz="0" w:space="0" w:color="auto"/>
      </w:divBdr>
    </w:div>
    <w:div w:id="960961702">
      <w:bodyDiv w:val="1"/>
      <w:marLeft w:val="0"/>
      <w:marRight w:val="0"/>
      <w:marTop w:val="0"/>
      <w:marBottom w:val="0"/>
      <w:divBdr>
        <w:top w:val="none" w:sz="0" w:space="0" w:color="auto"/>
        <w:left w:val="none" w:sz="0" w:space="0" w:color="auto"/>
        <w:bottom w:val="none" w:sz="0" w:space="0" w:color="auto"/>
        <w:right w:val="none" w:sz="0" w:space="0" w:color="auto"/>
      </w:divBdr>
    </w:div>
    <w:div w:id="1123236210">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
    <w:div w:id="1150828981">
      <w:bodyDiv w:val="1"/>
      <w:marLeft w:val="0"/>
      <w:marRight w:val="0"/>
      <w:marTop w:val="0"/>
      <w:marBottom w:val="0"/>
      <w:divBdr>
        <w:top w:val="none" w:sz="0" w:space="0" w:color="auto"/>
        <w:left w:val="none" w:sz="0" w:space="0" w:color="auto"/>
        <w:bottom w:val="none" w:sz="0" w:space="0" w:color="auto"/>
        <w:right w:val="none" w:sz="0" w:space="0" w:color="auto"/>
      </w:divBdr>
    </w:div>
    <w:div w:id="1219701976">
      <w:bodyDiv w:val="1"/>
      <w:marLeft w:val="0"/>
      <w:marRight w:val="0"/>
      <w:marTop w:val="0"/>
      <w:marBottom w:val="0"/>
      <w:divBdr>
        <w:top w:val="none" w:sz="0" w:space="0" w:color="auto"/>
        <w:left w:val="none" w:sz="0" w:space="0" w:color="auto"/>
        <w:bottom w:val="none" w:sz="0" w:space="0" w:color="auto"/>
        <w:right w:val="none" w:sz="0" w:space="0" w:color="auto"/>
      </w:divBdr>
    </w:div>
    <w:div w:id="1241405804">
      <w:bodyDiv w:val="1"/>
      <w:marLeft w:val="0"/>
      <w:marRight w:val="0"/>
      <w:marTop w:val="0"/>
      <w:marBottom w:val="0"/>
      <w:divBdr>
        <w:top w:val="none" w:sz="0" w:space="0" w:color="auto"/>
        <w:left w:val="none" w:sz="0" w:space="0" w:color="auto"/>
        <w:bottom w:val="none" w:sz="0" w:space="0" w:color="auto"/>
        <w:right w:val="none" w:sz="0" w:space="0" w:color="auto"/>
      </w:divBdr>
      <w:divsChild>
        <w:div w:id="1851407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668166">
      <w:bodyDiv w:val="1"/>
      <w:marLeft w:val="0"/>
      <w:marRight w:val="0"/>
      <w:marTop w:val="0"/>
      <w:marBottom w:val="0"/>
      <w:divBdr>
        <w:top w:val="none" w:sz="0" w:space="0" w:color="auto"/>
        <w:left w:val="none" w:sz="0" w:space="0" w:color="auto"/>
        <w:bottom w:val="none" w:sz="0" w:space="0" w:color="auto"/>
        <w:right w:val="none" w:sz="0" w:space="0" w:color="auto"/>
      </w:divBdr>
    </w:div>
    <w:div w:id="1414358094">
      <w:bodyDiv w:val="1"/>
      <w:marLeft w:val="0"/>
      <w:marRight w:val="0"/>
      <w:marTop w:val="0"/>
      <w:marBottom w:val="0"/>
      <w:divBdr>
        <w:top w:val="none" w:sz="0" w:space="0" w:color="auto"/>
        <w:left w:val="none" w:sz="0" w:space="0" w:color="auto"/>
        <w:bottom w:val="none" w:sz="0" w:space="0" w:color="auto"/>
        <w:right w:val="none" w:sz="0" w:space="0" w:color="auto"/>
      </w:divBdr>
    </w:div>
    <w:div w:id="1510480907">
      <w:bodyDiv w:val="1"/>
      <w:marLeft w:val="0"/>
      <w:marRight w:val="0"/>
      <w:marTop w:val="0"/>
      <w:marBottom w:val="0"/>
      <w:divBdr>
        <w:top w:val="none" w:sz="0" w:space="0" w:color="auto"/>
        <w:left w:val="none" w:sz="0" w:space="0" w:color="auto"/>
        <w:bottom w:val="none" w:sz="0" w:space="0" w:color="auto"/>
        <w:right w:val="none" w:sz="0" w:space="0" w:color="auto"/>
      </w:divBdr>
    </w:div>
    <w:div w:id="1525054353">
      <w:bodyDiv w:val="1"/>
      <w:marLeft w:val="0"/>
      <w:marRight w:val="0"/>
      <w:marTop w:val="0"/>
      <w:marBottom w:val="0"/>
      <w:divBdr>
        <w:top w:val="none" w:sz="0" w:space="0" w:color="auto"/>
        <w:left w:val="none" w:sz="0" w:space="0" w:color="auto"/>
        <w:bottom w:val="none" w:sz="0" w:space="0" w:color="auto"/>
        <w:right w:val="none" w:sz="0" w:space="0" w:color="auto"/>
      </w:divBdr>
    </w:div>
    <w:div w:id="1623462770">
      <w:bodyDiv w:val="1"/>
      <w:marLeft w:val="0"/>
      <w:marRight w:val="0"/>
      <w:marTop w:val="0"/>
      <w:marBottom w:val="0"/>
      <w:divBdr>
        <w:top w:val="none" w:sz="0" w:space="0" w:color="auto"/>
        <w:left w:val="none" w:sz="0" w:space="0" w:color="auto"/>
        <w:bottom w:val="none" w:sz="0" w:space="0" w:color="auto"/>
        <w:right w:val="none" w:sz="0" w:space="0" w:color="auto"/>
      </w:divBdr>
    </w:div>
    <w:div w:id="1767461180">
      <w:bodyDiv w:val="1"/>
      <w:marLeft w:val="0"/>
      <w:marRight w:val="0"/>
      <w:marTop w:val="0"/>
      <w:marBottom w:val="0"/>
      <w:divBdr>
        <w:top w:val="none" w:sz="0" w:space="0" w:color="auto"/>
        <w:left w:val="none" w:sz="0" w:space="0" w:color="auto"/>
        <w:bottom w:val="none" w:sz="0" w:space="0" w:color="auto"/>
        <w:right w:val="none" w:sz="0" w:space="0" w:color="auto"/>
      </w:divBdr>
    </w:div>
    <w:div w:id="1775901936">
      <w:bodyDiv w:val="1"/>
      <w:marLeft w:val="0"/>
      <w:marRight w:val="0"/>
      <w:marTop w:val="0"/>
      <w:marBottom w:val="0"/>
      <w:divBdr>
        <w:top w:val="none" w:sz="0" w:space="0" w:color="auto"/>
        <w:left w:val="none" w:sz="0" w:space="0" w:color="auto"/>
        <w:bottom w:val="none" w:sz="0" w:space="0" w:color="auto"/>
        <w:right w:val="none" w:sz="0" w:space="0" w:color="auto"/>
      </w:divBdr>
    </w:div>
    <w:div w:id="1851751781">
      <w:bodyDiv w:val="1"/>
      <w:marLeft w:val="0"/>
      <w:marRight w:val="0"/>
      <w:marTop w:val="0"/>
      <w:marBottom w:val="0"/>
      <w:divBdr>
        <w:top w:val="none" w:sz="0" w:space="0" w:color="auto"/>
        <w:left w:val="none" w:sz="0" w:space="0" w:color="auto"/>
        <w:bottom w:val="none" w:sz="0" w:space="0" w:color="auto"/>
        <w:right w:val="none" w:sz="0" w:space="0" w:color="auto"/>
      </w:divBdr>
      <w:divsChild>
        <w:div w:id="728268138">
          <w:marLeft w:val="0"/>
          <w:marRight w:val="0"/>
          <w:marTop w:val="0"/>
          <w:marBottom w:val="0"/>
          <w:divBdr>
            <w:top w:val="none" w:sz="0" w:space="0" w:color="auto"/>
            <w:left w:val="none" w:sz="0" w:space="0" w:color="auto"/>
            <w:bottom w:val="none" w:sz="0" w:space="0" w:color="auto"/>
            <w:right w:val="none" w:sz="0" w:space="0" w:color="auto"/>
          </w:divBdr>
        </w:div>
      </w:divsChild>
    </w:div>
    <w:div w:id="1948080193">
      <w:bodyDiv w:val="1"/>
      <w:marLeft w:val="0"/>
      <w:marRight w:val="0"/>
      <w:marTop w:val="0"/>
      <w:marBottom w:val="0"/>
      <w:divBdr>
        <w:top w:val="none" w:sz="0" w:space="0" w:color="auto"/>
        <w:left w:val="none" w:sz="0" w:space="0" w:color="auto"/>
        <w:bottom w:val="none" w:sz="0" w:space="0" w:color="auto"/>
        <w:right w:val="none" w:sz="0" w:space="0" w:color="auto"/>
      </w:divBdr>
    </w:div>
    <w:div w:id="2030834971">
      <w:bodyDiv w:val="1"/>
      <w:marLeft w:val="0"/>
      <w:marRight w:val="0"/>
      <w:marTop w:val="0"/>
      <w:marBottom w:val="0"/>
      <w:divBdr>
        <w:top w:val="none" w:sz="0" w:space="0" w:color="auto"/>
        <w:left w:val="none" w:sz="0" w:space="0" w:color="auto"/>
        <w:bottom w:val="none" w:sz="0" w:space="0" w:color="auto"/>
        <w:right w:val="none" w:sz="0" w:space="0" w:color="auto"/>
      </w:divBdr>
    </w:div>
    <w:div w:id="2066292056">
      <w:bodyDiv w:val="1"/>
      <w:marLeft w:val="0"/>
      <w:marRight w:val="0"/>
      <w:marTop w:val="0"/>
      <w:marBottom w:val="0"/>
      <w:divBdr>
        <w:top w:val="none" w:sz="0" w:space="0" w:color="auto"/>
        <w:left w:val="none" w:sz="0" w:space="0" w:color="auto"/>
        <w:bottom w:val="none" w:sz="0" w:space="0" w:color="auto"/>
        <w:right w:val="none" w:sz="0" w:space="0" w:color="auto"/>
      </w:divBdr>
      <w:divsChild>
        <w:div w:id="16286613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264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845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4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1AC51-FAF0-4966-9AEC-07D27EB0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98</Pages>
  <Words>22712</Words>
  <Characters>129459</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Silas</dc:creator>
  <cp:lastModifiedBy>martin ouma</cp:lastModifiedBy>
  <cp:revision>6</cp:revision>
  <cp:lastPrinted>2019-03-12T12:01:00Z</cp:lastPrinted>
  <dcterms:created xsi:type="dcterms:W3CDTF">2025-11-03T09:04:00Z</dcterms:created>
  <dcterms:modified xsi:type="dcterms:W3CDTF">2026-07-13T09:10:00Z</dcterms:modified>
</cp:coreProperties>
</file>