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58549" w14:textId="21ED5CE2" w:rsidR="005F7D68" w:rsidRPr="00153B04" w:rsidRDefault="005F7D68" w:rsidP="005F7D68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</w:rPr>
      </w:pPr>
      <w:r w:rsidRPr="00153B04">
        <w:rPr>
          <w:rFonts w:ascii="Times New Roman" w:hAnsi="Times New Roman" w:cs="Times New Roman"/>
          <w:noProof/>
        </w:rPr>
        <w:drawing>
          <wp:inline distT="0" distB="0" distL="0" distR="0" wp14:anchorId="37D8ABFE" wp14:editId="0E4B0764">
            <wp:extent cx="3745693" cy="1522095"/>
            <wp:effectExtent l="0" t="0" r="7620" b="1905"/>
            <wp:docPr id="6" name="Picture 6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o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918" cy="1531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71E21" w14:textId="77777777" w:rsidR="005F7D68" w:rsidRPr="00153B04" w:rsidRDefault="005F7D68" w:rsidP="005F7D68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B04">
        <w:rPr>
          <w:rFonts w:ascii="Times New Roman" w:hAnsi="Times New Roman" w:cs="Times New Roman"/>
          <w:b/>
          <w:sz w:val="28"/>
          <w:szCs w:val="28"/>
        </w:rPr>
        <w:t>UNIVERSITY EXAMINATIONS</w:t>
      </w:r>
    </w:p>
    <w:p w14:paraId="0ECBC550" w14:textId="77777777" w:rsidR="005F7D68" w:rsidRPr="00153B04" w:rsidRDefault="005F7D68" w:rsidP="005F7D68">
      <w:pPr>
        <w:tabs>
          <w:tab w:val="left" w:pos="3267"/>
        </w:tabs>
        <w:spacing w:after="20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B04">
        <w:rPr>
          <w:rFonts w:ascii="Times New Roman" w:hAnsi="Times New Roman" w:cs="Times New Roman"/>
          <w:b/>
          <w:sz w:val="28"/>
          <w:szCs w:val="28"/>
        </w:rPr>
        <w:t>2023/2024 ACADEMIC YEAR</w:t>
      </w:r>
    </w:p>
    <w:p w14:paraId="3A5D4210" w14:textId="77777777" w:rsidR="005F7D68" w:rsidRPr="00153B04" w:rsidRDefault="005F7D68" w:rsidP="005F7D68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B04">
        <w:rPr>
          <w:rFonts w:ascii="Times New Roman" w:eastAsia="Times New Roman" w:hAnsi="Times New Roman" w:cs="Times New Roman"/>
          <w:b/>
          <w:sz w:val="28"/>
        </w:rPr>
        <w:t>SECOND YEAR</w:t>
      </w:r>
      <w:r w:rsidRPr="00153B04">
        <w:rPr>
          <w:rFonts w:ascii="Times New Roman" w:hAnsi="Times New Roman" w:cs="Times New Roman"/>
          <w:b/>
          <w:sz w:val="28"/>
          <w:szCs w:val="28"/>
        </w:rPr>
        <w:t xml:space="preserve">   FIRST   SEMESTER</w:t>
      </w:r>
    </w:p>
    <w:p w14:paraId="26BC3BE7" w14:textId="7865FE7F" w:rsidR="005F7D68" w:rsidRPr="00153B04" w:rsidRDefault="005F7D68" w:rsidP="005F7D68">
      <w:pPr>
        <w:tabs>
          <w:tab w:val="left" w:pos="3267"/>
        </w:tabs>
        <w:spacing w:after="20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3B04">
        <w:rPr>
          <w:rFonts w:ascii="Times New Roman" w:hAnsi="Times New Roman" w:cs="Times New Roman"/>
          <w:b/>
          <w:bCs/>
          <w:sz w:val="28"/>
          <w:szCs w:val="28"/>
        </w:rPr>
        <w:t>FOR THE DEGREE OF BACHELOR OF CRIMINOLOGY</w:t>
      </w:r>
      <w:r w:rsidR="00CC1CBC">
        <w:rPr>
          <w:rFonts w:ascii="Times New Roman" w:hAnsi="Times New Roman" w:cs="Times New Roman"/>
          <w:b/>
          <w:bCs/>
          <w:sz w:val="28"/>
          <w:szCs w:val="28"/>
        </w:rPr>
        <w:t xml:space="preserve"> WITH IT</w:t>
      </w:r>
    </w:p>
    <w:p w14:paraId="1E52C976" w14:textId="77777777" w:rsidR="005F7D68" w:rsidRPr="00153B04" w:rsidRDefault="005F7D68" w:rsidP="00CC1CBC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53B04">
        <w:rPr>
          <w:rFonts w:ascii="Times New Roman" w:eastAsia="Times New Roman" w:hAnsi="Times New Roman" w:cs="Times New Roman"/>
          <w:b/>
          <w:sz w:val="28"/>
          <w:szCs w:val="28"/>
        </w:rPr>
        <w:t>ACS 205: GENDER AND CRIME</w:t>
      </w:r>
    </w:p>
    <w:p w14:paraId="690784B6" w14:textId="27CAE970" w:rsidR="005F7D68" w:rsidRPr="00153B04" w:rsidRDefault="005F7D68" w:rsidP="005F7D68">
      <w:pPr>
        <w:keepNext/>
        <w:keepLines/>
        <w:tabs>
          <w:tab w:val="left" w:pos="3267"/>
        </w:tabs>
        <w:spacing w:before="480" w:after="0" w:line="276" w:lineRule="auto"/>
        <w:jc w:val="both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>DATE:</w:t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ab/>
        <w:t xml:space="preserve">TIME: 3 HOURS </w:t>
      </w:r>
    </w:p>
    <w:p w14:paraId="607B39F1" w14:textId="52E1E21B" w:rsidR="005F7D68" w:rsidRPr="00153B04" w:rsidRDefault="00740FF6" w:rsidP="005F7D68">
      <w:pPr>
        <w:keepNext/>
        <w:keepLines/>
        <w:tabs>
          <w:tab w:val="left" w:pos="3267"/>
        </w:tabs>
        <w:spacing w:before="40" w:after="0" w:line="276" w:lineRule="auto"/>
        <w:jc w:val="both"/>
        <w:outlineLvl w:val="2"/>
        <w:rPr>
          <w:rFonts w:ascii="Times New Roman" w:eastAsiaTheme="majorEastAsia" w:hAnsi="Times New Roman" w:cs="Times New Roman"/>
          <w:b/>
          <w:bCs/>
          <w:sz w:val="28"/>
          <w:szCs w:val="28"/>
        </w:rPr>
      </w:pPr>
      <w:r w:rsidRPr="00153B04">
        <w:rPr>
          <w:rFonts w:ascii="Times New Roman" w:eastAsiaTheme="majorEastAsia" w:hAnsi="Times New Roman" w:cs="Times New Roman"/>
          <w:sz w:val="28"/>
          <w:szCs w:val="28"/>
        </w:rPr>
        <w:br/>
      </w:r>
      <w:r w:rsidR="005F7D68" w:rsidRPr="00153B04">
        <w:rPr>
          <w:rFonts w:ascii="Times New Roman" w:eastAsiaTheme="majorEastAsia" w:hAnsi="Times New Roman" w:cs="Times New Roman"/>
          <w:b/>
          <w:bCs/>
          <w:noProof/>
          <w:color w:val="1F4D78" w:themeColor="accent1" w:themeShade="7F"/>
          <w:sz w:val="28"/>
          <w:szCs w:val="28"/>
        </w:rPr>
        <mc:AlternateContent>
          <mc:Choice Requires="wps">
            <w:drawing>
              <wp:anchor distT="4294967291" distB="4294967291" distL="114300" distR="114300" simplePos="0" relativeHeight="251663360" behindDoc="0" locked="0" layoutInCell="1" allowOverlap="1" wp14:anchorId="6F67522E" wp14:editId="69C89A28">
                <wp:simplePos x="0" y="0"/>
                <wp:positionH relativeFrom="column">
                  <wp:posOffset>0</wp:posOffset>
                </wp:positionH>
                <wp:positionV relativeFrom="paragraph">
                  <wp:posOffset>28574</wp:posOffset>
                </wp:positionV>
                <wp:extent cx="6107430" cy="0"/>
                <wp:effectExtent l="0" t="25400" r="26670" b="2540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4EFBE4" id="Straight Connector 5" o:spid="_x0000_s1026" style="position:absolute;z-index:25166336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2.25pt" to="480.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" strokecolor="gray" strokeweight="4.5pt">
                <v:stroke linestyle="thickThin"/>
                <o:lock v:ext="edit" shapetype="f"/>
              </v:line>
            </w:pict>
          </mc:Fallback>
        </mc:AlternateContent>
      </w:r>
      <w:r w:rsidR="005F7D68" w:rsidRPr="00153B04">
        <w:rPr>
          <w:rFonts w:ascii="Times New Roman" w:eastAsiaTheme="majorEastAsia" w:hAnsi="Times New Roman" w:cs="Times New Roman"/>
          <w:b/>
          <w:bCs/>
          <w:sz w:val="28"/>
          <w:szCs w:val="28"/>
        </w:rPr>
        <w:t>INSTRUCTIONS TO CANDIDATES</w:t>
      </w:r>
    </w:p>
    <w:p w14:paraId="726ACE1B" w14:textId="77777777" w:rsidR="005F7D68" w:rsidRPr="00153B04" w:rsidRDefault="005F7D68" w:rsidP="005F7D68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671CFCF" w14:textId="2E6A38D8" w:rsidR="005F7D68" w:rsidRPr="00153B04" w:rsidRDefault="005F7D68" w:rsidP="005F7D68">
      <w:pPr>
        <w:tabs>
          <w:tab w:val="left" w:pos="326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53B04">
        <w:rPr>
          <w:rFonts w:ascii="Times New Roman" w:eastAsia="Calibri" w:hAnsi="Times New Roman" w:cs="Times New Roman"/>
          <w:b/>
          <w:sz w:val="28"/>
          <w:szCs w:val="28"/>
        </w:rPr>
        <w:t xml:space="preserve">Answer Question ONE (compulsory) and ANY OTHER THREE questions </w:t>
      </w:r>
    </w:p>
    <w:p w14:paraId="27634582" w14:textId="10951B19" w:rsidR="00740FF6" w:rsidRPr="00153B04" w:rsidRDefault="00740FF6" w:rsidP="005F7D68">
      <w:pPr>
        <w:tabs>
          <w:tab w:val="num" w:pos="720"/>
        </w:tabs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73DDE30" w14:textId="5BDF22C8" w:rsidR="005F7D68" w:rsidRPr="00153B04" w:rsidRDefault="005F7D68" w:rsidP="005F7D68">
      <w:pPr>
        <w:pStyle w:val="ListParagraph"/>
        <w:numPr>
          <w:ilvl w:val="0"/>
          <w:numId w:val="3"/>
        </w:numPr>
        <w:tabs>
          <w:tab w:val="num" w:pos="720"/>
        </w:tabs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>a) D</w:t>
      </w:r>
      <w:r w:rsidRPr="00153B04">
        <w:rPr>
          <w:rFonts w:ascii="Times New Roman" w:eastAsia="Calibri" w:hAnsi="Times New Roman" w:cs="Times New Roman"/>
          <w:bCs/>
          <w:sz w:val="28"/>
          <w:szCs w:val="28"/>
        </w:rPr>
        <w:t>efine gender and explain the key points about the meaning of gender</w:t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>(10 marks)</w:t>
      </w:r>
    </w:p>
    <w:p w14:paraId="1A463CE8" w14:textId="77777777" w:rsidR="00740FF6" w:rsidRPr="00153B04" w:rsidRDefault="00740FF6" w:rsidP="00740FF6">
      <w:pPr>
        <w:pStyle w:val="ListParagraph"/>
        <w:tabs>
          <w:tab w:val="num" w:pos="720"/>
        </w:tabs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CD3EFE" w14:textId="626DBE60" w:rsidR="00740FF6" w:rsidRPr="00153B04" w:rsidRDefault="005F7D68" w:rsidP="00740FF6">
      <w:pPr>
        <w:spacing w:after="200" w:line="360" w:lineRule="auto"/>
        <w:ind w:left="360" w:firstLine="360"/>
        <w:jc w:val="both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 xml:space="preserve">b) </w:t>
      </w:r>
      <w:r w:rsidRPr="00153B04">
        <w:rPr>
          <w:rFonts w:ascii="Times New Roman" w:eastAsia="Calibri" w:hAnsi="Times New Roman" w:cs="Times New Roman"/>
          <w:sz w:val="28"/>
          <w:szCs w:val="28"/>
          <w:lang w:val="en-GB"/>
        </w:rPr>
        <w:t>Discuss the gendered dimensions of crime causation and prevention in</w:t>
      </w:r>
      <w:r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 xml:space="preserve"> </w:t>
      </w:r>
      <w:r w:rsidRPr="00153B04">
        <w:rPr>
          <w:rFonts w:ascii="Times New Roman" w:eastAsia="Calibri" w:hAnsi="Times New Roman" w:cs="Times New Roman"/>
          <w:sz w:val="28"/>
          <w:szCs w:val="28"/>
          <w:lang w:val="en-GB"/>
        </w:rPr>
        <w:t>society</w:t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 xml:space="preserve">. </w:t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>(15 marks)</w:t>
      </w:r>
    </w:p>
    <w:p w14:paraId="272D4676" w14:textId="77777777" w:rsidR="00740FF6" w:rsidRPr="00153B04" w:rsidRDefault="00740FF6" w:rsidP="00740FF6">
      <w:pPr>
        <w:spacing w:after="200" w:line="360" w:lineRule="auto"/>
        <w:ind w:left="360" w:firstLine="360"/>
        <w:jc w:val="both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</w:p>
    <w:p w14:paraId="2BDC1AB3" w14:textId="5B3460AB" w:rsidR="00740FF6" w:rsidRPr="00153B04" w:rsidRDefault="005F7D68" w:rsidP="005F7D68">
      <w:pPr>
        <w:pStyle w:val="ListParagraph"/>
        <w:numPr>
          <w:ilvl w:val="0"/>
          <w:numId w:val="3"/>
        </w:numPr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 w:rsidRPr="00153B04">
        <w:rPr>
          <w:rFonts w:ascii="Times New Roman" w:eastAsia="Calibri" w:hAnsi="Times New Roman" w:cs="Times New Roman"/>
          <w:sz w:val="28"/>
          <w:szCs w:val="28"/>
        </w:rPr>
        <w:lastRenderedPageBreak/>
        <w:t>Discuss with examples how a gender perspective can shed light on and contribute to addressing contemporary societal issues in crime control</w:t>
      </w:r>
      <w:r w:rsidR="00740FF6" w:rsidRPr="00153B04">
        <w:rPr>
          <w:rFonts w:ascii="Times New Roman" w:eastAsia="Calibri" w:hAnsi="Times New Roman" w:cs="Times New Roman"/>
          <w:sz w:val="28"/>
          <w:szCs w:val="28"/>
        </w:rPr>
        <w:t>.</w:t>
      </w:r>
      <w:r w:rsidRPr="00153B0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153B04">
        <w:rPr>
          <w:rFonts w:ascii="Times New Roman" w:eastAsia="Calibri" w:hAnsi="Times New Roman" w:cs="Times New Roman"/>
          <w:b/>
          <w:sz w:val="28"/>
          <w:szCs w:val="28"/>
        </w:rPr>
        <w:t>(15 marks)</w:t>
      </w:r>
    </w:p>
    <w:p w14:paraId="036D6581" w14:textId="77777777" w:rsidR="00740FF6" w:rsidRPr="00153B04" w:rsidRDefault="00740FF6" w:rsidP="00740FF6">
      <w:pPr>
        <w:pStyle w:val="ListParagraph"/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</w:p>
    <w:p w14:paraId="049EE253" w14:textId="2A912446" w:rsidR="00740FF6" w:rsidRPr="00153B04" w:rsidRDefault="005F7D68" w:rsidP="00740FF6">
      <w:pPr>
        <w:pStyle w:val="ListParagraph"/>
        <w:numPr>
          <w:ilvl w:val="0"/>
          <w:numId w:val="3"/>
        </w:numPr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 w:rsidRPr="00153B04">
        <w:rPr>
          <w:rFonts w:ascii="Times New Roman" w:eastAsia="Calibri" w:hAnsi="Times New Roman" w:cs="Times New Roman"/>
          <w:sz w:val="28"/>
          <w:szCs w:val="28"/>
          <w:lang w:val="en-GB"/>
        </w:rPr>
        <w:t>Explain the components of gender policies in crime management</w:t>
      </w:r>
      <w:r w:rsidR="00740FF6" w:rsidRPr="00153B04">
        <w:rPr>
          <w:rFonts w:ascii="Times New Roman" w:eastAsia="Calibri" w:hAnsi="Times New Roman" w:cs="Times New Roman"/>
          <w:sz w:val="28"/>
          <w:szCs w:val="28"/>
          <w:lang w:val="en-GB"/>
        </w:rPr>
        <w:t>.</w:t>
      </w:r>
      <w:r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 xml:space="preserve"> </w:t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="00740FF6"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ab/>
      </w:r>
      <w:r w:rsidRPr="00153B04">
        <w:rPr>
          <w:rFonts w:ascii="Times New Roman" w:eastAsia="Calibri" w:hAnsi="Times New Roman" w:cs="Times New Roman"/>
          <w:b/>
          <w:sz w:val="28"/>
          <w:szCs w:val="28"/>
          <w:lang w:val="en-GB"/>
        </w:rPr>
        <w:t>(15 marks)</w:t>
      </w:r>
    </w:p>
    <w:p w14:paraId="58BA4B19" w14:textId="77777777" w:rsidR="00740FF6" w:rsidRPr="00153B04" w:rsidRDefault="00740FF6" w:rsidP="00740FF6">
      <w:pPr>
        <w:pStyle w:val="ListParagraph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</w:p>
    <w:p w14:paraId="1D296953" w14:textId="77777777" w:rsidR="00740FF6" w:rsidRPr="00153B04" w:rsidRDefault="00740FF6" w:rsidP="00740FF6">
      <w:pPr>
        <w:pStyle w:val="ListParagraph"/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</w:p>
    <w:p w14:paraId="3B9A3317" w14:textId="3C301D32" w:rsidR="00740FF6" w:rsidRPr="00153B04" w:rsidRDefault="005F7D68" w:rsidP="005F7D68">
      <w:pPr>
        <w:pStyle w:val="ListParagraph"/>
        <w:numPr>
          <w:ilvl w:val="0"/>
          <w:numId w:val="3"/>
        </w:numPr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 w:rsidRPr="00153B04">
        <w:rPr>
          <w:rFonts w:ascii="Times New Roman" w:eastAsia="Calibri" w:hAnsi="Times New Roman" w:cs="Times New Roman"/>
          <w:bCs/>
          <w:sz w:val="28"/>
          <w:szCs w:val="28"/>
        </w:rPr>
        <w:t>Briefly explain the relevance of gender policies in crime prevention</w:t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r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>(15 marks)</w:t>
      </w:r>
    </w:p>
    <w:p w14:paraId="1CDCC8E1" w14:textId="77777777" w:rsidR="00740FF6" w:rsidRPr="00153B04" w:rsidRDefault="00740FF6" w:rsidP="00740FF6">
      <w:pPr>
        <w:pStyle w:val="ListParagraph"/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</w:p>
    <w:p w14:paraId="3E5C15CB" w14:textId="5D131EAD" w:rsidR="00740FF6" w:rsidRPr="00153B04" w:rsidRDefault="005F7D68" w:rsidP="005F7D68">
      <w:pPr>
        <w:pStyle w:val="ListParagraph"/>
        <w:numPr>
          <w:ilvl w:val="0"/>
          <w:numId w:val="3"/>
        </w:numPr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 w:rsidRPr="00153B04">
        <w:rPr>
          <w:rFonts w:ascii="Times New Roman" w:eastAsia="Calibri" w:hAnsi="Times New Roman" w:cs="Times New Roman"/>
          <w:bCs/>
          <w:sz w:val="28"/>
          <w:szCs w:val="28"/>
        </w:rPr>
        <w:t>Discuss the various types or forms of gendered crime</w:t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>(15 marks)</w:t>
      </w:r>
    </w:p>
    <w:p w14:paraId="501C8754" w14:textId="77777777" w:rsidR="00740FF6" w:rsidRPr="00153B04" w:rsidRDefault="00740FF6" w:rsidP="00740FF6">
      <w:pPr>
        <w:pStyle w:val="ListParagraph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</w:p>
    <w:p w14:paraId="418CC2DE" w14:textId="77777777" w:rsidR="00740FF6" w:rsidRPr="00153B04" w:rsidRDefault="00740FF6" w:rsidP="00740FF6">
      <w:pPr>
        <w:pStyle w:val="ListParagraph"/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</w:p>
    <w:p w14:paraId="45F1D08A" w14:textId="77193A65" w:rsidR="00C43ADF" w:rsidRPr="00153B04" w:rsidRDefault="005F7D68" w:rsidP="005F7D68">
      <w:pPr>
        <w:pStyle w:val="ListParagraph"/>
        <w:numPr>
          <w:ilvl w:val="0"/>
          <w:numId w:val="3"/>
        </w:numPr>
        <w:spacing w:after="20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en-GB"/>
        </w:rPr>
      </w:pPr>
      <w:r w:rsidRPr="00153B04">
        <w:rPr>
          <w:rFonts w:ascii="Times New Roman" w:eastAsia="Calibri" w:hAnsi="Times New Roman" w:cs="Times New Roman"/>
          <w:bCs/>
          <w:sz w:val="28"/>
          <w:szCs w:val="28"/>
        </w:rPr>
        <w:t>Describe With reference to suitable examples the social responses to gendered crime in Kenya</w:t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740FF6" w:rsidRPr="00153B04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153B04">
        <w:rPr>
          <w:rFonts w:ascii="Times New Roman" w:eastAsia="Calibri" w:hAnsi="Times New Roman" w:cs="Times New Roman"/>
          <w:b/>
          <w:bCs/>
          <w:sz w:val="28"/>
          <w:szCs w:val="28"/>
        </w:rPr>
        <w:t>(15 marks)</w:t>
      </w:r>
    </w:p>
    <w:sectPr w:rsidR="00C43ADF" w:rsidRPr="00153B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827A5"/>
    <w:multiLevelType w:val="hybridMultilevel"/>
    <w:tmpl w:val="D2FA44EA"/>
    <w:lvl w:ilvl="0" w:tplc="7FE6092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2B3867"/>
    <w:multiLevelType w:val="hybridMultilevel"/>
    <w:tmpl w:val="1E6465CA"/>
    <w:lvl w:ilvl="0" w:tplc="7FE6092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862E4"/>
    <w:multiLevelType w:val="hybridMultilevel"/>
    <w:tmpl w:val="DB76C2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724756">
    <w:abstractNumId w:val="2"/>
  </w:num>
  <w:num w:numId="2" w16cid:durableId="1349982824">
    <w:abstractNumId w:val="1"/>
  </w:num>
  <w:num w:numId="3" w16cid:durableId="1966963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D68"/>
    <w:rsid w:val="00026F82"/>
    <w:rsid w:val="00056841"/>
    <w:rsid w:val="000E4EC8"/>
    <w:rsid w:val="00153B04"/>
    <w:rsid w:val="00376395"/>
    <w:rsid w:val="0041727A"/>
    <w:rsid w:val="005F7D68"/>
    <w:rsid w:val="006B39D9"/>
    <w:rsid w:val="00740FF6"/>
    <w:rsid w:val="007634A7"/>
    <w:rsid w:val="007E53E2"/>
    <w:rsid w:val="00A504C7"/>
    <w:rsid w:val="00C5190F"/>
    <w:rsid w:val="00CC057E"/>
    <w:rsid w:val="00CC1CBC"/>
    <w:rsid w:val="00D351F7"/>
    <w:rsid w:val="00E33288"/>
    <w:rsid w:val="00F903D3"/>
    <w:rsid w:val="00FB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3D0A1"/>
  <w15:chartTrackingRefBased/>
  <w15:docId w15:val="{0D57E672-B492-4071-8AD6-3AA031CDD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D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39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OKOWA, MARK OKECH (PGR)</cp:lastModifiedBy>
  <cp:revision>2</cp:revision>
  <dcterms:created xsi:type="dcterms:W3CDTF">2023-11-17T07:13:00Z</dcterms:created>
  <dcterms:modified xsi:type="dcterms:W3CDTF">2023-11-17T07:13:00Z</dcterms:modified>
</cp:coreProperties>
</file>