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A010E"/>
    <w:p w14:paraId="4663B995">
      <w:pPr>
        <w:jc w:val="center"/>
      </w:pPr>
      <w:r>
        <w:drawing>
          <wp:inline distT="0" distB="0" distL="0" distR="0">
            <wp:extent cx="2733040" cy="1158875"/>
            <wp:effectExtent l="0" t="0" r="10160" b="3175"/>
            <wp:docPr id="770650448" name="Picture 770650448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50448" name="Picture 770650448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2D616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FACULTY OF BUSINESS AND ECONOMICS</w:t>
      </w:r>
    </w:p>
    <w:p w14:paraId="6C637CC3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</w:p>
    <w:p w14:paraId="52D548FE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2024/2025  ACADEMIC YEAR UNIVERSITY EXAMINATION</w:t>
      </w:r>
    </w:p>
    <w:p w14:paraId="3AB31180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</w:p>
    <w:p w14:paraId="72F59BAD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FIRST  YEAR</w:t>
      </w: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  <w:t xml:space="preserve"> SECOND </w:t>
      </w: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SEMESTER EXAMINATIONS</w:t>
      </w: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  <w:t xml:space="preserve"> FOR DIPLOMA IN BUSINESS ADMNISTRATION</w:t>
      </w:r>
    </w:p>
    <w:p w14:paraId="2E94BE9E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</w:pPr>
    </w:p>
    <w:p w14:paraId="12EC86FA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eastAsiaTheme="majorEastAsia"/>
          <w:b/>
          <w:bCs/>
          <w:sz w:val="28"/>
          <w:szCs w:val="28"/>
        </w:rPr>
      </w:pPr>
      <w:r>
        <w:rPr>
          <w:rFonts w:hint="default" w:ascii="Times New Roman" w:hAnsi="Times New Roman" w:eastAsiaTheme="majorEastAsia"/>
          <w:b/>
          <w:bCs/>
          <w:sz w:val="28"/>
          <w:szCs w:val="28"/>
        </w:rPr>
        <w:t>ADB 0136: ENTREPRENEURSHIP</w:t>
      </w:r>
    </w:p>
    <w:p w14:paraId="206B6CFF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eastAsiaTheme="majorEastAsia"/>
          <w:b/>
          <w:bCs/>
          <w:sz w:val="28"/>
          <w:szCs w:val="28"/>
        </w:rPr>
      </w:pPr>
    </w:p>
    <w:p w14:paraId="7618FC44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eastAsiaTheme="majorEastAsia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Theme="majorEastAsia"/>
          <w:b/>
          <w:bCs/>
          <w:sz w:val="28"/>
          <w:szCs w:val="28"/>
          <w:lang w:val="en-US"/>
        </w:rPr>
        <w:t>DATE:7/08/2025                                                                  TIME:3 HOURS</w:t>
      </w:r>
    </w:p>
    <w:p w14:paraId="28CF38DF">
      <w:pPr>
        <w:jc w:val="both"/>
        <w:rPr>
          <w:rFonts w:ascii="Century Gothic" w:hAnsi="Century Gothic"/>
        </w:rPr>
      </w:pPr>
    </w:p>
    <w:p w14:paraId="26D1B7DF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Cambria" w:hAnsi="Cambria" w:cs="Cambria"/>
          <w:b/>
          <w:bCs/>
        </w:rPr>
        <w:t>I</w:t>
      </w:r>
      <w:r>
        <w:rPr>
          <w:rFonts w:hint="default" w:ascii="Times New Roman" w:hAnsi="Times New Roman" w:cs="Times New Roman"/>
          <w:b/>
          <w:bCs/>
        </w:rPr>
        <w:t>NSTRUCTIONS:</w:t>
      </w:r>
    </w:p>
    <w:p w14:paraId="2DAD4457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Answer Question ONE (1) which is compulsory.</w:t>
      </w:r>
    </w:p>
    <w:p w14:paraId="4B53F1AD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Choose ANY OTHER THREE (3) questions.</w:t>
      </w:r>
    </w:p>
    <w:p w14:paraId="6E6B67C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All questions carry the marks as indicated.</w:t>
      </w:r>
    </w:p>
    <w:p w14:paraId="2978B5F4">
      <w:pPr>
        <w:jc w:val="center"/>
        <w:rPr>
          <w:rFonts w:hint="default" w:ascii="Times New Roman" w:hAnsi="Times New Roman" w:cs="Times New Roman"/>
        </w:rPr>
      </w:pPr>
    </w:p>
    <w:p w14:paraId="05A11420">
      <w:pPr>
        <w:jc w:val="both"/>
        <w:rPr>
          <w:rFonts w:hint="default" w:ascii="Times New Roman" w:hAnsi="Times New Roman" w:cs="Times New Roman"/>
        </w:rPr>
      </w:pPr>
    </w:p>
    <w:p w14:paraId="2B189058">
      <w:pPr>
        <w:jc w:val="both"/>
        <w:rPr>
          <w:rFonts w:hint="default" w:ascii="Times New Roman" w:hAnsi="Times New Roman" w:cs="Times New Roman"/>
        </w:rPr>
      </w:pPr>
    </w:p>
    <w:p w14:paraId="3B351E0A">
      <w:pPr>
        <w:jc w:val="both"/>
        <w:rPr>
          <w:rFonts w:hint="default" w:ascii="Times New Roman" w:hAnsi="Times New Roman" w:cs="Times New Roman"/>
        </w:rPr>
      </w:pPr>
    </w:p>
    <w:p w14:paraId="7FF6C39C">
      <w:pPr>
        <w:jc w:val="both"/>
        <w:rPr>
          <w:rFonts w:hint="default" w:ascii="Times New Roman" w:hAnsi="Times New Roman" w:cs="Times New Roman"/>
        </w:rPr>
      </w:pPr>
    </w:p>
    <w:p w14:paraId="585C6277">
      <w:pPr>
        <w:jc w:val="both"/>
        <w:rPr>
          <w:rFonts w:hint="default" w:ascii="Times New Roman" w:hAnsi="Times New Roman" w:cs="Times New Roman"/>
        </w:rPr>
      </w:pPr>
    </w:p>
    <w:p w14:paraId="10BBD7EA">
      <w:pPr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/>
        </w:rPr>
        <w:t>EXAMINATON CHEATING IS A CRIME</w:t>
      </w:r>
    </w:p>
    <w:p w14:paraId="0F8DBC10">
      <w:pPr>
        <w:jc w:val="center"/>
        <w:rPr>
          <w:rFonts w:hint="default" w:ascii="Times New Roman" w:hAnsi="Times New Roman" w:cs="Times New Roman"/>
        </w:rPr>
      </w:pPr>
    </w:p>
    <w:p w14:paraId="4B745A46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ONE – Compulsory (25 Marks)</w:t>
      </w:r>
    </w:p>
    <w:p w14:paraId="49B80C9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a) Define the term entrepreneurship and explain four characteristics of successful entrepreneurs.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(6 marks)</w:t>
      </w:r>
    </w:p>
    <w:p w14:paraId="75D13DC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b) Discuss five major reasons why entrepreneurship is important for economic development.</w:t>
      </w:r>
    </w:p>
    <w:p w14:paraId="34C6E80D">
      <w:pPr>
        <w:ind w:left="720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(10 marks)</w:t>
      </w:r>
    </w:p>
    <w:p w14:paraId="7F001AD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c) Identify and explain four common challenges faced by startups in Kenya and suggest possible solutions.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(9 marks)</w:t>
      </w:r>
    </w:p>
    <w:p w14:paraId="4213A744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TWO (15 Marks)</w:t>
      </w:r>
    </w:p>
    <w:p w14:paraId="0704B5D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a) Explain the difference between an entrepreneur, an intrapreneur, and a technopreneur.(6 marks)</w:t>
      </w:r>
    </w:p>
    <w:p w14:paraId="5AC0E6A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Discuss three sources of business ideas and explain how an entrepreneur can evaluate a business opportunity.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(9 marks)</w:t>
      </w:r>
    </w:p>
    <w:p w14:paraId="7B56185C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55D5D93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THREE (15 Marks)</w:t>
      </w:r>
    </w:p>
    <w:p w14:paraId="59DBA02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a) Describe the stages of the entrepreneurial process. (9 marks)</w:t>
      </w:r>
    </w:p>
    <w:p w14:paraId="599ACFA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b) Explain how government policies can promote entrepreneurship in Kenya. (6 marks)</w:t>
      </w:r>
    </w:p>
    <w:p w14:paraId="231D265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053B370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FOUR (15 Marks)</w:t>
      </w:r>
    </w:p>
    <w:p w14:paraId="1617AA8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a) Discuss five types of entrepreneurs, giving relevant examples. (10 marks)</w:t>
      </w:r>
    </w:p>
    <w:p w14:paraId="24F4D00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b) Explain the significance of innovation in entrepreneurship. (5 marks)</w:t>
      </w:r>
    </w:p>
    <w:p w14:paraId="5EDDB372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A3A15DF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FIVE (15 Marks)</w:t>
      </w:r>
    </w:p>
    <w:p w14:paraId="2165F6B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a) What is a business plan? Highlight five key components of a typical business plan. (8 marks)</w:t>
      </w:r>
    </w:p>
    <w:p w14:paraId="5FB670C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b) Describe the role of feasibility studies in new venture creation. (7 marks)</w:t>
      </w:r>
    </w:p>
    <w:p w14:paraId="14D16872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511086F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SIX (15 Marks)</w:t>
      </w:r>
    </w:p>
    <w:p w14:paraId="297D867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a) Discuss five sources of finance available to small and medium enterprises (SMEs) in Kenya.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(10 marks)</w:t>
      </w:r>
    </w:p>
    <w:p w14:paraId="4F9CF5C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Explain the concept of risk-taking in entrepreneurship and give two examples of entrepreneurial risks.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(5 marks)</w:t>
      </w:r>
    </w:p>
    <w:sectPr>
      <w:pgSz w:w="12240" w:h="15840"/>
      <w:pgMar w:top="96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12"/>
    <w:rsid w:val="0032401F"/>
    <w:rsid w:val="00422A5D"/>
    <w:rsid w:val="00450AD7"/>
    <w:rsid w:val="00490520"/>
    <w:rsid w:val="00492ACF"/>
    <w:rsid w:val="004A211B"/>
    <w:rsid w:val="005E3E50"/>
    <w:rsid w:val="005E585C"/>
    <w:rsid w:val="0061012B"/>
    <w:rsid w:val="00724721"/>
    <w:rsid w:val="00842BB2"/>
    <w:rsid w:val="00925C53"/>
    <w:rsid w:val="00996376"/>
    <w:rsid w:val="00BA0112"/>
    <w:rsid w:val="00BF2FDD"/>
    <w:rsid w:val="00D44647"/>
    <w:rsid w:val="00ED2F7C"/>
    <w:rsid w:val="00F80481"/>
    <w:rsid w:val="7B0A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</w:rPr>
  </w:style>
  <w:style w:type="character" w:customStyle="1" w:styleId="20">
    <w:name w:val="Heading 5 Char"/>
    <w:basedOn w:val="11"/>
    <w:link w:val="6"/>
    <w:qFormat/>
    <w:uiPriority w:val="9"/>
    <w:rPr>
      <w:rFonts w:eastAsiaTheme="majorEastAsia" w:cstheme="majorBidi"/>
      <w:color w:val="2E75B6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E75B6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1455</Characters>
  <Lines>12</Lines>
  <Paragraphs>3</Paragraphs>
  <TotalTime>19</TotalTime>
  <ScaleCrop>false</ScaleCrop>
  <LinksUpToDate>false</LinksUpToDate>
  <CharactersWithSpaces>1707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2025-06-19T09:17:00Z</dcterms:created>
  <dc:creator>user</dc:creator>
  <cp:lastModifiedBy>HP</cp:lastModifiedBy>
  <cp:lastPrinted>2025-08-01T09:56:56Z</cp:lastPrinted>
  <dcterms:modified xsi:type="dcterms:W3CDTF">2025-08-01T09:57:14Z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7C9437A6DB43479BB4A9502B691B0404_12</vt:lpwstr>
  </property>
</Properties>
</file>