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ink/ink1.xml" ContentType="application/inkml+xml"/>
  <Override PartName="/word/ink/ink2.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EC2867" w14:textId="3400D740" w:rsidR="00DB2701" w:rsidRPr="00501652" w:rsidRDefault="00DA2DCC" w:rsidP="00BF4F20">
      <w:pPr>
        <w:spacing w:line="480" w:lineRule="auto"/>
        <w:jc w:val="center"/>
        <w:rPr>
          <w:rFonts w:cs="Times New Roman"/>
          <w:caps/>
          <w:szCs w:val="24"/>
        </w:rPr>
      </w:pPr>
      <w:r w:rsidRPr="00501652">
        <w:rPr>
          <w:rFonts w:cs="Times New Roman"/>
          <w:caps/>
          <w:szCs w:val="24"/>
        </w:rPr>
        <w:t>sociAL,</w:t>
      </w:r>
      <w:r w:rsidR="00DF4A1E" w:rsidRPr="00501652">
        <w:rPr>
          <w:rFonts w:cs="Times New Roman"/>
          <w:caps/>
          <w:szCs w:val="24"/>
        </w:rPr>
        <w:t xml:space="preserve"> economic and political </w:t>
      </w:r>
      <w:r w:rsidR="00271FF5">
        <w:rPr>
          <w:rFonts w:cs="Times New Roman"/>
          <w:caps/>
          <w:szCs w:val="24"/>
        </w:rPr>
        <w:t>CONTRIBUTION OF THE SAGES</w:t>
      </w:r>
      <w:r w:rsidR="00DF4A1E" w:rsidRPr="00501652">
        <w:rPr>
          <w:rFonts w:cs="Times New Roman"/>
          <w:caps/>
          <w:szCs w:val="24"/>
        </w:rPr>
        <w:t xml:space="preserve"> in </w:t>
      </w:r>
      <w:r w:rsidR="0074428D">
        <w:rPr>
          <w:rFonts w:cs="Times New Roman"/>
          <w:caps/>
          <w:szCs w:val="24"/>
        </w:rPr>
        <w:t>pre-colonial</w:t>
      </w:r>
      <w:r w:rsidR="00DF4A1E" w:rsidRPr="00501652">
        <w:rPr>
          <w:rFonts w:cs="Times New Roman"/>
          <w:caps/>
          <w:szCs w:val="24"/>
        </w:rPr>
        <w:t xml:space="preserve"> Luo society of Homa</w:t>
      </w:r>
      <w:r w:rsidR="00781F3C">
        <w:rPr>
          <w:rFonts w:cs="Times New Roman"/>
          <w:caps/>
          <w:szCs w:val="24"/>
        </w:rPr>
        <w:t>-</w:t>
      </w:r>
      <w:r w:rsidR="00DF4A1E" w:rsidRPr="00501652">
        <w:rPr>
          <w:rFonts w:cs="Times New Roman"/>
          <w:caps/>
          <w:szCs w:val="24"/>
        </w:rPr>
        <w:t xml:space="preserve">bay </w:t>
      </w:r>
      <w:r w:rsidR="008F5C83" w:rsidRPr="00501652">
        <w:rPr>
          <w:rFonts w:cs="Times New Roman"/>
          <w:caps/>
          <w:szCs w:val="24"/>
        </w:rPr>
        <w:t>county</w:t>
      </w:r>
      <w:r w:rsidR="00080183">
        <w:rPr>
          <w:rFonts w:cs="Times New Roman"/>
          <w:caps/>
          <w:szCs w:val="24"/>
        </w:rPr>
        <w:t>;</w:t>
      </w:r>
      <w:r w:rsidR="008F5C83" w:rsidRPr="00501652">
        <w:rPr>
          <w:rFonts w:cs="Times New Roman"/>
          <w:caps/>
          <w:szCs w:val="24"/>
        </w:rPr>
        <w:t xml:space="preserve"> Kenya</w:t>
      </w:r>
      <w:r w:rsidR="00FD24CE">
        <w:rPr>
          <w:rFonts w:cs="Times New Roman"/>
          <w:caps/>
          <w:szCs w:val="24"/>
        </w:rPr>
        <w:t xml:space="preserve"> UP TO</w:t>
      </w:r>
      <w:r w:rsidR="00126460">
        <w:rPr>
          <w:rFonts w:cs="Times New Roman"/>
          <w:caps/>
          <w:szCs w:val="24"/>
        </w:rPr>
        <w:t xml:space="preserve"> </w:t>
      </w:r>
      <w:r w:rsidR="007049C0">
        <w:rPr>
          <w:rFonts w:cs="Times New Roman"/>
          <w:caps/>
          <w:szCs w:val="24"/>
        </w:rPr>
        <w:t>1895</w:t>
      </w:r>
    </w:p>
    <w:p w14:paraId="05E8B45F" w14:textId="77777777" w:rsidR="00DB2701" w:rsidRPr="00501652" w:rsidRDefault="00DB2701" w:rsidP="00D35D7D">
      <w:pPr>
        <w:spacing w:line="480" w:lineRule="auto"/>
        <w:jc w:val="center"/>
        <w:rPr>
          <w:rFonts w:cs="Times New Roman"/>
          <w:szCs w:val="24"/>
        </w:rPr>
      </w:pPr>
    </w:p>
    <w:p w14:paraId="765EE89F" w14:textId="10D95569" w:rsidR="00153D61" w:rsidRPr="00501652" w:rsidRDefault="008B6400" w:rsidP="00D35D7D">
      <w:pPr>
        <w:spacing w:line="480" w:lineRule="auto"/>
        <w:jc w:val="center"/>
        <w:rPr>
          <w:rFonts w:cs="Times New Roman"/>
          <w:szCs w:val="24"/>
        </w:rPr>
      </w:pPr>
      <w:r w:rsidRPr="00501652">
        <w:rPr>
          <w:rFonts w:cs="Times New Roman"/>
          <w:szCs w:val="24"/>
        </w:rPr>
        <w:t>BY</w:t>
      </w:r>
    </w:p>
    <w:p w14:paraId="3A8DF7A0" w14:textId="77777777" w:rsidR="004C0544" w:rsidRPr="00501652" w:rsidRDefault="004C0544" w:rsidP="00D35D7D">
      <w:pPr>
        <w:spacing w:line="480" w:lineRule="auto"/>
        <w:jc w:val="center"/>
        <w:rPr>
          <w:rFonts w:cs="Times New Roman"/>
          <w:szCs w:val="24"/>
        </w:rPr>
      </w:pPr>
    </w:p>
    <w:p w14:paraId="320F1C0B" w14:textId="77777777" w:rsidR="00153D61" w:rsidRPr="00501652" w:rsidRDefault="00153D61" w:rsidP="00D35D7D">
      <w:pPr>
        <w:spacing w:line="480" w:lineRule="auto"/>
        <w:jc w:val="center"/>
        <w:rPr>
          <w:rFonts w:cs="Times New Roman"/>
          <w:szCs w:val="24"/>
        </w:rPr>
      </w:pPr>
      <w:r w:rsidRPr="00501652">
        <w:rPr>
          <w:rFonts w:cs="Times New Roman"/>
          <w:szCs w:val="24"/>
        </w:rPr>
        <w:t>ONYORE KEITH BRIAN</w:t>
      </w:r>
    </w:p>
    <w:p w14:paraId="6D5B9EDD" w14:textId="0A73C62E" w:rsidR="00521EB0" w:rsidRPr="00501652" w:rsidRDefault="00C8241E" w:rsidP="00D35D7D">
      <w:pPr>
        <w:spacing w:line="480" w:lineRule="auto"/>
        <w:jc w:val="center"/>
        <w:rPr>
          <w:rFonts w:cs="Times New Roman"/>
          <w:szCs w:val="24"/>
        </w:rPr>
      </w:pPr>
      <w:r w:rsidRPr="00501652">
        <w:rPr>
          <w:rFonts w:cs="Times New Roman"/>
          <w:szCs w:val="24"/>
        </w:rPr>
        <w:t>SAS/MAST/03357/023</w:t>
      </w:r>
    </w:p>
    <w:p w14:paraId="5D5B6E80" w14:textId="77777777" w:rsidR="00DB2701" w:rsidRPr="00501652" w:rsidRDefault="00DB2701" w:rsidP="00D35D7D">
      <w:pPr>
        <w:spacing w:line="480" w:lineRule="auto"/>
        <w:jc w:val="center"/>
        <w:rPr>
          <w:rFonts w:cs="Times New Roman"/>
          <w:szCs w:val="24"/>
        </w:rPr>
      </w:pPr>
    </w:p>
    <w:p w14:paraId="48B07D2D" w14:textId="49682974" w:rsidR="00185143" w:rsidRPr="00501652" w:rsidRDefault="004423C6" w:rsidP="00D35D7D">
      <w:pPr>
        <w:spacing w:line="480" w:lineRule="auto"/>
        <w:jc w:val="center"/>
        <w:rPr>
          <w:rFonts w:cs="Times New Roman"/>
          <w:b w:val="0"/>
          <w:szCs w:val="24"/>
        </w:rPr>
      </w:pPr>
      <w:r w:rsidRPr="00501652">
        <w:rPr>
          <w:rFonts w:cs="Times New Roman"/>
          <w:b w:val="0"/>
          <w:szCs w:val="24"/>
        </w:rPr>
        <w:t xml:space="preserve">A </w:t>
      </w:r>
      <w:r w:rsidR="00424186">
        <w:rPr>
          <w:rFonts w:cs="Times New Roman"/>
          <w:b w:val="0"/>
          <w:szCs w:val="24"/>
        </w:rPr>
        <w:t xml:space="preserve">thesis </w:t>
      </w:r>
      <w:r w:rsidRPr="00501652">
        <w:rPr>
          <w:rFonts w:cs="Times New Roman"/>
          <w:b w:val="0"/>
          <w:szCs w:val="24"/>
        </w:rPr>
        <w:t>submitted</w:t>
      </w:r>
      <w:r w:rsidR="00F46C9A" w:rsidRPr="00501652">
        <w:rPr>
          <w:rFonts w:cs="Times New Roman"/>
          <w:b w:val="0"/>
          <w:szCs w:val="24"/>
        </w:rPr>
        <w:t xml:space="preserve"> to the school of </w:t>
      </w:r>
      <w:r w:rsidR="002E3658">
        <w:rPr>
          <w:rFonts w:cs="Times New Roman"/>
          <w:b w:val="0"/>
          <w:szCs w:val="24"/>
        </w:rPr>
        <w:t>B</w:t>
      </w:r>
      <w:r w:rsidR="00F46C9A" w:rsidRPr="00501652">
        <w:rPr>
          <w:rFonts w:cs="Times New Roman"/>
          <w:b w:val="0"/>
          <w:szCs w:val="24"/>
        </w:rPr>
        <w:t xml:space="preserve">usiness and </w:t>
      </w:r>
      <w:r w:rsidR="002E3658">
        <w:rPr>
          <w:rFonts w:cs="Times New Roman"/>
          <w:b w:val="0"/>
          <w:szCs w:val="24"/>
        </w:rPr>
        <w:t>E</w:t>
      </w:r>
      <w:r w:rsidR="00F46C9A" w:rsidRPr="00501652">
        <w:rPr>
          <w:rFonts w:cs="Times New Roman"/>
          <w:b w:val="0"/>
          <w:szCs w:val="24"/>
        </w:rPr>
        <w:t>conomics</w:t>
      </w:r>
      <w:r w:rsidRPr="00501652">
        <w:rPr>
          <w:rFonts w:cs="Times New Roman"/>
          <w:b w:val="0"/>
          <w:szCs w:val="24"/>
        </w:rPr>
        <w:t xml:space="preserve"> for the parti</w:t>
      </w:r>
      <w:r w:rsidR="00BA4141" w:rsidRPr="00501652">
        <w:rPr>
          <w:rFonts w:cs="Times New Roman"/>
          <w:b w:val="0"/>
          <w:szCs w:val="24"/>
        </w:rPr>
        <w:t>al fulfillment of</w:t>
      </w:r>
      <w:r w:rsidRPr="00501652">
        <w:rPr>
          <w:rFonts w:cs="Times New Roman"/>
          <w:b w:val="0"/>
          <w:szCs w:val="24"/>
        </w:rPr>
        <w:t xml:space="preserve"> the requirement for </w:t>
      </w:r>
      <w:r w:rsidR="002E3658">
        <w:rPr>
          <w:rFonts w:cs="Times New Roman"/>
          <w:b w:val="0"/>
          <w:szCs w:val="24"/>
        </w:rPr>
        <w:t xml:space="preserve">the </w:t>
      </w:r>
      <w:r w:rsidRPr="00501652">
        <w:rPr>
          <w:rFonts w:cs="Times New Roman"/>
          <w:b w:val="0"/>
          <w:szCs w:val="24"/>
        </w:rPr>
        <w:t xml:space="preserve">award of </w:t>
      </w:r>
      <w:r w:rsidR="002E3658">
        <w:rPr>
          <w:rFonts w:cs="Times New Roman"/>
          <w:b w:val="0"/>
          <w:szCs w:val="24"/>
        </w:rPr>
        <w:t>M</w:t>
      </w:r>
      <w:r w:rsidR="002201EB" w:rsidRPr="00501652">
        <w:rPr>
          <w:rFonts w:cs="Times New Roman"/>
          <w:b w:val="0"/>
          <w:szCs w:val="24"/>
        </w:rPr>
        <w:t xml:space="preserve">aster’s </w:t>
      </w:r>
      <w:r w:rsidR="002E3658">
        <w:rPr>
          <w:rFonts w:cs="Times New Roman"/>
          <w:b w:val="0"/>
          <w:szCs w:val="24"/>
        </w:rPr>
        <w:t>D</w:t>
      </w:r>
      <w:r w:rsidR="002201EB" w:rsidRPr="00501652">
        <w:rPr>
          <w:rFonts w:cs="Times New Roman"/>
          <w:b w:val="0"/>
          <w:szCs w:val="24"/>
        </w:rPr>
        <w:t xml:space="preserve">egree in </w:t>
      </w:r>
      <w:r w:rsidR="002E3658">
        <w:rPr>
          <w:rFonts w:cs="Times New Roman"/>
          <w:b w:val="0"/>
          <w:szCs w:val="24"/>
        </w:rPr>
        <w:t>H</w:t>
      </w:r>
      <w:r w:rsidR="002201EB" w:rsidRPr="00501652">
        <w:rPr>
          <w:rFonts w:cs="Times New Roman"/>
          <w:b w:val="0"/>
          <w:szCs w:val="24"/>
        </w:rPr>
        <w:t>istory</w:t>
      </w:r>
      <w:r w:rsidR="00005F81" w:rsidRPr="00501652">
        <w:rPr>
          <w:rFonts w:cs="Times New Roman"/>
          <w:b w:val="0"/>
          <w:szCs w:val="24"/>
        </w:rPr>
        <w:t xml:space="preserve"> of Tom Mboya University</w:t>
      </w:r>
    </w:p>
    <w:p w14:paraId="7590193D" w14:textId="77777777" w:rsidR="00572B15" w:rsidRDefault="00572B15" w:rsidP="00D35D7D">
      <w:pPr>
        <w:spacing w:line="480" w:lineRule="auto"/>
        <w:jc w:val="center"/>
        <w:rPr>
          <w:rFonts w:cs="Times New Roman"/>
          <w:szCs w:val="24"/>
        </w:rPr>
      </w:pPr>
    </w:p>
    <w:p w14:paraId="5173BBE9" w14:textId="77777777" w:rsidR="00204565" w:rsidRDefault="00204565" w:rsidP="00D35D7D">
      <w:pPr>
        <w:spacing w:line="480" w:lineRule="auto"/>
        <w:jc w:val="center"/>
        <w:rPr>
          <w:rFonts w:cs="Times New Roman"/>
          <w:szCs w:val="24"/>
        </w:rPr>
      </w:pPr>
    </w:p>
    <w:p w14:paraId="7E83D670" w14:textId="77777777" w:rsidR="00204565" w:rsidRPr="00501652" w:rsidRDefault="00204565" w:rsidP="00D35D7D">
      <w:pPr>
        <w:spacing w:line="480" w:lineRule="auto"/>
        <w:jc w:val="center"/>
        <w:rPr>
          <w:rFonts w:cs="Times New Roman"/>
          <w:szCs w:val="24"/>
        </w:rPr>
      </w:pPr>
    </w:p>
    <w:p w14:paraId="1909C44F" w14:textId="77777777" w:rsidR="00572B15" w:rsidRPr="00501652" w:rsidRDefault="00572B15" w:rsidP="00D35D7D">
      <w:pPr>
        <w:spacing w:line="480" w:lineRule="auto"/>
        <w:jc w:val="center"/>
        <w:rPr>
          <w:rFonts w:cs="Times New Roman"/>
          <w:szCs w:val="24"/>
        </w:rPr>
      </w:pPr>
    </w:p>
    <w:p w14:paraId="31FEAA0D" w14:textId="77777777" w:rsidR="007C0426" w:rsidRDefault="007C0426" w:rsidP="00D35D7D">
      <w:pPr>
        <w:spacing w:line="480" w:lineRule="auto"/>
        <w:jc w:val="center"/>
        <w:rPr>
          <w:rFonts w:cs="Times New Roman"/>
          <w:szCs w:val="24"/>
        </w:rPr>
      </w:pPr>
    </w:p>
    <w:p w14:paraId="248130E6" w14:textId="77777777" w:rsidR="003B152F" w:rsidRPr="00501652" w:rsidRDefault="003B152F" w:rsidP="00D35D7D">
      <w:pPr>
        <w:spacing w:line="480" w:lineRule="auto"/>
        <w:jc w:val="center"/>
        <w:rPr>
          <w:rFonts w:cs="Times New Roman"/>
          <w:szCs w:val="24"/>
        </w:rPr>
      </w:pPr>
    </w:p>
    <w:p w14:paraId="7524D7C8" w14:textId="3C6ACA67" w:rsidR="007C0426" w:rsidRPr="003B152F" w:rsidRDefault="00185143" w:rsidP="003B152F">
      <w:pPr>
        <w:spacing w:line="480" w:lineRule="auto"/>
        <w:jc w:val="center"/>
        <w:rPr>
          <w:rFonts w:cs="Times New Roman"/>
          <w:b w:val="0"/>
          <w:szCs w:val="24"/>
        </w:rPr>
      </w:pPr>
      <w:r w:rsidRPr="00501652">
        <w:rPr>
          <w:rFonts w:cs="Times New Roman"/>
          <w:b w:val="0"/>
          <w:szCs w:val="24"/>
        </w:rPr>
        <w:t>T</w:t>
      </w:r>
      <w:r w:rsidR="00DB2701" w:rsidRPr="00501652">
        <w:rPr>
          <w:rFonts w:cs="Times New Roman"/>
          <w:b w:val="0"/>
          <w:szCs w:val="24"/>
        </w:rPr>
        <w:t xml:space="preserve">OM </w:t>
      </w:r>
      <w:r w:rsidRPr="00501652">
        <w:rPr>
          <w:rFonts w:cs="Times New Roman"/>
          <w:b w:val="0"/>
          <w:szCs w:val="24"/>
        </w:rPr>
        <w:t>M</w:t>
      </w:r>
      <w:r w:rsidR="00DB2701" w:rsidRPr="00501652">
        <w:rPr>
          <w:rFonts w:cs="Times New Roman"/>
          <w:b w:val="0"/>
          <w:szCs w:val="24"/>
        </w:rPr>
        <w:t xml:space="preserve">BOYA </w:t>
      </w:r>
      <w:r w:rsidRPr="00501652">
        <w:rPr>
          <w:rFonts w:cs="Times New Roman"/>
          <w:b w:val="0"/>
          <w:szCs w:val="24"/>
        </w:rPr>
        <w:t>U</w:t>
      </w:r>
      <w:r w:rsidR="00DB2701" w:rsidRPr="00501652">
        <w:rPr>
          <w:rFonts w:cs="Times New Roman"/>
          <w:b w:val="0"/>
          <w:szCs w:val="24"/>
        </w:rPr>
        <w:t>NIVERSITY</w:t>
      </w:r>
    </w:p>
    <w:p w14:paraId="012ED0DC" w14:textId="45C47C09" w:rsidR="00CB4D7C" w:rsidRPr="00501652" w:rsidRDefault="00424186" w:rsidP="00D35D7D">
      <w:pPr>
        <w:spacing w:line="480" w:lineRule="auto"/>
        <w:jc w:val="center"/>
        <w:rPr>
          <w:rFonts w:cs="Times New Roman"/>
          <w:szCs w:val="24"/>
        </w:rPr>
      </w:pPr>
      <w:r>
        <w:rPr>
          <w:rFonts w:cs="Times New Roman"/>
          <w:szCs w:val="24"/>
        </w:rPr>
        <w:t xml:space="preserve">July </w:t>
      </w:r>
      <w:r w:rsidR="00005F81" w:rsidRPr="00501652">
        <w:rPr>
          <w:rFonts w:cs="Times New Roman"/>
          <w:szCs w:val="24"/>
        </w:rPr>
        <w:t>2025</w:t>
      </w:r>
    </w:p>
    <w:p w14:paraId="46E3CFAF" w14:textId="32AE5A53" w:rsidR="007F1559" w:rsidRPr="00501652" w:rsidRDefault="00343096" w:rsidP="00343096">
      <w:pPr>
        <w:pStyle w:val="Heading1"/>
        <w:spacing w:line="480" w:lineRule="auto"/>
        <w:jc w:val="center"/>
      </w:pPr>
      <w:bookmarkStart w:id="0" w:name="_Toc204028723"/>
      <w:r w:rsidRPr="00501652">
        <w:lastRenderedPageBreak/>
        <w:t>DECLARATION AND APPROVAL</w:t>
      </w:r>
      <w:bookmarkEnd w:id="0"/>
    </w:p>
    <w:p w14:paraId="7DB33DFB" w14:textId="3E4E57D6" w:rsidR="003B1755" w:rsidRPr="00501652" w:rsidRDefault="007F1559" w:rsidP="003B51E7">
      <w:pPr>
        <w:spacing w:line="480" w:lineRule="auto"/>
        <w:jc w:val="both"/>
      </w:pPr>
      <w:r w:rsidRPr="00501652">
        <w:t>D</w:t>
      </w:r>
      <w:r w:rsidR="00436E6E" w:rsidRPr="00501652">
        <w:t>eclaration</w:t>
      </w:r>
      <w:r w:rsidR="00B435E2" w:rsidRPr="00501652">
        <w:t xml:space="preserve"> by the S</w:t>
      </w:r>
      <w:r w:rsidR="00433E9B" w:rsidRPr="00501652">
        <w:t>tudent</w:t>
      </w:r>
    </w:p>
    <w:p w14:paraId="14BCCFFC" w14:textId="439E13A4" w:rsidR="00436E6E" w:rsidRPr="00501652" w:rsidRDefault="00436E6E" w:rsidP="003B51E7">
      <w:pPr>
        <w:spacing w:line="480" w:lineRule="auto"/>
        <w:jc w:val="both"/>
        <w:rPr>
          <w:rFonts w:cs="Times New Roman"/>
          <w:b w:val="0"/>
          <w:szCs w:val="24"/>
        </w:rPr>
      </w:pPr>
      <w:r w:rsidRPr="00501652">
        <w:rPr>
          <w:rFonts w:cs="Times New Roman"/>
          <w:b w:val="0"/>
          <w:szCs w:val="24"/>
        </w:rPr>
        <w:t xml:space="preserve">I declare that this </w:t>
      </w:r>
      <w:r w:rsidR="00424186">
        <w:rPr>
          <w:rFonts w:cs="Times New Roman"/>
          <w:b w:val="0"/>
          <w:szCs w:val="24"/>
        </w:rPr>
        <w:t>research</w:t>
      </w:r>
      <w:r w:rsidRPr="00501652">
        <w:rPr>
          <w:rFonts w:cs="Times New Roman"/>
          <w:b w:val="0"/>
          <w:szCs w:val="24"/>
        </w:rPr>
        <w:t xml:space="preserve"> is my original work and has not been pr</w:t>
      </w:r>
      <w:r w:rsidR="00337BA1" w:rsidRPr="00501652">
        <w:rPr>
          <w:rFonts w:cs="Times New Roman"/>
          <w:b w:val="0"/>
          <w:szCs w:val="24"/>
        </w:rPr>
        <w:t xml:space="preserve">esented in any other university or </w:t>
      </w:r>
      <w:r w:rsidRPr="00501652">
        <w:rPr>
          <w:rFonts w:cs="Times New Roman"/>
          <w:b w:val="0"/>
          <w:szCs w:val="24"/>
        </w:rPr>
        <w:t xml:space="preserve">institution for consideration </w:t>
      </w:r>
      <w:r w:rsidR="00337BA1" w:rsidRPr="00501652">
        <w:rPr>
          <w:rFonts w:cs="Times New Roman"/>
          <w:b w:val="0"/>
          <w:szCs w:val="24"/>
        </w:rPr>
        <w:t>for</w:t>
      </w:r>
      <w:r w:rsidR="00290593" w:rsidRPr="00501652">
        <w:rPr>
          <w:rFonts w:cs="Times New Roman"/>
          <w:b w:val="0"/>
          <w:szCs w:val="24"/>
        </w:rPr>
        <w:t xml:space="preserve"> any </w:t>
      </w:r>
      <w:r w:rsidR="00672B03" w:rsidRPr="00501652">
        <w:rPr>
          <w:rFonts w:cs="Times New Roman"/>
          <w:b w:val="0"/>
          <w:szCs w:val="24"/>
        </w:rPr>
        <w:t>certification</w:t>
      </w:r>
      <w:r w:rsidR="00290593" w:rsidRPr="00501652">
        <w:rPr>
          <w:rFonts w:cs="Times New Roman"/>
          <w:b w:val="0"/>
          <w:szCs w:val="24"/>
        </w:rPr>
        <w:t>.</w:t>
      </w:r>
    </w:p>
    <w:p w14:paraId="2C8D3616" w14:textId="5982493D" w:rsidR="00755288" w:rsidRPr="00501652" w:rsidRDefault="00436E6E" w:rsidP="003B51E7">
      <w:pPr>
        <w:spacing w:after="0" w:line="480" w:lineRule="auto"/>
        <w:jc w:val="both"/>
        <w:rPr>
          <w:rFonts w:cs="Times New Roman"/>
          <w:b w:val="0"/>
          <w:szCs w:val="24"/>
        </w:rPr>
      </w:pPr>
      <w:r w:rsidRPr="00501652">
        <w:rPr>
          <w:rFonts w:cs="Times New Roman"/>
          <w:b w:val="0"/>
          <w:szCs w:val="24"/>
        </w:rPr>
        <w:t>Signature______________________</w:t>
      </w:r>
      <w:r w:rsidR="00755288" w:rsidRPr="00501652">
        <w:rPr>
          <w:rFonts w:cs="Times New Roman"/>
          <w:b w:val="0"/>
          <w:szCs w:val="24"/>
        </w:rPr>
        <w:t xml:space="preserve">___ Date: ____________________ </w:t>
      </w:r>
    </w:p>
    <w:p w14:paraId="68C85119" w14:textId="3EC91A56" w:rsidR="00A551B9" w:rsidRPr="00501652" w:rsidRDefault="00755288" w:rsidP="003B51E7">
      <w:pPr>
        <w:spacing w:after="0" w:line="480" w:lineRule="auto"/>
        <w:jc w:val="both"/>
        <w:rPr>
          <w:rFonts w:cs="Times New Roman"/>
          <w:b w:val="0"/>
          <w:szCs w:val="24"/>
        </w:rPr>
      </w:pPr>
      <w:r w:rsidRPr="00501652">
        <w:rPr>
          <w:rFonts w:cs="Times New Roman"/>
          <w:b w:val="0"/>
          <w:szCs w:val="24"/>
        </w:rPr>
        <w:t xml:space="preserve">NAME: </w:t>
      </w:r>
      <w:r w:rsidR="00436E6E" w:rsidRPr="00501652">
        <w:rPr>
          <w:rFonts w:cs="Times New Roman"/>
          <w:b w:val="0"/>
          <w:szCs w:val="24"/>
        </w:rPr>
        <w:t xml:space="preserve">ONYORE KEITH BRIAN </w:t>
      </w:r>
    </w:p>
    <w:p w14:paraId="19326D70" w14:textId="243019AF" w:rsidR="00436E6E" w:rsidRPr="00501652" w:rsidRDefault="00A551B9" w:rsidP="003B51E7">
      <w:pPr>
        <w:spacing w:after="0" w:line="480" w:lineRule="auto"/>
        <w:jc w:val="both"/>
        <w:rPr>
          <w:rFonts w:cs="Times New Roman"/>
          <w:b w:val="0"/>
          <w:szCs w:val="24"/>
        </w:rPr>
      </w:pPr>
      <w:r w:rsidRPr="00501652">
        <w:rPr>
          <w:rFonts w:cs="Times New Roman"/>
          <w:b w:val="0"/>
          <w:szCs w:val="24"/>
        </w:rPr>
        <w:t>REG NO: SAS</w:t>
      </w:r>
      <w:r w:rsidR="00436E6E" w:rsidRPr="00501652">
        <w:rPr>
          <w:rFonts w:cs="Times New Roman"/>
          <w:b w:val="0"/>
          <w:szCs w:val="24"/>
        </w:rPr>
        <w:t>/MAST/03357/023</w:t>
      </w:r>
    </w:p>
    <w:p w14:paraId="619683B0" w14:textId="3850E383" w:rsidR="0098589B" w:rsidRPr="00501652" w:rsidRDefault="0098589B" w:rsidP="003B51E7">
      <w:pPr>
        <w:spacing w:after="0" w:line="480" w:lineRule="auto"/>
        <w:jc w:val="both"/>
        <w:rPr>
          <w:rFonts w:cs="Times New Roman"/>
          <w:b w:val="0"/>
          <w:szCs w:val="24"/>
          <w14:ligatures w14:val="standard"/>
        </w:rPr>
      </w:pPr>
      <w:r w:rsidRPr="00501652">
        <w:rPr>
          <w:rFonts w:cs="Times New Roman"/>
          <w:b w:val="0"/>
          <w:szCs w:val="24"/>
          <w14:ligatures w14:val="standard"/>
        </w:rPr>
        <w:t>FACULTY:</w:t>
      </w:r>
      <w:r w:rsidR="00FD3978" w:rsidRPr="00501652">
        <w:rPr>
          <w:rFonts w:cs="Times New Roman"/>
          <w:b w:val="0"/>
          <w:szCs w:val="24"/>
          <w14:ligatures w14:val="standard"/>
        </w:rPr>
        <w:t xml:space="preserve"> BUSINESS AND ECONOMICS</w:t>
      </w:r>
    </w:p>
    <w:p w14:paraId="72285760" w14:textId="77777777" w:rsidR="009C5490" w:rsidRPr="00501652" w:rsidRDefault="009C5490" w:rsidP="003B51E7">
      <w:pPr>
        <w:spacing w:after="0" w:line="480" w:lineRule="auto"/>
        <w:jc w:val="both"/>
        <w:rPr>
          <w:rFonts w:cs="Times New Roman"/>
          <w:szCs w:val="24"/>
        </w:rPr>
      </w:pPr>
    </w:p>
    <w:p w14:paraId="31E84D8C" w14:textId="1587C212" w:rsidR="006417E4" w:rsidRPr="00501652" w:rsidRDefault="00DE18E8" w:rsidP="003B51E7">
      <w:pPr>
        <w:spacing w:after="0" w:line="480" w:lineRule="auto"/>
        <w:jc w:val="both"/>
        <w:rPr>
          <w:rFonts w:cs="Times New Roman"/>
          <w:szCs w:val="24"/>
        </w:rPr>
      </w:pPr>
      <w:r>
        <w:rPr>
          <w:rFonts w:cs="Times New Roman"/>
          <w:szCs w:val="24"/>
        </w:rPr>
        <w:t xml:space="preserve">Approval by the </w:t>
      </w:r>
      <w:r w:rsidR="00755288" w:rsidRPr="00501652">
        <w:rPr>
          <w:rFonts w:cs="Times New Roman"/>
          <w:szCs w:val="24"/>
        </w:rPr>
        <w:t>Supervisors</w:t>
      </w:r>
    </w:p>
    <w:p w14:paraId="2F24512F" w14:textId="30ADAD03" w:rsidR="00436E6E" w:rsidRPr="00501652" w:rsidRDefault="00436E6E" w:rsidP="003B51E7">
      <w:pPr>
        <w:spacing w:line="480" w:lineRule="auto"/>
        <w:jc w:val="both"/>
        <w:rPr>
          <w:rFonts w:cs="Times New Roman"/>
          <w:b w:val="0"/>
          <w:szCs w:val="24"/>
        </w:rPr>
      </w:pPr>
      <w:r w:rsidRPr="00501652">
        <w:rPr>
          <w:rFonts w:cs="Times New Roman"/>
          <w:b w:val="0"/>
          <w:szCs w:val="24"/>
        </w:rPr>
        <w:t xml:space="preserve">This </w:t>
      </w:r>
      <w:r w:rsidR="002F6167">
        <w:rPr>
          <w:rFonts w:cs="Times New Roman"/>
          <w:b w:val="0"/>
          <w:szCs w:val="24"/>
        </w:rPr>
        <w:t>Thesis</w:t>
      </w:r>
      <w:r w:rsidRPr="00501652">
        <w:rPr>
          <w:rFonts w:cs="Times New Roman"/>
          <w:b w:val="0"/>
          <w:szCs w:val="24"/>
        </w:rPr>
        <w:t xml:space="preserve"> has been submitted for </w:t>
      </w:r>
      <w:r w:rsidR="002F6167">
        <w:rPr>
          <w:rFonts w:cs="Times New Roman"/>
          <w:b w:val="0"/>
          <w:szCs w:val="24"/>
        </w:rPr>
        <w:t xml:space="preserve">examination </w:t>
      </w:r>
      <w:r w:rsidRPr="00501652">
        <w:rPr>
          <w:rFonts w:cs="Times New Roman"/>
          <w:b w:val="0"/>
          <w:szCs w:val="24"/>
        </w:rPr>
        <w:t xml:space="preserve">with our approval as University Supervisors. </w:t>
      </w:r>
    </w:p>
    <w:p w14:paraId="1F4B4B06" w14:textId="77777777" w:rsidR="00436E6E" w:rsidRPr="00501652" w:rsidRDefault="00436E6E" w:rsidP="003B51E7">
      <w:pPr>
        <w:spacing w:after="0" w:line="480" w:lineRule="auto"/>
        <w:jc w:val="both"/>
        <w:rPr>
          <w:rFonts w:cs="Times New Roman"/>
          <w:b w:val="0"/>
          <w:szCs w:val="24"/>
        </w:rPr>
      </w:pPr>
      <w:r w:rsidRPr="00501652">
        <w:rPr>
          <w:rFonts w:cs="Times New Roman"/>
          <w:b w:val="0"/>
          <w:szCs w:val="24"/>
        </w:rPr>
        <w:t>Signature _________________________Date_________________</w:t>
      </w:r>
    </w:p>
    <w:p w14:paraId="2689DB94" w14:textId="7CEA7C08" w:rsidR="00436E6E" w:rsidRPr="00501652" w:rsidRDefault="00755288" w:rsidP="003B51E7">
      <w:pPr>
        <w:spacing w:after="0" w:line="480" w:lineRule="auto"/>
        <w:jc w:val="both"/>
        <w:rPr>
          <w:rFonts w:cs="Times New Roman"/>
          <w:b w:val="0"/>
          <w:szCs w:val="24"/>
        </w:rPr>
      </w:pPr>
      <w:r w:rsidRPr="00501652">
        <w:rPr>
          <w:rFonts w:cs="Times New Roman"/>
          <w:b w:val="0"/>
          <w:szCs w:val="24"/>
        </w:rPr>
        <w:t>NAME</w:t>
      </w:r>
      <w:r w:rsidR="00436E6E" w:rsidRPr="00501652">
        <w:rPr>
          <w:rFonts w:cs="Times New Roman"/>
          <w:b w:val="0"/>
          <w:szCs w:val="24"/>
        </w:rPr>
        <w:t>:</w:t>
      </w:r>
      <w:r w:rsidR="0098589B" w:rsidRPr="00501652">
        <w:rPr>
          <w:rFonts w:cs="Times New Roman"/>
          <w:b w:val="0"/>
          <w:szCs w:val="24"/>
        </w:rPr>
        <w:t xml:space="preserve"> DR</w:t>
      </w:r>
      <w:r w:rsidR="00BA4141" w:rsidRPr="00501652">
        <w:rPr>
          <w:rFonts w:cs="Times New Roman"/>
          <w:b w:val="0"/>
          <w:szCs w:val="24"/>
        </w:rPr>
        <w:t>. JOHN ORONDO</w:t>
      </w:r>
    </w:p>
    <w:p w14:paraId="0CC95101" w14:textId="1FC83F11" w:rsidR="00FD3978" w:rsidRPr="00501652" w:rsidRDefault="00755288" w:rsidP="003B51E7">
      <w:pPr>
        <w:spacing w:after="0" w:line="480" w:lineRule="auto"/>
        <w:jc w:val="both"/>
        <w:rPr>
          <w:rFonts w:cs="Times New Roman"/>
          <w:b w:val="0"/>
          <w:szCs w:val="24"/>
        </w:rPr>
      </w:pPr>
      <w:r w:rsidRPr="00501652">
        <w:rPr>
          <w:rFonts w:cs="Times New Roman"/>
          <w:b w:val="0"/>
          <w:szCs w:val="24"/>
        </w:rPr>
        <w:t>FACULTY</w:t>
      </w:r>
      <w:r w:rsidR="00436E6E" w:rsidRPr="00501652">
        <w:rPr>
          <w:rFonts w:cs="Times New Roman"/>
          <w:b w:val="0"/>
          <w:szCs w:val="24"/>
        </w:rPr>
        <w:t xml:space="preserve">: </w:t>
      </w:r>
      <w:r w:rsidR="00FD3978" w:rsidRPr="00501652">
        <w:rPr>
          <w:rFonts w:cs="Times New Roman"/>
          <w:b w:val="0"/>
          <w:szCs w:val="24"/>
          <w14:ligatures w14:val="standard"/>
        </w:rPr>
        <w:t>BUSINESS AND ECONOMICS</w:t>
      </w:r>
    </w:p>
    <w:p w14:paraId="5B53C760" w14:textId="7998EC01" w:rsidR="0098589B" w:rsidRPr="00501652" w:rsidRDefault="0098589B" w:rsidP="003B51E7">
      <w:pPr>
        <w:spacing w:after="0" w:line="480" w:lineRule="auto"/>
        <w:jc w:val="both"/>
        <w:rPr>
          <w:rFonts w:cs="Times New Roman"/>
          <w:b w:val="0"/>
          <w:szCs w:val="24"/>
        </w:rPr>
      </w:pPr>
      <w:r w:rsidRPr="00501652">
        <w:rPr>
          <w:rFonts w:cs="Times New Roman"/>
          <w:b w:val="0"/>
          <w:szCs w:val="24"/>
        </w:rPr>
        <w:t>UNIVERSITY: TOM MBOYA UNIVERSITY</w:t>
      </w:r>
    </w:p>
    <w:p w14:paraId="2A949038" w14:textId="77777777" w:rsidR="00D14D81" w:rsidRPr="00501652" w:rsidRDefault="00D14D81" w:rsidP="003B51E7">
      <w:pPr>
        <w:spacing w:line="480" w:lineRule="auto"/>
        <w:jc w:val="both"/>
        <w:rPr>
          <w:rFonts w:cs="Times New Roman"/>
          <w:b w:val="0"/>
          <w:szCs w:val="24"/>
        </w:rPr>
      </w:pPr>
    </w:p>
    <w:p w14:paraId="1715D285" w14:textId="6F4F8A87" w:rsidR="00436E6E" w:rsidRPr="00501652" w:rsidRDefault="00436E6E" w:rsidP="003B51E7">
      <w:pPr>
        <w:spacing w:after="0" w:line="480" w:lineRule="auto"/>
        <w:jc w:val="both"/>
        <w:rPr>
          <w:rFonts w:cs="Times New Roman"/>
          <w:b w:val="0"/>
          <w:szCs w:val="24"/>
        </w:rPr>
      </w:pPr>
      <w:r w:rsidRPr="00501652">
        <w:rPr>
          <w:rFonts w:cs="Times New Roman"/>
          <w:b w:val="0"/>
          <w:szCs w:val="24"/>
        </w:rPr>
        <w:t xml:space="preserve">Signature __________________________Date: _____________________ </w:t>
      </w:r>
    </w:p>
    <w:p w14:paraId="3B39EECA" w14:textId="3FB24F82" w:rsidR="00436E6E" w:rsidRPr="00501652" w:rsidRDefault="0098589B" w:rsidP="003B51E7">
      <w:pPr>
        <w:spacing w:after="0" w:line="480" w:lineRule="auto"/>
        <w:jc w:val="both"/>
        <w:rPr>
          <w:rFonts w:cs="Times New Roman"/>
          <w:b w:val="0"/>
          <w:szCs w:val="24"/>
        </w:rPr>
      </w:pPr>
      <w:r w:rsidRPr="00501652">
        <w:rPr>
          <w:rFonts w:cs="Times New Roman"/>
          <w:b w:val="0"/>
          <w:szCs w:val="24"/>
        </w:rPr>
        <w:t>NAME</w:t>
      </w:r>
      <w:r w:rsidR="00436E6E" w:rsidRPr="00501652">
        <w:rPr>
          <w:rFonts w:cs="Times New Roman"/>
          <w:b w:val="0"/>
          <w:szCs w:val="24"/>
        </w:rPr>
        <w:t xml:space="preserve">: </w:t>
      </w:r>
      <w:r w:rsidRPr="00501652">
        <w:rPr>
          <w:rFonts w:cs="Times New Roman"/>
          <w:b w:val="0"/>
          <w:szCs w:val="24"/>
        </w:rPr>
        <w:t>DR</w:t>
      </w:r>
      <w:r w:rsidR="00BA4141" w:rsidRPr="00501652">
        <w:rPr>
          <w:rFonts w:cs="Times New Roman"/>
          <w:b w:val="0"/>
          <w:szCs w:val="24"/>
        </w:rPr>
        <w:t>. NASHON BUDI</w:t>
      </w:r>
    </w:p>
    <w:p w14:paraId="6FA493EE" w14:textId="6A654BBA" w:rsidR="0098589B" w:rsidRPr="00501652" w:rsidRDefault="0098589B" w:rsidP="003B51E7">
      <w:pPr>
        <w:spacing w:after="0" w:line="480" w:lineRule="auto"/>
        <w:jc w:val="both"/>
        <w:rPr>
          <w:rFonts w:cs="Times New Roman"/>
          <w:b w:val="0"/>
          <w:szCs w:val="24"/>
        </w:rPr>
      </w:pPr>
      <w:r w:rsidRPr="00501652">
        <w:rPr>
          <w:rFonts w:cs="Times New Roman"/>
          <w:b w:val="0"/>
          <w:szCs w:val="24"/>
        </w:rPr>
        <w:t>FACULTY</w:t>
      </w:r>
      <w:r w:rsidR="00436E6E" w:rsidRPr="00501652">
        <w:rPr>
          <w:rFonts w:cs="Times New Roman"/>
          <w:b w:val="0"/>
          <w:szCs w:val="24"/>
        </w:rPr>
        <w:t xml:space="preserve">: </w:t>
      </w:r>
      <w:r w:rsidR="00FD3978" w:rsidRPr="00501652">
        <w:rPr>
          <w:rFonts w:cs="Times New Roman"/>
          <w:b w:val="0"/>
          <w:szCs w:val="24"/>
          <w14:ligatures w14:val="standard"/>
        </w:rPr>
        <w:t>BUSINESS AND ECONOMICS</w:t>
      </w:r>
      <w:r w:rsidR="00436E6E" w:rsidRPr="00501652">
        <w:rPr>
          <w:rFonts w:cs="Times New Roman"/>
          <w:b w:val="0"/>
          <w:szCs w:val="24"/>
        </w:rPr>
        <w:tab/>
      </w:r>
      <w:r w:rsidR="00436E6E" w:rsidRPr="00501652">
        <w:rPr>
          <w:rFonts w:cs="Times New Roman"/>
          <w:b w:val="0"/>
          <w:szCs w:val="24"/>
        </w:rPr>
        <w:tab/>
      </w:r>
      <w:r w:rsidR="00436E6E" w:rsidRPr="00501652">
        <w:rPr>
          <w:rFonts w:cs="Times New Roman"/>
          <w:b w:val="0"/>
          <w:szCs w:val="24"/>
        </w:rPr>
        <w:tab/>
        <w:t xml:space="preserve"> </w:t>
      </w:r>
    </w:p>
    <w:p w14:paraId="54072031" w14:textId="6AE5C071" w:rsidR="009C5490" w:rsidRDefault="0098589B" w:rsidP="003B51E7">
      <w:pPr>
        <w:spacing w:after="0" w:line="480" w:lineRule="auto"/>
        <w:jc w:val="both"/>
        <w:rPr>
          <w:rFonts w:cs="Times New Roman"/>
          <w:b w:val="0"/>
          <w:szCs w:val="24"/>
        </w:rPr>
      </w:pPr>
      <w:r w:rsidRPr="00501652">
        <w:rPr>
          <w:rFonts w:cs="Times New Roman"/>
          <w:b w:val="0"/>
          <w:szCs w:val="24"/>
        </w:rPr>
        <w:t>UNIVERSITY</w:t>
      </w:r>
      <w:r w:rsidR="00E86DF1" w:rsidRPr="00501652">
        <w:rPr>
          <w:rFonts w:cs="Times New Roman"/>
          <w:b w:val="0"/>
          <w:szCs w:val="24"/>
        </w:rPr>
        <w:t>: TOM MBOYA UNIVERSIT</w:t>
      </w:r>
      <w:r w:rsidR="00602ACE">
        <w:rPr>
          <w:rFonts w:cs="Times New Roman"/>
          <w:b w:val="0"/>
          <w:szCs w:val="24"/>
        </w:rPr>
        <w:t>Y</w:t>
      </w:r>
    </w:p>
    <w:p w14:paraId="41245FC4" w14:textId="77777777" w:rsidR="00DB69A9" w:rsidRDefault="00DB69A9" w:rsidP="003B51E7">
      <w:pPr>
        <w:spacing w:after="0" w:line="480" w:lineRule="auto"/>
        <w:jc w:val="both"/>
        <w:rPr>
          <w:rFonts w:cs="Times New Roman"/>
          <w:b w:val="0"/>
          <w:szCs w:val="24"/>
        </w:rPr>
      </w:pPr>
    </w:p>
    <w:p w14:paraId="1C95BA4D" w14:textId="77777777" w:rsidR="00DB69A9" w:rsidRDefault="00DB69A9" w:rsidP="003B51E7">
      <w:pPr>
        <w:spacing w:after="0" w:line="480" w:lineRule="auto"/>
        <w:jc w:val="both"/>
        <w:rPr>
          <w:rFonts w:cs="Times New Roman"/>
          <w:b w:val="0"/>
          <w:szCs w:val="24"/>
        </w:rPr>
      </w:pPr>
    </w:p>
    <w:p w14:paraId="1B17771D" w14:textId="39B44495" w:rsidR="00DB69A9" w:rsidRPr="00DB69A9" w:rsidRDefault="00757C7A" w:rsidP="00757C7A">
      <w:pPr>
        <w:pStyle w:val="Heading1"/>
        <w:jc w:val="center"/>
      </w:pPr>
      <w:bookmarkStart w:id="1" w:name="_Toc204028724"/>
      <w:r w:rsidRPr="00DB69A9">
        <w:lastRenderedPageBreak/>
        <w:t>ACKNOWLEDGEMENT</w:t>
      </w:r>
      <w:bookmarkEnd w:id="1"/>
    </w:p>
    <w:p w14:paraId="6E415E9C" w14:textId="1368FADE" w:rsidR="00DB69A9" w:rsidRPr="00DB69A9" w:rsidRDefault="00DB69A9" w:rsidP="00DB69A9">
      <w:pPr>
        <w:jc w:val="both"/>
        <w:rPr>
          <w:rFonts w:cs="Times New Roman"/>
          <w:b w:val="0"/>
        </w:rPr>
      </w:pPr>
      <w:r w:rsidRPr="00DB69A9">
        <w:rPr>
          <w:rFonts w:cs="Times New Roman"/>
          <w:b w:val="0"/>
        </w:rPr>
        <w:t>I wish to express my heartfelt gratitude to all those who supported and guided me throughout the course of this research. First and foremost, my sincere thanks</w:t>
      </w:r>
      <w:r w:rsidR="005B1F77">
        <w:rPr>
          <w:rFonts w:cs="Times New Roman"/>
          <w:b w:val="0"/>
        </w:rPr>
        <w:t xml:space="preserve"> God </w:t>
      </w:r>
      <w:r w:rsidR="00D74134">
        <w:rPr>
          <w:rFonts w:cs="Times New Roman"/>
          <w:b w:val="0"/>
        </w:rPr>
        <w:t xml:space="preserve">for enabling me </w:t>
      </w:r>
      <w:proofErr w:type="gramStart"/>
      <w:r w:rsidR="00D74134">
        <w:rPr>
          <w:rFonts w:cs="Times New Roman"/>
          <w:b w:val="0"/>
        </w:rPr>
        <w:t>complete</w:t>
      </w:r>
      <w:proofErr w:type="gramEnd"/>
      <w:r w:rsidR="00D74134">
        <w:rPr>
          <w:rFonts w:cs="Times New Roman"/>
          <w:b w:val="0"/>
        </w:rPr>
        <w:t xml:space="preserve"> the study</w:t>
      </w:r>
      <w:r w:rsidR="00346FFA">
        <w:rPr>
          <w:rFonts w:cs="Times New Roman"/>
          <w:b w:val="0"/>
        </w:rPr>
        <w:t>,</w:t>
      </w:r>
      <w:r w:rsidRPr="00DB69A9">
        <w:rPr>
          <w:rFonts w:cs="Times New Roman"/>
          <w:b w:val="0"/>
        </w:rPr>
        <w:t xml:space="preserve"> </w:t>
      </w:r>
      <w:r w:rsidR="00346FFA">
        <w:rPr>
          <w:rFonts w:cs="Times New Roman"/>
          <w:b w:val="0"/>
        </w:rPr>
        <w:t xml:space="preserve">the Tom Mboya University and </w:t>
      </w:r>
      <w:r w:rsidR="00985AA5">
        <w:rPr>
          <w:rFonts w:cs="Times New Roman"/>
          <w:b w:val="0"/>
        </w:rPr>
        <w:t xml:space="preserve">Faculty of Business and </w:t>
      </w:r>
      <w:r w:rsidRPr="00DB69A9">
        <w:rPr>
          <w:rFonts w:cs="Times New Roman"/>
          <w:b w:val="0"/>
        </w:rPr>
        <w:t xml:space="preserve">my supervisors, Dr. </w:t>
      </w:r>
      <w:proofErr w:type="spellStart"/>
      <w:r w:rsidRPr="00DB69A9">
        <w:rPr>
          <w:rFonts w:cs="Times New Roman"/>
          <w:b w:val="0"/>
        </w:rPr>
        <w:t>Orondo</w:t>
      </w:r>
      <w:proofErr w:type="spellEnd"/>
      <w:r w:rsidRPr="00DB69A9">
        <w:rPr>
          <w:rFonts w:cs="Times New Roman"/>
          <w:b w:val="0"/>
        </w:rPr>
        <w:t xml:space="preserve"> John and Dr. Nashon Budi, for their patient guidance, insightful feedback and unwavering support throughout this study. Their encouragement and constructive criticisms helped shape this work into its final for</w:t>
      </w:r>
      <w:r w:rsidR="00DB1DC1">
        <w:rPr>
          <w:rFonts w:cs="Times New Roman"/>
          <w:b w:val="0"/>
        </w:rPr>
        <w:t>m</w:t>
      </w:r>
      <w:r w:rsidRPr="00DB69A9">
        <w:rPr>
          <w:rFonts w:cs="Times New Roman"/>
          <w:b w:val="0"/>
        </w:rPr>
        <w:t>.</w:t>
      </w:r>
    </w:p>
    <w:p w14:paraId="5CD78706" w14:textId="77777777" w:rsidR="00DB69A9" w:rsidRPr="00DB69A9" w:rsidRDefault="00DB69A9" w:rsidP="00DB69A9">
      <w:pPr>
        <w:jc w:val="both"/>
        <w:rPr>
          <w:rFonts w:cs="Times New Roman"/>
          <w:b w:val="0"/>
        </w:rPr>
      </w:pPr>
      <w:r w:rsidRPr="00DB69A9">
        <w:rPr>
          <w:rFonts w:cs="Times New Roman"/>
          <w:b w:val="0"/>
        </w:rPr>
        <w:t xml:space="preserve">Special appreciation goes to my parents, Mr. Paul </w:t>
      </w:r>
      <w:proofErr w:type="spellStart"/>
      <w:r w:rsidRPr="00DB69A9">
        <w:rPr>
          <w:rFonts w:cs="Times New Roman"/>
          <w:b w:val="0"/>
        </w:rPr>
        <w:t>Onyore</w:t>
      </w:r>
      <w:proofErr w:type="spellEnd"/>
      <w:r w:rsidRPr="00DB69A9">
        <w:rPr>
          <w:rFonts w:cs="Times New Roman"/>
          <w:b w:val="0"/>
        </w:rPr>
        <w:t xml:space="preserve"> and Mrs. Hellen Achieng and my sister Hillary </w:t>
      </w:r>
      <w:proofErr w:type="spellStart"/>
      <w:r w:rsidRPr="00DB69A9">
        <w:rPr>
          <w:rFonts w:cs="Times New Roman"/>
          <w:b w:val="0"/>
        </w:rPr>
        <w:t>Onyore</w:t>
      </w:r>
      <w:proofErr w:type="spellEnd"/>
      <w:r w:rsidRPr="00DB69A9">
        <w:rPr>
          <w:rFonts w:cs="Times New Roman"/>
          <w:b w:val="0"/>
        </w:rPr>
        <w:t xml:space="preserve"> for their love, prayers and sacrifices that made my education possible. I also thank my brother Barack and sister Jacqulin for their constant encouragement. Lastly, I am indebted to all my interviewees and key informants who generously shared their time and knowledge, making this study a success.</w:t>
      </w:r>
    </w:p>
    <w:p w14:paraId="541B5698" w14:textId="77777777" w:rsidR="00DB69A9" w:rsidRDefault="00DB69A9" w:rsidP="00DB69A9">
      <w:pPr>
        <w:jc w:val="both"/>
        <w:rPr>
          <w:rFonts w:cs="Times New Roman"/>
          <w:b w:val="0"/>
        </w:rPr>
      </w:pPr>
    </w:p>
    <w:p w14:paraId="26DD45F4" w14:textId="77777777" w:rsidR="00DB69A9" w:rsidRDefault="00DB69A9" w:rsidP="00DB69A9">
      <w:pPr>
        <w:jc w:val="both"/>
        <w:rPr>
          <w:rFonts w:cs="Times New Roman"/>
          <w:b w:val="0"/>
        </w:rPr>
      </w:pPr>
    </w:p>
    <w:p w14:paraId="2A672748" w14:textId="77777777" w:rsidR="00DB69A9" w:rsidRDefault="00DB69A9" w:rsidP="00DB69A9">
      <w:pPr>
        <w:jc w:val="both"/>
        <w:rPr>
          <w:rFonts w:cs="Times New Roman"/>
          <w:b w:val="0"/>
        </w:rPr>
      </w:pPr>
    </w:p>
    <w:p w14:paraId="7FF7C77D" w14:textId="77777777" w:rsidR="00DB69A9" w:rsidRDefault="00DB69A9" w:rsidP="00DB69A9">
      <w:pPr>
        <w:jc w:val="both"/>
        <w:rPr>
          <w:rFonts w:cs="Times New Roman"/>
          <w:b w:val="0"/>
        </w:rPr>
      </w:pPr>
    </w:p>
    <w:p w14:paraId="09AD4056" w14:textId="77777777" w:rsidR="00DB69A9" w:rsidRDefault="00DB69A9" w:rsidP="00DB69A9">
      <w:pPr>
        <w:jc w:val="both"/>
        <w:rPr>
          <w:rFonts w:cs="Times New Roman"/>
          <w:b w:val="0"/>
        </w:rPr>
      </w:pPr>
    </w:p>
    <w:p w14:paraId="03F32082" w14:textId="77777777" w:rsidR="00DB69A9" w:rsidRDefault="00DB69A9" w:rsidP="00DB69A9">
      <w:pPr>
        <w:jc w:val="both"/>
        <w:rPr>
          <w:rFonts w:cs="Times New Roman"/>
          <w:b w:val="0"/>
        </w:rPr>
      </w:pPr>
    </w:p>
    <w:p w14:paraId="33AC9286" w14:textId="77777777" w:rsidR="00DB69A9" w:rsidRDefault="00DB69A9" w:rsidP="00DB69A9">
      <w:pPr>
        <w:jc w:val="both"/>
        <w:rPr>
          <w:rFonts w:cs="Times New Roman"/>
          <w:b w:val="0"/>
        </w:rPr>
      </w:pPr>
    </w:p>
    <w:p w14:paraId="3EC599BE" w14:textId="77777777" w:rsidR="00DB69A9" w:rsidRDefault="00DB69A9" w:rsidP="00DB69A9">
      <w:pPr>
        <w:jc w:val="both"/>
        <w:rPr>
          <w:rFonts w:cs="Times New Roman"/>
          <w:b w:val="0"/>
        </w:rPr>
      </w:pPr>
    </w:p>
    <w:p w14:paraId="6D9F1925" w14:textId="77777777" w:rsidR="00DB69A9" w:rsidRDefault="00DB69A9" w:rsidP="00DB69A9">
      <w:pPr>
        <w:jc w:val="both"/>
        <w:rPr>
          <w:rFonts w:cs="Times New Roman"/>
          <w:b w:val="0"/>
        </w:rPr>
      </w:pPr>
    </w:p>
    <w:p w14:paraId="5CECCDD4" w14:textId="77777777" w:rsidR="00DB69A9" w:rsidRDefault="00DB69A9" w:rsidP="00DB69A9">
      <w:pPr>
        <w:jc w:val="both"/>
        <w:rPr>
          <w:rFonts w:cs="Times New Roman"/>
          <w:b w:val="0"/>
        </w:rPr>
      </w:pPr>
    </w:p>
    <w:p w14:paraId="5927FB2F" w14:textId="77777777" w:rsidR="00DB69A9" w:rsidRDefault="00DB69A9" w:rsidP="00DB69A9">
      <w:pPr>
        <w:jc w:val="both"/>
        <w:rPr>
          <w:rFonts w:cs="Times New Roman"/>
          <w:b w:val="0"/>
        </w:rPr>
      </w:pPr>
    </w:p>
    <w:p w14:paraId="2E3FB1D4" w14:textId="77777777" w:rsidR="00DB69A9" w:rsidRDefault="00DB69A9" w:rsidP="00DB69A9">
      <w:pPr>
        <w:jc w:val="both"/>
        <w:rPr>
          <w:rFonts w:cs="Times New Roman"/>
          <w:b w:val="0"/>
        </w:rPr>
      </w:pPr>
    </w:p>
    <w:p w14:paraId="7D219243" w14:textId="77777777" w:rsidR="00DB69A9" w:rsidRDefault="00DB69A9" w:rsidP="00DB69A9">
      <w:pPr>
        <w:jc w:val="both"/>
        <w:rPr>
          <w:rFonts w:cs="Times New Roman"/>
          <w:b w:val="0"/>
        </w:rPr>
      </w:pPr>
    </w:p>
    <w:p w14:paraId="55E815CF" w14:textId="77777777" w:rsidR="00DB69A9" w:rsidRDefault="00DB69A9" w:rsidP="00DB69A9">
      <w:pPr>
        <w:jc w:val="both"/>
        <w:rPr>
          <w:rFonts w:cs="Times New Roman"/>
          <w:b w:val="0"/>
        </w:rPr>
      </w:pPr>
    </w:p>
    <w:p w14:paraId="73F4243D" w14:textId="77777777" w:rsidR="00DB69A9" w:rsidRDefault="00DB69A9" w:rsidP="00DB69A9">
      <w:pPr>
        <w:jc w:val="both"/>
        <w:rPr>
          <w:rFonts w:cs="Times New Roman"/>
          <w:b w:val="0"/>
        </w:rPr>
      </w:pPr>
    </w:p>
    <w:p w14:paraId="618E306C" w14:textId="77777777" w:rsidR="00DB69A9" w:rsidRDefault="00DB69A9" w:rsidP="00DB69A9">
      <w:pPr>
        <w:jc w:val="both"/>
        <w:rPr>
          <w:rFonts w:cs="Times New Roman"/>
          <w:b w:val="0"/>
        </w:rPr>
      </w:pPr>
    </w:p>
    <w:p w14:paraId="5363D0DD" w14:textId="4EEF0994" w:rsidR="00DB69A9" w:rsidRPr="00DB69A9" w:rsidRDefault="00757C7A" w:rsidP="00757C7A">
      <w:pPr>
        <w:pStyle w:val="Heading1"/>
        <w:jc w:val="center"/>
      </w:pPr>
      <w:bookmarkStart w:id="2" w:name="_Toc204028725"/>
      <w:r w:rsidRPr="00DB69A9">
        <w:lastRenderedPageBreak/>
        <w:t>DEDICATION</w:t>
      </w:r>
      <w:bookmarkEnd w:id="2"/>
    </w:p>
    <w:p w14:paraId="37508667" w14:textId="77777777" w:rsidR="00DB69A9" w:rsidRPr="00DB69A9" w:rsidRDefault="00DB69A9" w:rsidP="00DB69A9">
      <w:pPr>
        <w:jc w:val="both"/>
        <w:rPr>
          <w:rFonts w:cs="Times New Roman"/>
          <w:b w:val="0"/>
        </w:rPr>
      </w:pPr>
      <w:r w:rsidRPr="00DB69A9">
        <w:rPr>
          <w:rFonts w:cs="Times New Roman"/>
          <w:b w:val="0"/>
        </w:rPr>
        <w:t xml:space="preserve">This thesis is dedicated to my beloved parents Mr. Paul </w:t>
      </w:r>
      <w:proofErr w:type="spellStart"/>
      <w:r w:rsidRPr="00DB69A9">
        <w:rPr>
          <w:rFonts w:cs="Times New Roman"/>
          <w:b w:val="0"/>
        </w:rPr>
        <w:t>Onyore</w:t>
      </w:r>
      <w:proofErr w:type="spellEnd"/>
      <w:r w:rsidRPr="00DB69A9">
        <w:rPr>
          <w:rFonts w:cs="Times New Roman"/>
          <w:b w:val="0"/>
        </w:rPr>
        <w:t xml:space="preserve"> and Mrs. Hellen Achieng whose unwavering support, sacrifice and prayers have been the foundation of all my achievements and my late grandfathers Mzee </w:t>
      </w:r>
      <w:proofErr w:type="spellStart"/>
      <w:r w:rsidRPr="00DB69A9">
        <w:rPr>
          <w:rFonts w:cs="Times New Roman"/>
          <w:b w:val="0"/>
        </w:rPr>
        <w:t>Onyore</w:t>
      </w:r>
      <w:proofErr w:type="spellEnd"/>
      <w:r w:rsidRPr="00DB69A9">
        <w:rPr>
          <w:rFonts w:cs="Times New Roman"/>
          <w:b w:val="0"/>
        </w:rPr>
        <w:t xml:space="preserve"> and Mzee </w:t>
      </w:r>
      <w:proofErr w:type="spellStart"/>
      <w:r w:rsidRPr="00DB69A9">
        <w:rPr>
          <w:rFonts w:cs="Times New Roman"/>
          <w:b w:val="0"/>
        </w:rPr>
        <w:t>Ochung</w:t>
      </w:r>
      <w:proofErr w:type="spellEnd"/>
      <w:r w:rsidRPr="00DB69A9">
        <w:rPr>
          <w:rFonts w:cs="Times New Roman"/>
          <w:b w:val="0"/>
        </w:rPr>
        <w:t xml:space="preserve"> whose wisdom and stories inspired my passion for understanding the past and preserving our heritage  </w:t>
      </w:r>
    </w:p>
    <w:p w14:paraId="552DC6B8" w14:textId="77777777" w:rsidR="00DB69A9" w:rsidRDefault="00DB69A9" w:rsidP="003B51E7">
      <w:pPr>
        <w:spacing w:after="0" w:line="480" w:lineRule="auto"/>
        <w:jc w:val="both"/>
        <w:rPr>
          <w:rFonts w:cs="Times New Roman"/>
          <w:b w:val="0"/>
          <w:szCs w:val="24"/>
        </w:rPr>
      </w:pPr>
    </w:p>
    <w:p w14:paraId="2F103EC5" w14:textId="77777777" w:rsidR="00DB69A9" w:rsidRDefault="00DB69A9" w:rsidP="003B51E7">
      <w:pPr>
        <w:spacing w:after="0" w:line="480" w:lineRule="auto"/>
        <w:jc w:val="both"/>
        <w:rPr>
          <w:rFonts w:cs="Times New Roman"/>
          <w:b w:val="0"/>
          <w:szCs w:val="24"/>
        </w:rPr>
      </w:pPr>
    </w:p>
    <w:p w14:paraId="1EFD5826" w14:textId="77777777" w:rsidR="00DB69A9" w:rsidRDefault="00DB69A9" w:rsidP="003B51E7">
      <w:pPr>
        <w:spacing w:after="0" w:line="480" w:lineRule="auto"/>
        <w:jc w:val="both"/>
        <w:rPr>
          <w:rFonts w:cs="Times New Roman"/>
          <w:b w:val="0"/>
          <w:szCs w:val="24"/>
        </w:rPr>
      </w:pPr>
    </w:p>
    <w:p w14:paraId="37D74C25" w14:textId="77777777" w:rsidR="00AC2D45" w:rsidRDefault="00AC2D45" w:rsidP="003B51E7">
      <w:pPr>
        <w:spacing w:after="0" w:line="480" w:lineRule="auto"/>
        <w:jc w:val="both"/>
        <w:rPr>
          <w:rFonts w:cs="Times New Roman"/>
          <w:b w:val="0"/>
          <w:szCs w:val="24"/>
        </w:rPr>
      </w:pPr>
    </w:p>
    <w:p w14:paraId="29194DC8" w14:textId="77777777" w:rsidR="00AC2D45" w:rsidRDefault="00AC2D45" w:rsidP="003B51E7">
      <w:pPr>
        <w:spacing w:after="0" w:line="480" w:lineRule="auto"/>
        <w:jc w:val="both"/>
        <w:rPr>
          <w:rFonts w:cs="Times New Roman"/>
          <w:b w:val="0"/>
          <w:szCs w:val="24"/>
        </w:rPr>
      </w:pPr>
    </w:p>
    <w:p w14:paraId="5DAF4FD0" w14:textId="77777777" w:rsidR="00AC2D45" w:rsidRDefault="00AC2D45" w:rsidP="003B51E7">
      <w:pPr>
        <w:spacing w:after="0" w:line="480" w:lineRule="auto"/>
        <w:jc w:val="both"/>
        <w:rPr>
          <w:rFonts w:cs="Times New Roman"/>
          <w:b w:val="0"/>
          <w:szCs w:val="24"/>
        </w:rPr>
      </w:pPr>
    </w:p>
    <w:p w14:paraId="7C0B6FAA" w14:textId="77777777" w:rsidR="00AC2D45" w:rsidRDefault="00AC2D45" w:rsidP="003B51E7">
      <w:pPr>
        <w:spacing w:after="0" w:line="480" w:lineRule="auto"/>
        <w:jc w:val="both"/>
        <w:rPr>
          <w:rFonts w:cs="Times New Roman"/>
          <w:b w:val="0"/>
          <w:szCs w:val="24"/>
        </w:rPr>
      </w:pPr>
    </w:p>
    <w:p w14:paraId="5F8E57FA" w14:textId="77777777" w:rsidR="00AC2D45" w:rsidRDefault="00AC2D45" w:rsidP="003B51E7">
      <w:pPr>
        <w:spacing w:after="0" w:line="480" w:lineRule="auto"/>
        <w:jc w:val="both"/>
        <w:rPr>
          <w:rFonts w:cs="Times New Roman"/>
          <w:b w:val="0"/>
          <w:szCs w:val="24"/>
        </w:rPr>
      </w:pPr>
    </w:p>
    <w:p w14:paraId="355F11B6" w14:textId="77777777" w:rsidR="00AC2D45" w:rsidRDefault="00AC2D45" w:rsidP="003B51E7">
      <w:pPr>
        <w:spacing w:after="0" w:line="480" w:lineRule="auto"/>
        <w:jc w:val="both"/>
        <w:rPr>
          <w:rFonts w:cs="Times New Roman"/>
          <w:b w:val="0"/>
          <w:szCs w:val="24"/>
        </w:rPr>
      </w:pPr>
    </w:p>
    <w:p w14:paraId="1F79B430" w14:textId="77777777" w:rsidR="00AC2D45" w:rsidRDefault="00AC2D45" w:rsidP="003B51E7">
      <w:pPr>
        <w:spacing w:after="0" w:line="480" w:lineRule="auto"/>
        <w:jc w:val="both"/>
        <w:rPr>
          <w:rFonts w:cs="Times New Roman"/>
          <w:b w:val="0"/>
          <w:szCs w:val="24"/>
        </w:rPr>
      </w:pPr>
    </w:p>
    <w:p w14:paraId="1BEF8913" w14:textId="77777777" w:rsidR="00AC2D45" w:rsidRDefault="00AC2D45" w:rsidP="003B51E7">
      <w:pPr>
        <w:spacing w:after="0" w:line="480" w:lineRule="auto"/>
        <w:jc w:val="both"/>
        <w:rPr>
          <w:rFonts w:cs="Times New Roman"/>
          <w:b w:val="0"/>
          <w:szCs w:val="24"/>
        </w:rPr>
      </w:pPr>
    </w:p>
    <w:p w14:paraId="47690DE2" w14:textId="77777777" w:rsidR="00AC2D45" w:rsidRPr="00501652" w:rsidRDefault="00AC2D45" w:rsidP="003B51E7">
      <w:pPr>
        <w:spacing w:after="0" w:line="480" w:lineRule="auto"/>
        <w:jc w:val="both"/>
        <w:rPr>
          <w:rFonts w:cs="Times New Roman"/>
          <w:b w:val="0"/>
          <w:szCs w:val="24"/>
        </w:rPr>
      </w:pPr>
    </w:p>
    <w:p w14:paraId="1EE2E2A4" w14:textId="77777777" w:rsidR="00AC2D45" w:rsidRDefault="00AC2D45" w:rsidP="00E361A8">
      <w:pPr>
        <w:pStyle w:val="Heading1"/>
        <w:spacing w:line="480" w:lineRule="auto"/>
        <w:jc w:val="center"/>
        <w:rPr>
          <w:rFonts w:cs="Times New Roman"/>
        </w:rPr>
      </w:pPr>
    </w:p>
    <w:p w14:paraId="612C5038" w14:textId="77777777" w:rsidR="00AC2D45" w:rsidRDefault="00AC2D45" w:rsidP="00E361A8">
      <w:pPr>
        <w:pStyle w:val="Heading1"/>
        <w:spacing w:line="480" w:lineRule="auto"/>
        <w:jc w:val="center"/>
        <w:rPr>
          <w:rFonts w:cs="Times New Roman"/>
        </w:rPr>
      </w:pPr>
    </w:p>
    <w:p w14:paraId="5F24D114" w14:textId="77777777" w:rsidR="00AC2D45" w:rsidRDefault="00AC2D45" w:rsidP="00AC2D45">
      <w:pPr>
        <w:pStyle w:val="Heading1"/>
        <w:spacing w:line="480" w:lineRule="auto"/>
        <w:rPr>
          <w:rFonts w:cs="Times New Roman"/>
        </w:rPr>
      </w:pPr>
    </w:p>
    <w:p w14:paraId="534A816E" w14:textId="77777777" w:rsidR="00AC2D45" w:rsidRDefault="00AC2D45" w:rsidP="00AC2D45"/>
    <w:p w14:paraId="762AA8C3" w14:textId="77777777" w:rsidR="00AC2D45" w:rsidRPr="00AC2D45" w:rsidRDefault="00AC2D45" w:rsidP="00AC2D45"/>
    <w:p w14:paraId="09FC2DE8" w14:textId="0C2E1694" w:rsidR="004423C6" w:rsidRPr="00501652" w:rsidRDefault="00F56831" w:rsidP="00E361A8">
      <w:pPr>
        <w:pStyle w:val="Heading1"/>
        <w:spacing w:line="480" w:lineRule="auto"/>
        <w:jc w:val="center"/>
        <w:rPr>
          <w:rFonts w:cs="Times New Roman"/>
        </w:rPr>
      </w:pPr>
      <w:bookmarkStart w:id="3" w:name="_Toc204028726"/>
      <w:r w:rsidRPr="00501652">
        <w:rPr>
          <w:rFonts w:cs="Times New Roman"/>
        </w:rPr>
        <w:lastRenderedPageBreak/>
        <w:t>ABSTRACT</w:t>
      </w:r>
      <w:bookmarkEnd w:id="3"/>
    </w:p>
    <w:p w14:paraId="61D55D10" w14:textId="1D49BF88" w:rsidR="00BF6529" w:rsidRPr="00BF6529" w:rsidRDefault="006D76C0" w:rsidP="00BF6529">
      <w:pPr>
        <w:spacing w:line="240" w:lineRule="auto"/>
        <w:jc w:val="both"/>
        <w:rPr>
          <w:rFonts w:cs="Times New Roman"/>
          <w:b w:val="0"/>
        </w:rPr>
      </w:pPr>
      <w:r w:rsidRPr="003A54F0">
        <w:rPr>
          <w:rFonts w:cs="Times New Roman"/>
          <w:b w:val="0"/>
          <w:szCs w:val="24"/>
        </w:rPr>
        <w:t>S</w:t>
      </w:r>
      <w:r w:rsidR="000B5D38" w:rsidRPr="003A54F0">
        <w:rPr>
          <w:rFonts w:cs="Times New Roman"/>
          <w:b w:val="0"/>
          <w:szCs w:val="24"/>
        </w:rPr>
        <w:t>ages</w:t>
      </w:r>
      <w:r w:rsidRPr="003A54F0">
        <w:rPr>
          <w:rFonts w:cs="Times New Roman"/>
          <w:b w:val="0"/>
          <w:szCs w:val="24"/>
        </w:rPr>
        <w:t xml:space="preserve"> were instrumental in shaping the social, </w:t>
      </w:r>
      <w:r w:rsidR="000B5D38" w:rsidRPr="003A54F0">
        <w:rPr>
          <w:rFonts w:cs="Times New Roman"/>
          <w:b w:val="0"/>
          <w:szCs w:val="24"/>
        </w:rPr>
        <w:t xml:space="preserve">economic and political dynamics of </w:t>
      </w:r>
      <w:r w:rsidR="0074428D">
        <w:rPr>
          <w:rFonts w:cs="Times New Roman"/>
          <w:b w:val="0"/>
          <w:szCs w:val="24"/>
        </w:rPr>
        <w:t>pre-colonial</w:t>
      </w:r>
      <w:r w:rsidR="000B5D38" w:rsidRPr="003A54F0">
        <w:rPr>
          <w:rFonts w:cs="Times New Roman"/>
          <w:b w:val="0"/>
          <w:szCs w:val="24"/>
        </w:rPr>
        <w:t xml:space="preserve"> Luo society</w:t>
      </w:r>
      <w:r w:rsidR="00A03D89" w:rsidRPr="003A54F0">
        <w:rPr>
          <w:rFonts w:cs="Times New Roman"/>
          <w:b w:val="0"/>
          <w:szCs w:val="24"/>
        </w:rPr>
        <w:t>.</w:t>
      </w:r>
      <w:r w:rsidR="007214E5">
        <w:rPr>
          <w:rFonts w:cs="Times New Roman"/>
          <w:b w:val="0"/>
          <w:szCs w:val="24"/>
        </w:rPr>
        <w:t xml:space="preserve"> T</w:t>
      </w:r>
      <w:r w:rsidR="000B5D38" w:rsidRPr="003A54F0">
        <w:rPr>
          <w:rFonts w:cs="Times New Roman"/>
          <w:b w:val="0"/>
          <w:szCs w:val="24"/>
        </w:rPr>
        <w:t xml:space="preserve">his study </w:t>
      </w:r>
      <w:r w:rsidR="00B62C2E" w:rsidRPr="003A54F0">
        <w:rPr>
          <w:rFonts w:cs="Times New Roman"/>
          <w:b w:val="0"/>
          <w:szCs w:val="24"/>
        </w:rPr>
        <w:t>sought</w:t>
      </w:r>
      <w:r w:rsidR="000B5D38" w:rsidRPr="003A54F0">
        <w:rPr>
          <w:rFonts w:cs="Times New Roman"/>
          <w:b w:val="0"/>
          <w:szCs w:val="24"/>
        </w:rPr>
        <w:t xml:space="preserve"> to examine the contributions of sages in governance, conflict re</w:t>
      </w:r>
      <w:r w:rsidR="000B5D38" w:rsidRPr="003A54F0">
        <w:rPr>
          <w:b w:val="0"/>
          <w:szCs w:val="24"/>
        </w:rPr>
        <w:t>solution, economic organization</w:t>
      </w:r>
      <w:r w:rsidR="000B5D38" w:rsidRPr="003A54F0">
        <w:rPr>
          <w:rFonts w:cs="Times New Roman"/>
          <w:b w:val="0"/>
          <w:szCs w:val="24"/>
        </w:rPr>
        <w:t xml:space="preserve"> and cultural continuity within Luo society before colonial interventions.</w:t>
      </w:r>
      <w:r w:rsidR="00832254" w:rsidRPr="003A54F0">
        <w:rPr>
          <w:rFonts w:cs="Times New Roman"/>
          <w:b w:val="0"/>
          <w:szCs w:val="24"/>
        </w:rPr>
        <w:t xml:space="preserve"> The </w:t>
      </w:r>
      <w:r w:rsidR="00AB6480" w:rsidRPr="003A54F0">
        <w:rPr>
          <w:rFonts w:cs="Times New Roman"/>
          <w:b w:val="0"/>
          <w:szCs w:val="24"/>
        </w:rPr>
        <w:t>objective</w:t>
      </w:r>
      <w:r w:rsidR="00A56D32" w:rsidRPr="003A54F0">
        <w:rPr>
          <w:rFonts w:cs="Times New Roman"/>
          <w:b w:val="0"/>
          <w:szCs w:val="24"/>
        </w:rPr>
        <w:t>s</w:t>
      </w:r>
      <w:r w:rsidR="00AB6480" w:rsidRPr="003A54F0">
        <w:rPr>
          <w:rFonts w:cs="Times New Roman"/>
          <w:b w:val="0"/>
          <w:szCs w:val="24"/>
        </w:rPr>
        <w:t xml:space="preserve"> of this study </w:t>
      </w:r>
      <w:r w:rsidR="00571E04">
        <w:rPr>
          <w:rFonts w:cs="Times New Roman"/>
          <w:b w:val="0"/>
          <w:szCs w:val="24"/>
        </w:rPr>
        <w:t>were</w:t>
      </w:r>
      <w:r w:rsidR="00AB6480" w:rsidRPr="003A54F0">
        <w:rPr>
          <w:rFonts w:cs="Times New Roman"/>
          <w:b w:val="0"/>
          <w:szCs w:val="24"/>
        </w:rPr>
        <w:t xml:space="preserve"> to: </w:t>
      </w:r>
      <w:r w:rsidR="00AB6480" w:rsidRPr="003A54F0">
        <w:rPr>
          <w:rFonts w:cs="Times New Roman"/>
          <w:b w:val="0"/>
        </w:rPr>
        <w:t xml:space="preserve">investigate the presence and identity of the sages among the </w:t>
      </w:r>
      <w:r w:rsidR="0074428D">
        <w:rPr>
          <w:rFonts w:cs="Times New Roman"/>
          <w:b w:val="0"/>
        </w:rPr>
        <w:t>pre-colonial</w:t>
      </w:r>
      <w:r w:rsidR="00AB6480" w:rsidRPr="003A54F0">
        <w:rPr>
          <w:rFonts w:cs="Times New Roman"/>
          <w:b w:val="0"/>
        </w:rPr>
        <w:t xml:space="preserve"> Luo society up to</w:t>
      </w:r>
      <w:r w:rsidR="00CE286C">
        <w:rPr>
          <w:rFonts w:cs="Times New Roman"/>
          <w:b w:val="0"/>
        </w:rPr>
        <w:t xml:space="preserve"> </w:t>
      </w:r>
      <w:r w:rsidR="00AB6480" w:rsidRPr="003A54F0">
        <w:rPr>
          <w:rFonts w:cs="Times New Roman"/>
          <w:b w:val="0"/>
        </w:rPr>
        <w:t>18</w:t>
      </w:r>
      <w:r w:rsidR="004112BE">
        <w:rPr>
          <w:rFonts w:cs="Times New Roman"/>
          <w:b w:val="0"/>
        </w:rPr>
        <w:t>9</w:t>
      </w:r>
      <w:r w:rsidR="00AB6480" w:rsidRPr="003A54F0">
        <w:rPr>
          <w:rFonts w:cs="Times New Roman"/>
          <w:b w:val="0"/>
        </w:rPr>
        <w:t>5</w:t>
      </w:r>
      <w:r w:rsidR="009F3906" w:rsidRPr="003A54F0">
        <w:rPr>
          <w:rFonts w:cs="Times New Roman"/>
          <w:b w:val="0"/>
        </w:rPr>
        <w:t>;</w:t>
      </w:r>
      <w:r w:rsidR="00CE286C">
        <w:rPr>
          <w:rFonts w:cs="Times New Roman"/>
          <w:b w:val="0"/>
        </w:rPr>
        <w:t xml:space="preserve"> </w:t>
      </w:r>
      <w:r w:rsidR="00AB6480" w:rsidRPr="003A54F0">
        <w:rPr>
          <w:rFonts w:cs="Times New Roman"/>
          <w:b w:val="0"/>
        </w:rPr>
        <w:t>investigate the methods and processes through which sages transmitted knowledge and skills to the younger generation up to 18</w:t>
      </w:r>
      <w:r w:rsidR="00CE286C">
        <w:rPr>
          <w:rFonts w:cs="Times New Roman"/>
          <w:b w:val="0"/>
        </w:rPr>
        <w:t>9</w:t>
      </w:r>
      <w:r w:rsidR="00AB6480" w:rsidRPr="003A54F0">
        <w:rPr>
          <w:rFonts w:cs="Times New Roman"/>
          <w:b w:val="0"/>
        </w:rPr>
        <w:t>5</w:t>
      </w:r>
      <w:r w:rsidR="006E1F83" w:rsidRPr="003A54F0">
        <w:rPr>
          <w:rFonts w:cs="Times New Roman"/>
          <w:b w:val="0"/>
        </w:rPr>
        <w:t>;</w:t>
      </w:r>
      <w:r w:rsidR="00CE286C">
        <w:rPr>
          <w:rFonts w:cs="Times New Roman"/>
          <w:b w:val="0"/>
        </w:rPr>
        <w:t xml:space="preserve"> e</w:t>
      </w:r>
      <w:r w:rsidR="00AB6480" w:rsidRPr="003A54F0">
        <w:rPr>
          <w:rFonts w:cs="Times New Roman"/>
          <w:b w:val="0"/>
        </w:rPr>
        <w:t>xamine the soc</w:t>
      </w:r>
      <w:r w:rsidR="00115A71">
        <w:rPr>
          <w:rFonts w:cs="Times New Roman"/>
          <w:b w:val="0"/>
        </w:rPr>
        <w:t>io-e</w:t>
      </w:r>
      <w:r w:rsidR="00AB6480" w:rsidRPr="003A54F0">
        <w:rPr>
          <w:rFonts w:cs="Times New Roman"/>
          <w:b w:val="0"/>
        </w:rPr>
        <w:t>conomic and political roles of sages’ knowledge and wisdom among the Luo society up to 18</w:t>
      </w:r>
      <w:r w:rsidR="0052035C">
        <w:rPr>
          <w:rFonts w:cs="Times New Roman"/>
          <w:b w:val="0"/>
        </w:rPr>
        <w:t>9</w:t>
      </w:r>
      <w:r w:rsidR="00AB6480" w:rsidRPr="003A54F0">
        <w:rPr>
          <w:rFonts w:cs="Times New Roman"/>
          <w:b w:val="0"/>
        </w:rPr>
        <w:t xml:space="preserve">5 and assess the influence of colonialism on the status of sages of </w:t>
      </w:r>
      <w:r w:rsidR="0074428D">
        <w:rPr>
          <w:rFonts w:cs="Times New Roman"/>
          <w:b w:val="0"/>
        </w:rPr>
        <w:t>pre-colonial</w:t>
      </w:r>
      <w:r w:rsidR="00AB6480" w:rsidRPr="003A54F0">
        <w:rPr>
          <w:rFonts w:cs="Times New Roman"/>
          <w:b w:val="0"/>
        </w:rPr>
        <w:t xml:space="preserve"> society by 18</w:t>
      </w:r>
      <w:r w:rsidR="0052035C">
        <w:rPr>
          <w:rFonts w:cs="Times New Roman"/>
          <w:b w:val="0"/>
        </w:rPr>
        <w:t>9</w:t>
      </w:r>
      <w:r w:rsidR="00AB6480" w:rsidRPr="003A54F0">
        <w:rPr>
          <w:rFonts w:cs="Times New Roman"/>
          <w:b w:val="0"/>
        </w:rPr>
        <w:t>5.</w:t>
      </w:r>
      <w:r w:rsidR="00AB6480" w:rsidRPr="003A54F0">
        <w:rPr>
          <w:rFonts w:cs="Times New Roman"/>
          <w:b w:val="0"/>
          <w:szCs w:val="24"/>
        </w:rPr>
        <w:t xml:space="preserve"> This </w:t>
      </w:r>
      <w:r w:rsidR="00343C95" w:rsidRPr="003A54F0">
        <w:rPr>
          <w:rFonts w:cs="Times New Roman"/>
          <w:b w:val="0"/>
          <w:szCs w:val="24"/>
        </w:rPr>
        <w:t xml:space="preserve">study </w:t>
      </w:r>
      <w:r w:rsidR="00BA42FF" w:rsidRPr="003A54F0">
        <w:rPr>
          <w:rFonts w:cs="Times New Roman"/>
          <w:b w:val="0"/>
          <w:szCs w:val="24"/>
        </w:rPr>
        <w:t>is anchored</w:t>
      </w:r>
      <w:r w:rsidR="00E8102E" w:rsidRPr="003A54F0">
        <w:rPr>
          <w:rFonts w:cs="Times New Roman"/>
          <w:b w:val="0"/>
          <w:szCs w:val="24"/>
        </w:rPr>
        <w:t xml:space="preserve"> on</w:t>
      </w:r>
      <w:r w:rsidR="00343C95" w:rsidRPr="003A54F0">
        <w:rPr>
          <w:rFonts w:cs="Times New Roman"/>
          <w:b w:val="0"/>
          <w:szCs w:val="24"/>
        </w:rPr>
        <w:t xml:space="preserve"> Indigenous Knowledge Theory</w:t>
      </w:r>
      <w:r w:rsidR="00BD2C72" w:rsidRPr="003A54F0">
        <w:rPr>
          <w:rFonts w:cs="Times New Roman"/>
          <w:b w:val="0"/>
          <w:szCs w:val="24"/>
        </w:rPr>
        <w:t xml:space="preserve"> of Paul </w:t>
      </w:r>
      <w:proofErr w:type="spellStart"/>
      <w:r w:rsidR="00BD2C72" w:rsidRPr="003A54F0">
        <w:rPr>
          <w:rFonts w:cs="Times New Roman"/>
          <w:b w:val="0"/>
          <w:szCs w:val="24"/>
        </w:rPr>
        <w:t>Silitoe</w:t>
      </w:r>
      <w:proofErr w:type="spellEnd"/>
      <w:r w:rsidR="00BD2C72" w:rsidRPr="003A54F0">
        <w:rPr>
          <w:rFonts w:cs="Times New Roman"/>
          <w:b w:val="0"/>
          <w:szCs w:val="24"/>
        </w:rPr>
        <w:t xml:space="preserve"> and Basil Davidson</w:t>
      </w:r>
      <w:r w:rsidR="00343C95" w:rsidRPr="003A54F0">
        <w:rPr>
          <w:rFonts w:cs="Times New Roman"/>
          <w:b w:val="0"/>
          <w:szCs w:val="24"/>
        </w:rPr>
        <w:t>, Functionalism Theor</w:t>
      </w:r>
      <w:r w:rsidR="00BD2C72" w:rsidRPr="003A54F0">
        <w:rPr>
          <w:rFonts w:cs="Times New Roman"/>
          <w:b w:val="0"/>
          <w:szCs w:val="24"/>
        </w:rPr>
        <w:t xml:space="preserve">y </w:t>
      </w:r>
      <w:r w:rsidR="00484DF5" w:rsidRPr="003A54F0">
        <w:rPr>
          <w:rFonts w:cs="Times New Roman"/>
          <w:b w:val="0"/>
          <w:szCs w:val="24"/>
        </w:rPr>
        <w:t xml:space="preserve">of </w:t>
      </w:r>
      <w:r w:rsidR="00BD2C72" w:rsidRPr="003A54F0">
        <w:rPr>
          <w:rFonts w:cs="Times New Roman"/>
          <w:b w:val="0"/>
          <w:szCs w:val="24"/>
        </w:rPr>
        <w:t>Talcott Parsons</w:t>
      </w:r>
      <w:r w:rsidR="00343C95" w:rsidRPr="003A54F0">
        <w:rPr>
          <w:rFonts w:cs="Times New Roman"/>
          <w:b w:val="0"/>
          <w:szCs w:val="24"/>
        </w:rPr>
        <w:t xml:space="preserve"> and Social Contract Theory</w:t>
      </w:r>
      <w:r w:rsidR="00BD2C72" w:rsidRPr="003A54F0">
        <w:rPr>
          <w:rFonts w:cs="Times New Roman"/>
          <w:b w:val="0"/>
          <w:szCs w:val="24"/>
        </w:rPr>
        <w:t xml:space="preserve"> by</w:t>
      </w:r>
      <w:r w:rsidR="00E8128B" w:rsidRPr="003A54F0">
        <w:rPr>
          <w:rFonts w:cs="Times New Roman"/>
          <w:b w:val="0"/>
          <w:szCs w:val="24"/>
        </w:rPr>
        <w:t xml:space="preserve"> </w:t>
      </w:r>
      <w:r w:rsidR="00BD2C72" w:rsidRPr="003A54F0">
        <w:rPr>
          <w:rFonts w:cs="Times New Roman"/>
          <w:b w:val="0"/>
          <w:szCs w:val="24"/>
        </w:rPr>
        <w:t>Thomas Hobbes and John Locke.</w:t>
      </w:r>
      <w:r w:rsidR="00203C24" w:rsidRPr="003A54F0">
        <w:rPr>
          <w:rFonts w:cs="Times New Roman"/>
          <w:b w:val="0"/>
          <w:szCs w:val="24"/>
        </w:rPr>
        <w:t xml:space="preserve"> </w:t>
      </w:r>
      <w:r w:rsidR="00782552" w:rsidRPr="003A54F0">
        <w:rPr>
          <w:rFonts w:cs="Times New Roman"/>
          <w:b w:val="0"/>
          <w:szCs w:val="24"/>
        </w:rPr>
        <w:t xml:space="preserve">This study </w:t>
      </w:r>
      <w:r w:rsidR="00EE53DC">
        <w:rPr>
          <w:rFonts w:cs="Times New Roman"/>
          <w:b w:val="0"/>
          <w:szCs w:val="24"/>
        </w:rPr>
        <w:t>adopted</w:t>
      </w:r>
      <w:r w:rsidR="00782552" w:rsidRPr="003A54F0">
        <w:rPr>
          <w:rFonts w:cs="Times New Roman"/>
          <w:b w:val="0"/>
          <w:szCs w:val="24"/>
        </w:rPr>
        <w:t xml:space="preserve"> a qualitative research approach to explain the roles of sages in </w:t>
      </w:r>
      <w:r w:rsidR="0074428D">
        <w:rPr>
          <w:rFonts w:cs="Times New Roman"/>
          <w:b w:val="0"/>
          <w:szCs w:val="24"/>
        </w:rPr>
        <w:t>pre-colonial</w:t>
      </w:r>
      <w:r w:rsidR="00782552" w:rsidRPr="003A54F0">
        <w:rPr>
          <w:rFonts w:cs="Times New Roman"/>
          <w:b w:val="0"/>
          <w:szCs w:val="24"/>
        </w:rPr>
        <w:t xml:space="preserve"> Luo societ</w:t>
      </w:r>
      <w:r w:rsidR="00B62C2E" w:rsidRPr="003A54F0">
        <w:rPr>
          <w:rFonts w:cs="Times New Roman"/>
          <w:b w:val="0"/>
          <w:szCs w:val="24"/>
        </w:rPr>
        <w:t>y</w:t>
      </w:r>
      <w:r w:rsidR="000B5D38" w:rsidRPr="003A54F0">
        <w:rPr>
          <w:rFonts w:cs="Times New Roman"/>
          <w:b w:val="0"/>
          <w:szCs w:val="24"/>
        </w:rPr>
        <w:t>. Purposive and snowball sampling techniques w</w:t>
      </w:r>
      <w:r w:rsidR="00B62C2E" w:rsidRPr="003A54F0">
        <w:rPr>
          <w:rFonts w:cs="Times New Roman"/>
          <w:b w:val="0"/>
          <w:szCs w:val="24"/>
        </w:rPr>
        <w:t>ere</w:t>
      </w:r>
      <w:r w:rsidR="000B5D38" w:rsidRPr="003A54F0">
        <w:rPr>
          <w:rFonts w:cs="Times New Roman"/>
          <w:b w:val="0"/>
          <w:szCs w:val="24"/>
        </w:rPr>
        <w:t xml:space="preserve"> used to</w:t>
      </w:r>
      <w:r w:rsidR="00782552" w:rsidRPr="003A54F0">
        <w:rPr>
          <w:rFonts w:cs="Times New Roman"/>
          <w:b w:val="0"/>
          <w:szCs w:val="24"/>
        </w:rPr>
        <w:t xml:space="preserve"> collect </w:t>
      </w:r>
      <w:r w:rsidR="002201EB" w:rsidRPr="003A54F0">
        <w:rPr>
          <w:rFonts w:cs="Times New Roman"/>
          <w:b w:val="0"/>
          <w:szCs w:val="24"/>
        </w:rPr>
        <w:t>oral</w:t>
      </w:r>
      <w:r w:rsidR="00782552" w:rsidRPr="003A54F0">
        <w:rPr>
          <w:rFonts w:cs="Times New Roman"/>
          <w:b w:val="0"/>
          <w:szCs w:val="24"/>
        </w:rPr>
        <w:t xml:space="preserve"> data from informants </w:t>
      </w:r>
      <w:r w:rsidR="00B1608B" w:rsidRPr="003A54F0">
        <w:rPr>
          <w:rFonts w:cs="Times New Roman"/>
          <w:b w:val="0"/>
          <w:szCs w:val="24"/>
        </w:rPr>
        <w:t>including</w:t>
      </w:r>
      <w:r w:rsidR="00782552" w:rsidRPr="003A54F0">
        <w:rPr>
          <w:b w:val="0"/>
          <w:szCs w:val="24"/>
        </w:rPr>
        <w:t xml:space="preserve"> local leaders such as chiefs, Luo council of Elders</w:t>
      </w:r>
      <w:r w:rsidR="001C28F4" w:rsidRPr="003A54F0">
        <w:rPr>
          <w:b w:val="0"/>
          <w:szCs w:val="24"/>
        </w:rPr>
        <w:t xml:space="preserve"> </w:t>
      </w:r>
      <w:r w:rsidR="00440154">
        <w:rPr>
          <w:b w:val="0"/>
          <w:szCs w:val="24"/>
        </w:rPr>
        <w:t xml:space="preserve">and historians </w:t>
      </w:r>
      <w:r w:rsidR="001C28F4" w:rsidRPr="003A54F0">
        <w:rPr>
          <w:b w:val="0"/>
          <w:szCs w:val="24"/>
        </w:rPr>
        <w:t>in Homabay County</w:t>
      </w:r>
      <w:r w:rsidR="000B5D38" w:rsidRPr="003A54F0">
        <w:rPr>
          <w:rFonts w:cs="Times New Roman"/>
          <w:b w:val="0"/>
          <w:szCs w:val="24"/>
        </w:rPr>
        <w:t xml:space="preserve">. Data </w:t>
      </w:r>
      <w:r w:rsidR="00450D47">
        <w:rPr>
          <w:rFonts w:cs="Times New Roman"/>
          <w:b w:val="0"/>
          <w:szCs w:val="24"/>
        </w:rPr>
        <w:t>wa</w:t>
      </w:r>
      <w:r w:rsidR="00E8102E" w:rsidRPr="003A54F0">
        <w:rPr>
          <w:rFonts w:cs="Times New Roman"/>
          <w:b w:val="0"/>
          <w:szCs w:val="24"/>
        </w:rPr>
        <w:t>s</w:t>
      </w:r>
      <w:r w:rsidR="000B5D38" w:rsidRPr="003A54F0">
        <w:rPr>
          <w:rFonts w:cs="Times New Roman"/>
          <w:b w:val="0"/>
          <w:szCs w:val="24"/>
        </w:rPr>
        <w:t xml:space="preserve"> analyzed thematically</w:t>
      </w:r>
      <w:r w:rsidR="00512A7D">
        <w:rPr>
          <w:rFonts w:cs="Times New Roman"/>
          <w:b w:val="0"/>
          <w:szCs w:val="24"/>
        </w:rPr>
        <w:t xml:space="preserve"> based on content gathered </w:t>
      </w:r>
      <w:r w:rsidR="00F5587E">
        <w:rPr>
          <w:rFonts w:cs="Times New Roman"/>
          <w:b w:val="0"/>
          <w:szCs w:val="24"/>
        </w:rPr>
        <w:t>and</w:t>
      </w:r>
      <w:r w:rsidR="00FA26D1" w:rsidRPr="003A54F0">
        <w:rPr>
          <w:rFonts w:cs="Times New Roman"/>
          <w:b w:val="0"/>
          <w:szCs w:val="24"/>
        </w:rPr>
        <w:t xml:space="preserve"> presented in </w:t>
      </w:r>
      <w:r w:rsidR="00F5587E">
        <w:rPr>
          <w:rFonts w:cs="Times New Roman"/>
          <w:b w:val="0"/>
          <w:szCs w:val="24"/>
        </w:rPr>
        <w:t>narratives in</w:t>
      </w:r>
      <w:r w:rsidR="002201EB" w:rsidRPr="003A54F0">
        <w:rPr>
          <w:rFonts w:cs="Times New Roman"/>
          <w:b w:val="0"/>
          <w:szCs w:val="24"/>
        </w:rPr>
        <w:t xml:space="preserve"> </w:t>
      </w:r>
      <w:r w:rsidR="00FA26D1" w:rsidRPr="003A54F0">
        <w:rPr>
          <w:rFonts w:cs="Times New Roman"/>
          <w:b w:val="0"/>
          <w:szCs w:val="24"/>
        </w:rPr>
        <w:t xml:space="preserve">a thesis. </w:t>
      </w:r>
      <w:r w:rsidR="00FA26D1" w:rsidRPr="003A54F0">
        <w:rPr>
          <w:rFonts w:cs="Times New Roman"/>
          <w:b w:val="0"/>
        </w:rPr>
        <w:t>This study provide</w:t>
      </w:r>
      <w:r w:rsidR="00E8102E" w:rsidRPr="003A54F0">
        <w:rPr>
          <w:rFonts w:cs="Times New Roman"/>
          <w:b w:val="0"/>
        </w:rPr>
        <w:t>s</w:t>
      </w:r>
      <w:r w:rsidR="00FA26D1" w:rsidRPr="003A54F0">
        <w:rPr>
          <w:rFonts w:cs="Times New Roman"/>
          <w:b w:val="0"/>
        </w:rPr>
        <w:t xml:space="preserve"> a deeper understanding of the role of sages in shaping </w:t>
      </w:r>
      <w:r w:rsidR="0074428D">
        <w:rPr>
          <w:rFonts w:cs="Times New Roman"/>
          <w:b w:val="0"/>
        </w:rPr>
        <w:t>pre-colonial</w:t>
      </w:r>
      <w:r w:rsidR="00A56D32" w:rsidRPr="003A54F0">
        <w:rPr>
          <w:rFonts w:cs="Times New Roman"/>
          <w:b w:val="0"/>
        </w:rPr>
        <w:t xml:space="preserve"> Luo society.</w:t>
      </w:r>
      <w:r w:rsidR="00FA26D1" w:rsidRPr="003A54F0">
        <w:rPr>
          <w:rFonts w:cs="Times New Roman"/>
          <w:b w:val="0"/>
        </w:rPr>
        <w:t xml:space="preserve"> </w:t>
      </w:r>
      <w:r w:rsidR="00A56D32" w:rsidRPr="003A54F0">
        <w:rPr>
          <w:rFonts w:cs="Times New Roman"/>
          <w:b w:val="0"/>
        </w:rPr>
        <w:t>It</w:t>
      </w:r>
      <w:r w:rsidR="00DA7C38">
        <w:rPr>
          <w:rFonts w:cs="Times New Roman"/>
          <w:b w:val="0"/>
        </w:rPr>
        <w:t xml:space="preserve"> will</w:t>
      </w:r>
      <w:r w:rsidR="00A56D32" w:rsidRPr="003A54F0">
        <w:rPr>
          <w:rFonts w:cs="Times New Roman"/>
          <w:b w:val="0"/>
        </w:rPr>
        <w:t xml:space="preserve"> also</w:t>
      </w:r>
      <w:r w:rsidR="00FA26D1" w:rsidRPr="003A54F0">
        <w:rPr>
          <w:rFonts w:cs="Times New Roman"/>
          <w:b w:val="0"/>
        </w:rPr>
        <w:t xml:space="preserve"> </w:t>
      </w:r>
      <w:r w:rsidR="00117B97" w:rsidRPr="003A54F0">
        <w:rPr>
          <w:rFonts w:cs="Times New Roman"/>
          <w:b w:val="0"/>
        </w:rPr>
        <w:t>contribute</w:t>
      </w:r>
      <w:r w:rsidR="00FA26D1" w:rsidRPr="003A54F0">
        <w:rPr>
          <w:rFonts w:cs="Times New Roman"/>
          <w:b w:val="0"/>
        </w:rPr>
        <w:t xml:space="preserve"> to cultural preservation by documenting the wisdom of Luo sages, including their economic strategies, social </w:t>
      </w:r>
      <w:r w:rsidR="00855242" w:rsidRPr="003A54F0">
        <w:rPr>
          <w:rFonts w:cs="Times New Roman"/>
          <w:b w:val="0"/>
        </w:rPr>
        <w:t>structures and</w:t>
      </w:r>
      <w:r w:rsidR="00FA26D1" w:rsidRPr="003A54F0">
        <w:rPr>
          <w:rFonts w:cs="Times New Roman"/>
          <w:b w:val="0"/>
        </w:rPr>
        <w:t xml:space="preserve"> moral teachings</w:t>
      </w:r>
      <w:r w:rsidR="00A56D32" w:rsidRPr="003A54F0">
        <w:rPr>
          <w:rFonts w:cs="Times New Roman"/>
          <w:b w:val="0"/>
        </w:rPr>
        <w:t>.</w:t>
      </w:r>
      <w:r w:rsidR="00A56D32" w:rsidRPr="003A54F0">
        <w:rPr>
          <w:rFonts w:cs="Times New Roman"/>
          <w:b w:val="0"/>
          <w:szCs w:val="24"/>
        </w:rPr>
        <w:t xml:space="preserve"> </w:t>
      </w:r>
      <w:r w:rsidR="00B62C2E" w:rsidRPr="003A54F0">
        <w:rPr>
          <w:rFonts w:cs="Times New Roman"/>
          <w:b w:val="0"/>
          <w:szCs w:val="24"/>
        </w:rPr>
        <w:t xml:space="preserve">The study </w:t>
      </w:r>
      <w:r w:rsidR="00C2570C" w:rsidRPr="003A54F0">
        <w:rPr>
          <w:rFonts w:cs="Times New Roman"/>
          <w:b w:val="0"/>
          <w:szCs w:val="24"/>
        </w:rPr>
        <w:t>establishes</w:t>
      </w:r>
      <w:r w:rsidR="00B62C2E" w:rsidRPr="003A54F0">
        <w:rPr>
          <w:rFonts w:cs="Times New Roman"/>
          <w:b w:val="0"/>
          <w:szCs w:val="24"/>
        </w:rPr>
        <w:t xml:space="preserve"> t</w:t>
      </w:r>
      <w:r w:rsidR="00416EE4">
        <w:rPr>
          <w:rFonts w:cs="Times New Roman"/>
          <w:b w:val="0"/>
          <w:szCs w:val="24"/>
        </w:rPr>
        <w:t>he</w:t>
      </w:r>
      <w:r w:rsidR="00006EF6">
        <w:rPr>
          <w:rFonts w:cs="Times New Roman"/>
          <w:b w:val="0"/>
          <w:szCs w:val="24"/>
        </w:rPr>
        <w:t xml:space="preserve"> presence and</w:t>
      </w:r>
      <w:r w:rsidR="00416EE4">
        <w:rPr>
          <w:rFonts w:cs="Times New Roman"/>
          <w:b w:val="0"/>
          <w:szCs w:val="24"/>
        </w:rPr>
        <w:t xml:space="preserve"> identity of the sages </w:t>
      </w:r>
      <w:r w:rsidR="00006EF6">
        <w:rPr>
          <w:rFonts w:cs="Times New Roman"/>
          <w:b w:val="0"/>
          <w:szCs w:val="24"/>
        </w:rPr>
        <w:t xml:space="preserve">in </w:t>
      </w:r>
      <w:r w:rsidR="006B0DB2">
        <w:rPr>
          <w:rFonts w:cs="Times New Roman"/>
          <w:b w:val="0"/>
          <w:szCs w:val="24"/>
        </w:rPr>
        <w:t>premodern</w:t>
      </w:r>
      <w:r w:rsidR="00B62C2E" w:rsidRPr="003A54F0">
        <w:rPr>
          <w:rFonts w:cs="Times New Roman"/>
          <w:b w:val="0"/>
          <w:szCs w:val="24"/>
        </w:rPr>
        <w:t xml:space="preserve"> Luo society</w:t>
      </w:r>
      <w:r w:rsidR="00006EF6">
        <w:rPr>
          <w:rFonts w:cs="Times New Roman"/>
          <w:b w:val="0"/>
          <w:szCs w:val="24"/>
        </w:rPr>
        <w:t xml:space="preserve"> such as </w:t>
      </w:r>
      <w:proofErr w:type="spellStart"/>
      <w:r w:rsidR="00006EF6">
        <w:rPr>
          <w:rFonts w:cs="Times New Roman"/>
          <w:b w:val="0"/>
          <w:szCs w:val="24"/>
        </w:rPr>
        <w:t>Nyakiti</w:t>
      </w:r>
      <w:proofErr w:type="spellEnd"/>
      <w:r w:rsidR="00006EF6">
        <w:rPr>
          <w:rFonts w:cs="Times New Roman"/>
          <w:b w:val="0"/>
          <w:szCs w:val="24"/>
        </w:rPr>
        <w:t>,</w:t>
      </w:r>
      <w:r w:rsidR="00BC1B3F">
        <w:rPr>
          <w:rFonts w:cs="Times New Roman"/>
          <w:b w:val="0"/>
          <w:szCs w:val="24"/>
        </w:rPr>
        <w:t xml:space="preserve"> </w:t>
      </w:r>
      <w:proofErr w:type="spellStart"/>
      <w:r w:rsidR="00006EF6">
        <w:rPr>
          <w:rFonts w:cs="Times New Roman"/>
          <w:b w:val="0"/>
          <w:szCs w:val="24"/>
        </w:rPr>
        <w:t>Silermina</w:t>
      </w:r>
      <w:proofErr w:type="spellEnd"/>
      <w:r w:rsidR="00006EF6">
        <w:rPr>
          <w:rFonts w:cs="Times New Roman"/>
          <w:b w:val="0"/>
          <w:szCs w:val="24"/>
        </w:rPr>
        <w:t>, Gor Mahia and Ajwang</w:t>
      </w:r>
      <w:r w:rsidR="007E3561">
        <w:rPr>
          <w:rFonts w:cs="Times New Roman"/>
          <w:b w:val="0"/>
          <w:szCs w:val="24"/>
        </w:rPr>
        <w:t xml:space="preserve"> </w:t>
      </w:r>
      <w:proofErr w:type="spellStart"/>
      <w:r w:rsidR="007E3561">
        <w:rPr>
          <w:rFonts w:cs="Times New Roman"/>
          <w:b w:val="0"/>
          <w:szCs w:val="24"/>
        </w:rPr>
        <w:t>wuon</w:t>
      </w:r>
      <w:proofErr w:type="spellEnd"/>
      <w:r w:rsidR="007E3561">
        <w:rPr>
          <w:rFonts w:cs="Times New Roman"/>
          <w:b w:val="0"/>
          <w:szCs w:val="24"/>
        </w:rPr>
        <w:t xml:space="preserve"> Yath winy</w:t>
      </w:r>
      <w:r w:rsidR="00BA4756">
        <w:rPr>
          <w:rFonts w:cs="Times New Roman"/>
          <w:b w:val="0"/>
          <w:szCs w:val="24"/>
        </w:rPr>
        <w:t xml:space="preserve"> with th</w:t>
      </w:r>
      <w:r w:rsidR="00400876">
        <w:rPr>
          <w:rFonts w:cs="Times New Roman"/>
          <w:b w:val="0"/>
          <w:szCs w:val="24"/>
        </w:rPr>
        <w:t xml:space="preserve">e unique items they possessed like, </w:t>
      </w:r>
      <w:r w:rsidR="00366FEF">
        <w:rPr>
          <w:rFonts w:cs="Times New Roman"/>
          <w:b w:val="0"/>
          <w:szCs w:val="24"/>
        </w:rPr>
        <w:t>an</w:t>
      </w:r>
      <w:r w:rsidR="00400876">
        <w:rPr>
          <w:rFonts w:cs="Times New Roman"/>
          <w:b w:val="0"/>
          <w:szCs w:val="24"/>
        </w:rPr>
        <w:t xml:space="preserve"> </w:t>
      </w:r>
      <w:r w:rsidR="00CF7208">
        <w:rPr>
          <w:rFonts w:cs="Times New Roman"/>
          <w:b w:val="0"/>
          <w:szCs w:val="24"/>
        </w:rPr>
        <w:t xml:space="preserve">animal remains and </w:t>
      </w:r>
      <w:proofErr w:type="spellStart"/>
      <w:r w:rsidR="00CF7208" w:rsidRPr="0026797D">
        <w:rPr>
          <w:rFonts w:cs="Times New Roman"/>
          <w:b w:val="0"/>
          <w:i/>
          <w:iCs/>
          <w:szCs w:val="24"/>
        </w:rPr>
        <w:t>orindi</w:t>
      </w:r>
      <w:proofErr w:type="spellEnd"/>
      <w:r w:rsidR="00CF7208">
        <w:rPr>
          <w:rFonts w:cs="Times New Roman"/>
          <w:b w:val="0"/>
          <w:szCs w:val="24"/>
        </w:rPr>
        <w:t xml:space="preserve"> as well as </w:t>
      </w:r>
      <w:proofErr w:type="spellStart"/>
      <w:r w:rsidR="00CF7208" w:rsidRPr="0026797D">
        <w:rPr>
          <w:rFonts w:cs="Times New Roman"/>
          <w:b w:val="0"/>
          <w:i/>
          <w:iCs/>
          <w:szCs w:val="24"/>
        </w:rPr>
        <w:t>osimbo</w:t>
      </w:r>
      <w:proofErr w:type="spellEnd"/>
      <w:r w:rsidR="000C78A1">
        <w:rPr>
          <w:rFonts w:cs="Times New Roman"/>
          <w:b w:val="0"/>
          <w:szCs w:val="24"/>
        </w:rPr>
        <w:t>. The sages</w:t>
      </w:r>
      <w:r w:rsidR="00A43512" w:rsidRPr="003A54F0">
        <w:rPr>
          <w:rFonts w:cs="Times New Roman"/>
          <w:b w:val="0"/>
          <w:szCs w:val="24"/>
        </w:rPr>
        <w:t xml:space="preserve"> used </w:t>
      </w:r>
      <w:r w:rsidR="000C78A1">
        <w:rPr>
          <w:rFonts w:cs="Times New Roman"/>
          <w:b w:val="0"/>
          <w:szCs w:val="24"/>
        </w:rPr>
        <w:t xml:space="preserve">methods such as songs, proverbs and riddles </w:t>
      </w:r>
      <w:r w:rsidR="00A43512" w:rsidRPr="003A54F0">
        <w:rPr>
          <w:rFonts w:cs="Times New Roman"/>
          <w:b w:val="0"/>
          <w:szCs w:val="24"/>
        </w:rPr>
        <w:t>to pass information to the younger generation</w:t>
      </w:r>
      <w:r w:rsidR="004F4647">
        <w:rPr>
          <w:rFonts w:cs="Times New Roman"/>
          <w:b w:val="0"/>
          <w:szCs w:val="24"/>
        </w:rPr>
        <w:t xml:space="preserve">. Nyatiti singers of the </w:t>
      </w:r>
      <w:r w:rsidR="0074428D">
        <w:rPr>
          <w:rFonts w:cs="Times New Roman"/>
          <w:b w:val="0"/>
          <w:szCs w:val="24"/>
        </w:rPr>
        <w:t>pre-colonial</w:t>
      </w:r>
      <w:r w:rsidR="004F4647">
        <w:rPr>
          <w:rFonts w:cs="Times New Roman"/>
          <w:b w:val="0"/>
          <w:szCs w:val="24"/>
        </w:rPr>
        <w:t xml:space="preserve"> time inspired </w:t>
      </w:r>
      <w:r w:rsidR="00F7621D">
        <w:rPr>
          <w:rFonts w:cs="Times New Roman"/>
          <w:b w:val="0"/>
          <w:szCs w:val="24"/>
        </w:rPr>
        <w:t xml:space="preserve">singers such as Ramogi George to compose more </w:t>
      </w:r>
      <w:r w:rsidR="00C04745">
        <w:rPr>
          <w:rFonts w:cs="Times New Roman"/>
          <w:b w:val="0"/>
          <w:szCs w:val="24"/>
        </w:rPr>
        <w:t>educational</w:t>
      </w:r>
      <w:r w:rsidR="00F7621D">
        <w:rPr>
          <w:rFonts w:cs="Times New Roman"/>
          <w:b w:val="0"/>
          <w:szCs w:val="24"/>
        </w:rPr>
        <w:t xml:space="preserve"> songs</w:t>
      </w:r>
      <w:r w:rsidR="00A43512" w:rsidRPr="003A54F0">
        <w:rPr>
          <w:rFonts w:cs="Times New Roman"/>
          <w:b w:val="0"/>
          <w:szCs w:val="24"/>
        </w:rPr>
        <w:t>.</w:t>
      </w:r>
      <w:r w:rsidR="008346C3" w:rsidRPr="003A54F0">
        <w:rPr>
          <w:rFonts w:cs="Times New Roman"/>
          <w:b w:val="0"/>
          <w:szCs w:val="24"/>
        </w:rPr>
        <w:t xml:space="preserve"> The study </w:t>
      </w:r>
      <w:r w:rsidR="008C47F4">
        <w:rPr>
          <w:rFonts w:cs="Times New Roman"/>
          <w:b w:val="0"/>
          <w:szCs w:val="24"/>
        </w:rPr>
        <w:t>elaborated</w:t>
      </w:r>
      <w:r w:rsidR="008346C3" w:rsidRPr="003A54F0">
        <w:rPr>
          <w:rFonts w:cs="Times New Roman"/>
          <w:b w:val="0"/>
          <w:szCs w:val="24"/>
        </w:rPr>
        <w:t xml:space="preserve"> the politica</w:t>
      </w:r>
      <w:r w:rsidR="00854EA3" w:rsidRPr="003A54F0">
        <w:rPr>
          <w:rFonts w:cs="Times New Roman"/>
          <w:b w:val="0"/>
          <w:szCs w:val="24"/>
        </w:rPr>
        <w:t>l</w:t>
      </w:r>
      <w:r w:rsidR="00213C1C">
        <w:rPr>
          <w:rFonts w:cs="Times New Roman"/>
          <w:b w:val="0"/>
          <w:szCs w:val="24"/>
        </w:rPr>
        <w:t xml:space="preserve"> roles such as advising rulers and taking part in </w:t>
      </w:r>
      <w:r w:rsidR="00AB70D7">
        <w:rPr>
          <w:rFonts w:cs="Times New Roman"/>
          <w:b w:val="0"/>
          <w:szCs w:val="24"/>
        </w:rPr>
        <w:t xml:space="preserve">selection of </w:t>
      </w:r>
      <w:r w:rsidR="00881164">
        <w:rPr>
          <w:rFonts w:cs="Times New Roman"/>
          <w:b w:val="0"/>
          <w:szCs w:val="24"/>
        </w:rPr>
        <w:t>new rulers among the Luo people</w:t>
      </w:r>
      <w:r w:rsidR="00FB0668" w:rsidRPr="003A54F0">
        <w:rPr>
          <w:rFonts w:cs="Times New Roman"/>
          <w:b w:val="0"/>
          <w:szCs w:val="24"/>
        </w:rPr>
        <w:t>,</w:t>
      </w:r>
      <w:r w:rsidR="008346C3" w:rsidRPr="003A54F0">
        <w:rPr>
          <w:rFonts w:cs="Times New Roman"/>
          <w:b w:val="0"/>
          <w:szCs w:val="24"/>
        </w:rPr>
        <w:t xml:space="preserve"> economic</w:t>
      </w:r>
      <w:r w:rsidR="00881164">
        <w:rPr>
          <w:rFonts w:cs="Times New Roman"/>
          <w:b w:val="0"/>
          <w:szCs w:val="24"/>
        </w:rPr>
        <w:t xml:space="preserve"> role such as advising on trading patterns and </w:t>
      </w:r>
      <w:r w:rsidR="00D67A6B">
        <w:rPr>
          <w:rFonts w:cs="Times New Roman"/>
          <w:b w:val="0"/>
          <w:szCs w:val="24"/>
        </w:rPr>
        <w:t>planting seasons</w:t>
      </w:r>
      <w:r w:rsidR="008346C3" w:rsidRPr="003A54F0">
        <w:rPr>
          <w:rFonts w:cs="Times New Roman"/>
          <w:b w:val="0"/>
          <w:szCs w:val="24"/>
        </w:rPr>
        <w:t xml:space="preserve"> </w:t>
      </w:r>
      <w:r w:rsidR="00187613">
        <w:rPr>
          <w:rFonts w:cs="Times New Roman"/>
          <w:b w:val="0"/>
          <w:szCs w:val="24"/>
        </w:rPr>
        <w:t>as well as the</w:t>
      </w:r>
      <w:r w:rsidR="008346C3" w:rsidRPr="003A54F0">
        <w:rPr>
          <w:rFonts w:cs="Times New Roman"/>
          <w:b w:val="0"/>
          <w:szCs w:val="24"/>
        </w:rPr>
        <w:t xml:space="preserve"> </w:t>
      </w:r>
      <w:r w:rsidR="00561271" w:rsidRPr="003A54F0">
        <w:rPr>
          <w:rFonts w:cs="Times New Roman"/>
          <w:b w:val="0"/>
          <w:szCs w:val="24"/>
        </w:rPr>
        <w:t>social</w:t>
      </w:r>
      <w:r w:rsidR="008346C3" w:rsidRPr="003A54F0">
        <w:rPr>
          <w:rFonts w:cs="Times New Roman"/>
          <w:b w:val="0"/>
          <w:szCs w:val="24"/>
        </w:rPr>
        <w:t xml:space="preserve"> roles </w:t>
      </w:r>
      <w:r w:rsidR="00D67A6B">
        <w:rPr>
          <w:rFonts w:cs="Times New Roman"/>
          <w:b w:val="0"/>
          <w:szCs w:val="24"/>
        </w:rPr>
        <w:t xml:space="preserve"> such as religion and ini</w:t>
      </w:r>
      <w:r w:rsidR="00B74196">
        <w:rPr>
          <w:rFonts w:cs="Times New Roman"/>
          <w:b w:val="0"/>
          <w:szCs w:val="24"/>
        </w:rPr>
        <w:t xml:space="preserve">tiation rites </w:t>
      </w:r>
      <w:r w:rsidR="008346C3" w:rsidRPr="003A54F0">
        <w:rPr>
          <w:rFonts w:cs="Times New Roman"/>
          <w:b w:val="0"/>
          <w:szCs w:val="24"/>
        </w:rPr>
        <w:t xml:space="preserve">of the </w:t>
      </w:r>
      <w:r w:rsidR="00057B34">
        <w:rPr>
          <w:rFonts w:cs="Times New Roman"/>
          <w:b w:val="0"/>
          <w:szCs w:val="24"/>
        </w:rPr>
        <w:t>community</w:t>
      </w:r>
      <w:r w:rsidR="008346C3" w:rsidRPr="003A54F0">
        <w:rPr>
          <w:rFonts w:cs="Times New Roman"/>
          <w:b w:val="0"/>
          <w:szCs w:val="24"/>
        </w:rPr>
        <w:t xml:space="preserve"> and the effect of colonial rule to </w:t>
      </w:r>
      <w:r w:rsidR="00057B34">
        <w:rPr>
          <w:rFonts w:cs="Times New Roman"/>
          <w:b w:val="0"/>
          <w:szCs w:val="24"/>
        </w:rPr>
        <w:t>the</w:t>
      </w:r>
      <w:r w:rsidR="00854EA3" w:rsidRPr="003A54F0">
        <w:rPr>
          <w:rFonts w:cs="Times New Roman"/>
          <w:b w:val="0"/>
          <w:szCs w:val="24"/>
        </w:rPr>
        <w:t xml:space="preserve"> </w:t>
      </w:r>
      <w:r w:rsidR="008346C3" w:rsidRPr="003A54F0">
        <w:rPr>
          <w:rFonts w:cs="Times New Roman"/>
          <w:b w:val="0"/>
          <w:szCs w:val="24"/>
        </w:rPr>
        <w:t>role</w:t>
      </w:r>
      <w:r w:rsidR="00C1075C" w:rsidRPr="003A54F0">
        <w:rPr>
          <w:rFonts w:cs="Times New Roman"/>
          <w:b w:val="0"/>
          <w:szCs w:val="24"/>
        </w:rPr>
        <w:t>s</w:t>
      </w:r>
      <w:r w:rsidR="00B74196">
        <w:rPr>
          <w:rFonts w:cs="Times New Roman"/>
          <w:b w:val="0"/>
          <w:szCs w:val="24"/>
        </w:rPr>
        <w:t xml:space="preserve"> of </w:t>
      </w:r>
      <w:r w:rsidR="00BC1B3F">
        <w:rPr>
          <w:rFonts w:cs="Times New Roman"/>
          <w:b w:val="0"/>
          <w:szCs w:val="24"/>
        </w:rPr>
        <w:t>these sag</w:t>
      </w:r>
      <w:r w:rsidR="00BC1B3F" w:rsidRPr="00BF6529">
        <w:rPr>
          <w:rFonts w:cs="Times New Roman"/>
          <w:b w:val="0"/>
          <w:szCs w:val="24"/>
        </w:rPr>
        <w:t>es</w:t>
      </w:r>
      <w:r w:rsidR="008346C3" w:rsidRPr="00BF6529">
        <w:rPr>
          <w:rFonts w:cs="Times New Roman"/>
          <w:b w:val="0"/>
          <w:szCs w:val="24"/>
        </w:rPr>
        <w:t>.</w:t>
      </w:r>
      <w:r w:rsidR="00044C4A" w:rsidRPr="00BF6529">
        <w:rPr>
          <w:rFonts w:cs="Times New Roman"/>
          <w:b w:val="0"/>
          <w:szCs w:val="24"/>
        </w:rPr>
        <w:t xml:space="preserve"> The study r</w:t>
      </w:r>
      <w:r w:rsidR="00D85B43" w:rsidRPr="00BF6529">
        <w:rPr>
          <w:rFonts w:cs="Times New Roman"/>
          <w:b w:val="0"/>
          <w:szCs w:val="24"/>
        </w:rPr>
        <w:t>ecommends the</w:t>
      </w:r>
      <w:r w:rsidR="00C702DD" w:rsidRPr="00BF6529">
        <w:rPr>
          <w:rFonts w:cs="Times New Roman"/>
          <w:b w:val="0"/>
          <w:szCs w:val="24"/>
        </w:rPr>
        <w:t xml:space="preserve"> </w:t>
      </w:r>
      <w:r w:rsidR="00BF6529">
        <w:rPr>
          <w:rFonts w:cs="Times New Roman"/>
          <w:b w:val="0"/>
        </w:rPr>
        <w:t>r</w:t>
      </w:r>
      <w:r w:rsidR="00BF6529" w:rsidRPr="00BF6529">
        <w:rPr>
          <w:rFonts w:cs="Times New Roman"/>
          <w:b w:val="0"/>
        </w:rPr>
        <w:t>ecognition of sages as custodians of indigenous knowledge, integration of indigenous governance models into local administration, revitalization of cultural education in schools and communities, inclusion of sages in community development planning, support for oral history and ethnographic research, and cultural tourism and economic empowerment through heritage.</w:t>
      </w:r>
    </w:p>
    <w:p w14:paraId="45E0A6EF" w14:textId="516011AE" w:rsidR="004423C6" w:rsidRPr="003A54F0" w:rsidRDefault="004423C6" w:rsidP="003B51E7">
      <w:pPr>
        <w:spacing w:after="160" w:line="240" w:lineRule="auto"/>
        <w:jc w:val="both"/>
        <w:rPr>
          <w:rFonts w:cs="Times New Roman"/>
          <w:b w:val="0"/>
          <w:szCs w:val="24"/>
        </w:rPr>
      </w:pPr>
    </w:p>
    <w:p w14:paraId="5670EA80" w14:textId="77777777" w:rsidR="004423C6" w:rsidRPr="00501652" w:rsidRDefault="004423C6" w:rsidP="003B51E7">
      <w:pPr>
        <w:spacing w:line="480" w:lineRule="auto"/>
        <w:jc w:val="both"/>
        <w:rPr>
          <w:rFonts w:cs="Times New Roman"/>
          <w:b w:val="0"/>
          <w:szCs w:val="24"/>
        </w:rPr>
      </w:pPr>
    </w:p>
    <w:p w14:paraId="6CCEAC7B" w14:textId="77777777" w:rsidR="00E86DF1" w:rsidRPr="00501652" w:rsidRDefault="00E86DF1" w:rsidP="003B51E7">
      <w:pPr>
        <w:jc w:val="both"/>
      </w:pPr>
    </w:p>
    <w:p w14:paraId="4E88CDDD" w14:textId="77777777" w:rsidR="009220E3" w:rsidRPr="00501652" w:rsidRDefault="009220E3" w:rsidP="003B51E7">
      <w:pPr>
        <w:jc w:val="both"/>
      </w:pPr>
    </w:p>
    <w:p w14:paraId="714E7ED5" w14:textId="77777777" w:rsidR="009220E3" w:rsidRPr="00501652" w:rsidRDefault="009220E3" w:rsidP="003B51E7">
      <w:pPr>
        <w:jc w:val="both"/>
      </w:pPr>
    </w:p>
    <w:p w14:paraId="7FCD8A1B" w14:textId="77777777" w:rsidR="00424186" w:rsidRPr="00501652" w:rsidRDefault="00424186" w:rsidP="003B51E7">
      <w:pPr>
        <w:jc w:val="both"/>
      </w:pPr>
    </w:p>
    <w:p w14:paraId="58C42D1E" w14:textId="37A71253" w:rsidR="00377B0D" w:rsidRPr="00501652" w:rsidRDefault="00F56831" w:rsidP="00F56831">
      <w:pPr>
        <w:pStyle w:val="Heading1"/>
        <w:spacing w:line="480" w:lineRule="auto"/>
        <w:jc w:val="center"/>
        <w:rPr>
          <w:sz w:val="24"/>
          <w:szCs w:val="24"/>
        </w:rPr>
      </w:pPr>
      <w:bookmarkStart w:id="4" w:name="_Toc204028727"/>
      <w:r w:rsidRPr="00501652">
        <w:lastRenderedPageBreak/>
        <w:t>ABBREVIATIONS AND ACRONYMS</w:t>
      </w:r>
      <w:bookmarkEnd w:id="4"/>
    </w:p>
    <w:p w14:paraId="0F458E0F" w14:textId="0709E51C" w:rsidR="00E628CC" w:rsidRPr="00501652" w:rsidRDefault="00E628CC" w:rsidP="003B51E7">
      <w:pPr>
        <w:spacing w:line="480" w:lineRule="auto"/>
        <w:jc w:val="both"/>
        <w:rPr>
          <w:b w:val="0"/>
        </w:rPr>
      </w:pPr>
      <w:r w:rsidRPr="00501652">
        <w:rPr>
          <w:rFonts w:cs="Times New Roman"/>
          <w:b w:val="0"/>
        </w:rPr>
        <w:t xml:space="preserve">ADR </w:t>
      </w:r>
      <w:r>
        <w:rPr>
          <w:rFonts w:cs="Times New Roman"/>
          <w:b w:val="0"/>
        </w:rPr>
        <w:tab/>
      </w:r>
      <w:r>
        <w:rPr>
          <w:rFonts w:cs="Times New Roman"/>
          <w:b w:val="0"/>
        </w:rPr>
        <w:tab/>
      </w:r>
      <w:r>
        <w:rPr>
          <w:rFonts w:cs="Times New Roman"/>
          <w:b w:val="0"/>
        </w:rPr>
        <w:tab/>
      </w:r>
      <w:r>
        <w:rPr>
          <w:rFonts w:cs="Times New Roman"/>
          <w:b w:val="0"/>
        </w:rPr>
        <w:tab/>
      </w:r>
      <w:r w:rsidR="007D7831">
        <w:rPr>
          <w:rFonts w:cs="Times New Roman"/>
          <w:b w:val="0"/>
        </w:rPr>
        <w:t>A</w:t>
      </w:r>
      <w:r w:rsidRPr="00501652">
        <w:rPr>
          <w:rFonts w:cs="Times New Roman"/>
          <w:b w:val="0"/>
        </w:rPr>
        <w:t xml:space="preserve">lternative </w:t>
      </w:r>
      <w:r w:rsidR="007D7831">
        <w:rPr>
          <w:rFonts w:cs="Times New Roman"/>
          <w:b w:val="0"/>
        </w:rPr>
        <w:t>D</w:t>
      </w:r>
      <w:r w:rsidRPr="00501652">
        <w:rPr>
          <w:rFonts w:cs="Times New Roman"/>
          <w:b w:val="0"/>
        </w:rPr>
        <w:t xml:space="preserve">ispute </w:t>
      </w:r>
      <w:r w:rsidR="007D7831">
        <w:rPr>
          <w:rFonts w:cs="Times New Roman"/>
          <w:b w:val="0"/>
        </w:rPr>
        <w:t>R</w:t>
      </w:r>
      <w:r w:rsidRPr="00501652">
        <w:rPr>
          <w:rFonts w:cs="Times New Roman"/>
          <w:b w:val="0"/>
        </w:rPr>
        <w:t>esolution</w:t>
      </w:r>
    </w:p>
    <w:p w14:paraId="7A67864D" w14:textId="77777777" w:rsidR="00E628CC" w:rsidRDefault="00E628CC" w:rsidP="003B51E7">
      <w:pPr>
        <w:spacing w:line="480" w:lineRule="auto"/>
        <w:jc w:val="both"/>
        <w:rPr>
          <w:b w:val="0"/>
        </w:rPr>
      </w:pPr>
      <w:r>
        <w:rPr>
          <w:b w:val="0"/>
        </w:rPr>
        <w:t>CDF</w:t>
      </w:r>
      <w:r>
        <w:rPr>
          <w:b w:val="0"/>
        </w:rPr>
        <w:tab/>
      </w:r>
      <w:r>
        <w:rPr>
          <w:b w:val="0"/>
        </w:rPr>
        <w:tab/>
      </w:r>
      <w:r>
        <w:rPr>
          <w:b w:val="0"/>
        </w:rPr>
        <w:tab/>
      </w:r>
      <w:r>
        <w:rPr>
          <w:b w:val="0"/>
        </w:rPr>
        <w:tab/>
      </w:r>
      <w:r w:rsidRPr="002F7F12">
        <w:rPr>
          <w:b w:val="0"/>
        </w:rPr>
        <w:t>Constituency Development Fund</w:t>
      </w:r>
    </w:p>
    <w:p w14:paraId="7098224B" w14:textId="77777777" w:rsidR="00E628CC" w:rsidRPr="00501652" w:rsidRDefault="00E628CC" w:rsidP="003B51E7">
      <w:pPr>
        <w:spacing w:line="480" w:lineRule="auto"/>
        <w:jc w:val="both"/>
        <w:rPr>
          <w:b w:val="0"/>
        </w:rPr>
      </w:pPr>
      <w:r>
        <w:rPr>
          <w:rFonts w:cs="Times New Roman"/>
          <w:b w:val="0"/>
          <w:bCs/>
        </w:rPr>
        <w:t>FGD</w:t>
      </w:r>
      <w:r>
        <w:rPr>
          <w:rFonts w:cs="Times New Roman"/>
          <w:b w:val="0"/>
          <w:bCs/>
        </w:rPr>
        <w:tab/>
      </w:r>
      <w:r>
        <w:rPr>
          <w:rFonts w:cs="Times New Roman"/>
          <w:b w:val="0"/>
          <w:bCs/>
        </w:rPr>
        <w:tab/>
      </w:r>
      <w:r>
        <w:rPr>
          <w:rFonts w:cs="Times New Roman"/>
          <w:b w:val="0"/>
          <w:bCs/>
        </w:rPr>
        <w:tab/>
      </w:r>
      <w:r>
        <w:rPr>
          <w:rFonts w:cs="Times New Roman"/>
          <w:b w:val="0"/>
          <w:bCs/>
        </w:rPr>
        <w:tab/>
        <w:t xml:space="preserve">Focus Group Discussion </w:t>
      </w:r>
    </w:p>
    <w:p w14:paraId="17688DDC" w14:textId="77777777" w:rsidR="00E628CC" w:rsidRPr="00501652" w:rsidRDefault="00E628CC" w:rsidP="003B51E7">
      <w:pPr>
        <w:spacing w:line="480" w:lineRule="auto"/>
        <w:jc w:val="both"/>
        <w:rPr>
          <w:b w:val="0"/>
        </w:rPr>
      </w:pPr>
      <w:r w:rsidRPr="00501652">
        <w:rPr>
          <w:b w:val="0"/>
        </w:rPr>
        <w:t>NACOSTI</w:t>
      </w:r>
      <w:r>
        <w:rPr>
          <w:b w:val="0"/>
        </w:rPr>
        <w:tab/>
      </w:r>
      <w:r>
        <w:rPr>
          <w:b w:val="0"/>
        </w:rPr>
        <w:tab/>
      </w:r>
      <w:r>
        <w:rPr>
          <w:b w:val="0"/>
        </w:rPr>
        <w:tab/>
      </w:r>
      <w:r w:rsidRPr="00501652">
        <w:rPr>
          <w:b w:val="0"/>
        </w:rPr>
        <w:t xml:space="preserve">National Commission for Science, Technology and Innovation </w:t>
      </w:r>
    </w:p>
    <w:p w14:paraId="2116F914" w14:textId="77777777" w:rsidR="00E628CC" w:rsidRPr="00501652" w:rsidRDefault="00E628CC" w:rsidP="003B51E7">
      <w:pPr>
        <w:spacing w:line="480" w:lineRule="auto"/>
        <w:jc w:val="both"/>
        <w:rPr>
          <w:b w:val="0"/>
        </w:rPr>
      </w:pPr>
      <w:r w:rsidRPr="00501652">
        <w:rPr>
          <w:b w:val="0"/>
        </w:rPr>
        <w:t>ODM</w:t>
      </w:r>
      <w:r>
        <w:rPr>
          <w:b w:val="0"/>
        </w:rPr>
        <w:tab/>
      </w:r>
      <w:r>
        <w:rPr>
          <w:b w:val="0"/>
        </w:rPr>
        <w:tab/>
      </w:r>
      <w:r>
        <w:rPr>
          <w:b w:val="0"/>
        </w:rPr>
        <w:tab/>
      </w:r>
      <w:r>
        <w:rPr>
          <w:b w:val="0"/>
        </w:rPr>
        <w:tab/>
      </w:r>
      <w:r w:rsidRPr="00501652">
        <w:rPr>
          <w:b w:val="0"/>
        </w:rPr>
        <w:t>Orange Democratic Movement</w:t>
      </w:r>
    </w:p>
    <w:p w14:paraId="095E4B09" w14:textId="77777777" w:rsidR="00E628CC" w:rsidRPr="00501652" w:rsidRDefault="00E628CC" w:rsidP="003B51E7">
      <w:pPr>
        <w:spacing w:line="480" w:lineRule="auto"/>
        <w:jc w:val="both"/>
        <w:rPr>
          <w:b w:val="0"/>
        </w:rPr>
      </w:pPr>
      <w:r>
        <w:rPr>
          <w:b w:val="0"/>
        </w:rPr>
        <w:t>SDA</w:t>
      </w:r>
      <w:r>
        <w:rPr>
          <w:b w:val="0"/>
        </w:rPr>
        <w:tab/>
      </w:r>
      <w:r>
        <w:rPr>
          <w:b w:val="0"/>
        </w:rPr>
        <w:tab/>
      </w:r>
      <w:r>
        <w:rPr>
          <w:b w:val="0"/>
        </w:rPr>
        <w:tab/>
      </w:r>
      <w:r>
        <w:rPr>
          <w:b w:val="0"/>
        </w:rPr>
        <w:tab/>
        <w:t>Seventh Day Adventist Church</w:t>
      </w:r>
    </w:p>
    <w:p w14:paraId="6289AFD6" w14:textId="77777777" w:rsidR="00E86DF1" w:rsidRPr="00501652" w:rsidRDefault="00E86DF1" w:rsidP="003B51E7">
      <w:pPr>
        <w:spacing w:line="480" w:lineRule="auto"/>
        <w:jc w:val="both"/>
        <w:rPr>
          <w:b w:val="0"/>
        </w:rPr>
      </w:pPr>
    </w:p>
    <w:p w14:paraId="1720681B" w14:textId="77777777" w:rsidR="00E86DF1" w:rsidRPr="00501652" w:rsidRDefault="00E86DF1" w:rsidP="003B51E7">
      <w:pPr>
        <w:pStyle w:val="Heading1"/>
        <w:spacing w:line="480" w:lineRule="auto"/>
        <w:jc w:val="both"/>
      </w:pPr>
    </w:p>
    <w:p w14:paraId="51468F01" w14:textId="77777777" w:rsidR="00E86DF1" w:rsidRPr="00501652" w:rsidRDefault="00E86DF1" w:rsidP="003B51E7">
      <w:pPr>
        <w:pStyle w:val="Heading1"/>
        <w:spacing w:line="480" w:lineRule="auto"/>
        <w:jc w:val="both"/>
      </w:pPr>
    </w:p>
    <w:p w14:paraId="5AEF279D" w14:textId="77777777" w:rsidR="00E86DF1" w:rsidRPr="00501652" w:rsidRDefault="00E86DF1" w:rsidP="003B51E7">
      <w:pPr>
        <w:pStyle w:val="Heading1"/>
        <w:spacing w:line="480" w:lineRule="auto"/>
        <w:jc w:val="both"/>
      </w:pPr>
    </w:p>
    <w:p w14:paraId="23CF9804" w14:textId="77777777" w:rsidR="00E86DF1" w:rsidRPr="00501652" w:rsidRDefault="00E86DF1" w:rsidP="003B51E7">
      <w:pPr>
        <w:pStyle w:val="Heading1"/>
        <w:spacing w:line="480" w:lineRule="auto"/>
        <w:jc w:val="both"/>
      </w:pPr>
    </w:p>
    <w:p w14:paraId="6E078D18" w14:textId="77777777" w:rsidR="00E86DF1" w:rsidRPr="00501652" w:rsidRDefault="00E86DF1" w:rsidP="003B51E7">
      <w:pPr>
        <w:pStyle w:val="Heading1"/>
        <w:spacing w:line="480" w:lineRule="auto"/>
        <w:jc w:val="both"/>
      </w:pPr>
    </w:p>
    <w:p w14:paraId="4ECA96F0" w14:textId="77777777" w:rsidR="00E86DF1" w:rsidRPr="00501652" w:rsidRDefault="00E86DF1" w:rsidP="003B51E7">
      <w:pPr>
        <w:pStyle w:val="Heading1"/>
        <w:spacing w:line="480" w:lineRule="auto"/>
        <w:jc w:val="both"/>
      </w:pPr>
    </w:p>
    <w:p w14:paraId="4D0D44C3" w14:textId="77777777" w:rsidR="00E86DF1" w:rsidRPr="00501652" w:rsidRDefault="00E86DF1" w:rsidP="003B51E7">
      <w:pPr>
        <w:jc w:val="both"/>
      </w:pPr>
    </w:p>
    <w:p w14:paraId="1113C2F0" w14:textId="77777777" w:rsidR="00E86DF1" w:rsidRPr="00501652" w:rsidRDefault="00E86DF1" w:rsidP="003B51E7">
      <w:pPr>
        <w:jc w:val="both"/>
      </w:pPr>
    </w:p>
    <w:p w14:paraId="3E2A1959" w14:textId="77777777" w:rsidR="00E86DF1" w:rsidRPr="00501652" w:rsidRDefault="00E86DF1" w:rsidP="003B51E7">
      <w:pPr>
        <w:jc w:val="both"/>
      </w:pPr>
    </w:p>
    <w:p w14:paraId="701B52F5" w14:textId="77777777" w:rsidR="00E86DF1" w:rsidRPr="00501652" w:rsidRDefault="00E86DF1" w:rsidP="003B51E7">
      <w:pPr>
        <w:jc w:val="both"/>
      </w:pPr>
    </w:p>
    <w:p w14:paraId="25D90DAD" w14:textId="3CCE2606" w:rsidR="007A7513" w:rsidRPr="00501652" w:rsidRDefault="00343096" w:rsidP="00343096">
      <w:pPr>
        <w:pStyle w:val="Heading1"/>
        <w:spacing w:line="480" w:lineRule="auto"/>
        <w:jc w:val="center"/>
      </w:pPr>
      <w:bookmarkStart w:id="5" w:name="_Toc204028728"/>
      <w:r w:rsidRPr="00501652">
        <w:lastRenderedPageBreak/>
        <w:t>GLOSSARY</w:t>
      </w:r>
      <w:r w:rsidRPr="00501652">
        <w:rPr>
          <w:b w:val="0"/>
        </w:rPr>
        <w:t xml:space="preserve"> </w:t>
      </w:r>
      <w:r w:rsidRPr="00501652">
        <w:t>OF LUO TERMS</w:t>
      </w:r>
      <w:bookmarkEnd w:id="5"/>
    </w:p>
    <w:p w14:paraId="448E079D" w14:textId="77777777" w:rsidR="00CB1A93" w:rsidRPr="00F718EA" w:rsidRDefault="00CB1A93" w:rsidP="00631F64">
      <w:pPr>
        <w:spacing w:line="360" w:lineRule="auto"/>
        <w:jc w:val="both"/>
        <w:rPr>
          <w:rFonts w:cs="Times New Roman"/>
          <w:b w:val="0"/>
          <w:szCs w:val="24"/>
        </w:rPr>
      </w:pPr>
      <w:r w:rsidRPr="00700155">
        <w:rPr>
          <w:rFonts w:cs="Times New Roman"/>
          <w:b w:val="0"/>
          <w:i/>
          <w:iCs/>
          <w:szCs w:val="24"/>
        </w:rPr>
        <w:t>Ajuoga</w:t>
      </w:r>
      <w:r>
        <w:rPr>
          <w:rFonts w:cs="Times New Roman"/>
          <w:b w:val="0"/>
          <w:i/>
          <w:iCs/>
          <w:szCs w:val="24"/>
        </w:rPr>
        <w:t xml:space="preserve"> </w:t>
      </w:r>
      <w:r>
        <w:rPr>
          <w:rFonts w:cs="Times New Roman"/>
          <w:b w:val="0"/>
          <w:i/>
          <w:iCs/>
          <w:szCs w:val="24"/>
        </w:rPr>
        <w:tab/>
      </w:r>
      <w:r>
        <w:rPr>
          <w:rFonts w:cs="Times New Roman"/>
          <w:b w:val="0"/>
          <w:i/>
          <w:iCs/>
          <w:szCs w:val="24"/>
        </w:rPr>
        <w:tab/>
      </w:r>
      <w:r w:rsidRPr="00091CAA">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witch doctor</w:t>
      </w:r>
    </w:p>
    <w:p w14:paraId="17C6EBA7" w14:textId="77777777" w:rsidR="00CB1A93" w:rsidRPr="00091CAA" w:rsidRDefault="00CB1A93" w:rsidP="00631F64">
      <w:pPr>
        <w:spacing w:line="360" w:lineRule="auto"/>
        <w:jc w:val="both"/>
        <w:rPr>
          <w:rFonts w:cs="Times New Roman"/>
          <w:b w:val="0"/>
          <w:szCs w:val="24"/>
        </w:rPr>
      </w:pPr>
      <w:r w:rsidRPr="00700155">
        <w:rPr>
          <w:rFonts w:cs="Times New Roman"/>
          <w:b w:val="0"/>
          <w:i/>
          <w:iCs/>
          <w:szCs w:val="24"/>
        </w:rPr>
        <w:t>Bul</w:t>
      </w:r>
      <w:r>
        <w:rPr>
          <w:rFonts w:cs="Times New Roman"/>
          <w:b w:val="0"/>
          <w:i/>
          <w:iCs/>
          <w:szCs w:val="24"/>
        </w:rPr>
        <w:t xml:space="preserve">                              </w:t>
      </w:r>
      <w:r w:rsidRPr="00091CAA">
        <w:rPr>
          <w:rFonts w:cs="Times New Roman"/>
          <w:b w:val="0"/>
          <w:szCs w:val="24"/>
        </w:rPr>
        <w:t>:</w:t>
      </w:r>
      <w:r w:rsidRPr="00091CAA">
        <w:rPr>
          <w:rFonts w:cs="Times New Roman"/>
          <w:b w:val="0"/>
          <w:szCs w:val="24"/>
        </w:rPr>
        <w:tab/>
      </w:r>
      <w:r w:rsidRPr="00091CAA">
        <w:rPr>
          <w:rFonts w:cs="Times New Roman"/>
          <w:b w:val="0"/>
          <w:szCs w:val="24"/>
        </w:rPr>
        <w:tab/>
        <w:t xml:space="preserve">drum </w:t>
      </w:r>
    </w:p>
    <w:p w14:paraId="454B226F" w14:textId="77777777" w:rsidR="00CB1A93" w:rsidRDefault="00CB1A93" w:rsidP="00631F64">
      <w:pPr>
        <w:spacing w:line="360" w:lineRule="auto"/>
        <w:jc w:val="both"/>
        <w:rPr>
          <w:rFonts w:cs="Times New Roman"/>
          <w:b w:val="0"/>
          <w:szCs w:val="24"/>
        </w:rPr>
      </w:pPr>
      <w:r w:rsidRPr="00700155">
        <w:rPr>
          <w:rFonts w:cs="Times New Roman"/>
          <w:b w:val="0"/>
          <w:i/>
          <w:iCs/>
          <w:szCs w:val="24"/>
        </w:rPr>
        <w:t>Chi</w:t>
      </w:r>
      <w:r>
        <w:rPr>
          <w:rFonts w:cs="Times New Roman"/>
          <w:b w:val="0"/>
          <w:szCs w:val="24"/>
        </w:rPr>
        <w:tab/>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t>law</w:t>
      </w:r>
    </w:p>
    <w:p w14:paraId="6E74E213"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Chodo</w:t>
      </w:r>
      <w:proofErr w:type="spellEnd"/>
      <w:r w:rsidRPr="00700155">
        <w:rPr>
          <w:rFonts w:cs="Times New Roman"/>
          <w:b w:val="0"/>
          <w:i/>
          <w:iCs/>
          <w:szCs w:val="24"/>
        </w:rPr>
        <w:t xml:space="preserve"> </w:t>
      </w:r>
      <w:proofErr w:type="spellStart"/>
      <w:r w:rsidRPr="00700155">
        <w:rPr>
          <w:rFonts w:cs="Times New Roman"/>
          <w:b w:val="0"/>
          <w:i/>
          <w:iCs/>
          <w:szCs w:val="24"/>
        </w:rPr>
        <w:t>oko</w:t>
      </w:r>
      <w:r>
        <w:rPr>
          <w:rFonts w:cs="Times New Roman"/>
          <w:b w:val="0"/>
          <w:i/>
          <w:iCs/>
          <w:szCs w:val="24"/>
        </w:rPr>
        <w:t>la</w:t>
      </w:r>
      <w:proofErr w:type="spellEnd"/>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 xml:space="preserve">ancestral liberation </w:t>
      </w:r>
    </w:p>
    <w:p w14:paraId="1511E65F" w14:textId="77777777" w:rsidR="00CB1A93" w:rsidRPr="007E79D6" w:rsidRDefault="00CB1A93" w:rsidP="00631F64">
      <w:pPr>
        <w:spacing w:line="360" w:lineRule="auto"/>
        <w:jc w:val="both"/>
        <w:rPr>
          <w:rFonts w:cs="Times New Roman"/>
          <w:b w:val="0"/>
          <w:szCs w:val="24"/>
        </w:rPr>
      </w:pPr>
      <w:r w:rsidRPr="00700155">
        <w:rPr>
          <w:rFonts w:cs="Times New Roman"/>
          <w:b w:val="0"/>
          <w:i/>
          <w:iCs/>
          <w:szCs w:val="24"/>
        </w:rPr>
        <w:t>Dala</w:t>
      </w:r>
      <w:r>
        <w:rPr>
          <w:rFonts w:cs="Times New Roman"/>
          <w:b w:val="0"/>
          <w:i/>
          <w:iCs/>
          <w:szCs w:val="24"/>
        </w:rPr>
        <w:tab/>
      </w:r>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homestead</w:t>
      </w:r>
    </w:p>
    <w:p w14:paraId="6ABF7A8A" w14:textId="77777777" w:rsidR="00CB1A93" w:rsidRPr="00700155" w:rsidRDefault="00CB1A93" w:rsidP="003B51E7">
      <w:pPr>
        <w:spacing w:line="480" w:lineRule="auto"/>
        <w:jc w:val="both"/>
        <w:rPr>
          <w:rFonts w:cs="Times New Roman"/>
          <w:b w:val="0"/>
          <w:szCs w:val="24"/>
        </w:rPr>
      </w:pPr>
      <w:r w:rsidRPr="00676527">
        <w:rPr>
          <w:rFonts w:cs="Times New Roman"/>
          <w:b w:val="0"/>
          <w:i/>
          <w:iCs/>
          <w:szCs w:val="24"/>
        </w:rPr>
        <w:t>Doo</w:t>
      </w:r>
      <w:r>
        <w:rPr>
          <w:rFonts w:cs="Times New Roman"/>
          <w:b w:val="0"/>
          <w:i/>
          <w:iCs/>
          <w:szCs w:val="24"/>
        </w:rPr>
        <w:tab/>
      </w:r>
      <w:r>
        <w:rPr>
          <w:rFonts w:cs="Times New Roman"/>
          <w:b w:val="0"/>
          <w:i/>
          <w:iCs/>
          <w:szCs w:val="24"/>
        </w:rPr>
        <w:tab/>
      </w:r>
      <w:r>
        <w:rPr>
          <w:rFonts w:cs="Times New Roman"/>
          <w:b w:val="0"/>
          <w:i/>
          <w:iCs/>
          <w:szCs w:val="24"/>
        </w:rPr>
        <w:tab/>
      </w:r>
      <w:r w:rsidRPr="001A2970">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 xml:space="preserve">polygamy </w:t>
      </w:r>
    </w:p>
    <w:p w14:paraId="4ECCEA88"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Duol</w:t>
      </w:r>
      <w:proofErr w:type="spellEnd"/>
      <w:r>
        <w:rPr>
          <w:rFonts w:cs="Times New Roman"/>
          <w:b w:val="0"/>
          <w:szCs w:val="24"/>
        </w:rPr>
        <w:tab/>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t>hut</w:t>
      </w:r>
    </w:p>
    <w:p w14:paraId="264E3A8D"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Gweng</w:t>
      </w:r>
      <w:proofErr w:type="spellEnd"/>
      <w:r>
        <w:rPr>
          <w:rFonts w:cs="Times New Roman"/>
          <w:b w:val="0"/>
          <w:szCs w:val="24"/>
        </w:rPr>
        <w:tab/>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r>
      <w:r w:rsidRPr="00501652">
        <w:rPr>
          <w:rFonts w:cs="Times New Roman"/>
          <w:b w:val="0"/>
          <w:szCs w:val="24"/>
        </w:rPr>
        <w:t>Village</w:t>
      </w:r>
    </w:p>
    <w:p w14:paraId="2228F037"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Gweth</w:t>
      </w:r>
      <w:proofErr w:type="spellEnd"/>
      <w:r>
        <w:rPr>
          <w:rFonts w:cs="Times New Roman"/>
          <w:b w:val="0"/>
          <w:i/>
          <w:iCs/>
          <w:szCs w:val="24"/>
        </w:rPr>
        <w:tab/>
      </w:r>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blessing</w:t>
      </w:r>
    </w:p>
    <w:p w14:paraId="17944247"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Jodongo</w:t>
      </w:r>
      <w:proofErr w:type="spellEnd"/>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r>
      <w:r w:rsidRPr="00501652">
        <w:rPr>
          <w:rFonts w:cs="Times New Roman"/>
          <w:b w:val="0"/>
          <w:szCs w:val="24"/>
        </w:rPr>
        <w:t xml:space="preserve"> Elders</w:t>
      </w:r>
    </w:p>
    <w:p w14:paraId="2DBF5E88" w14:textId="77777777" w:rsidR="00CB1A93" w:rsidRPr="009F7593" w:rsidRDefault="00CB1A93" w:rsidP="00631F64">
      <w:pPr>
        <w:spacing w:line="360" w:lineRule="auto"/>
        <w:jc w:val="both"/>
        <w:rPr>
          <w:rFonts w:cs="Times New Roman"/>
          <w:b w:val="0"/>
          <w:szCs w:val="24"/>
        </w:rPr>
      </w:pPr>
      <w:proofErr w:type="spellStart"/>
      <w:r w:rsidRPr="00700155">
        <w:rPr>
          <w:rFonts w:cs="Times New Roman"/>
          <w:b w:val="0"/>
          <w:i/>
          <w:iCs/>
          <w:szCs w:val="24"/>
        </w:rPr>
        <w:t>Jorieko</w:t>
      </w:r>
      <w:proofErr w:type="spellEnd"/>
      <w:r>
        <w:rPr>
          <w:rFonts w:cs="Times New Roman"/>
          <w:b w:val="0"/>
          <w:i/>
          <w:iCs/>
          <w:szCs w:val="24"/>
        </w:rPr>
        <w:tab/>
      </w:r>
      <w:r>
        <w:rPr>
          <w:rFonts w:cs="Times New Roman"/>
          <w:b w:val="0"/>
          <w:i/>
          <w:iCs/>
          <w:szCs w:val="24"/>
        </w:rPr>
        <w:tab/>
      </w:r>
      <w:r>
        <w:rPr>
          <w:rFonts w:cs="Times New Roman"/>
          <w:b w:val="0"/>
          <w:i/>
          <w:iCs/>
          <w:szCs w:val="24"/>
        </w:rPr>
        <w:tab/>
      </w:r>
      <w:r w:rsidRPr="009F7593">
        <w:rPr>
          <w:rFonts w:cs="Times New Roman"/>
          <w:b w:val="0"/>
          <w:szCs w:val="24"/>
        </w:rPr>
        <w:t>:</w:t>
      </w:r>
      <w:r w:rsidRPr="009F7593">
        <w:rPr>
          <w:rFonts w:cs="Times New Roman"/>
          <w:b w:val="0"/>
          <w:szCs w:val="24"/>
        </w:rPr>
        <w:tab/>
      </w:r>
      <w:r w:rsidRPr="009F7593">
        <w:rPr>
          <w:rFonts w:cs="Times New Roman"/>
          <w:b w:val="0"/>
          <w:szCs w:val="24"/>
        </w:rPr>
        <w:tab/>
        <w:t xml:space="preserve">wise people </w:t>
      </w:r>
    </w:p>
    <w:p w14:paraId="219A5EDA"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Jothieth</w:t>
      </w:r>
      <w:proofErr w:type="spellEnd"/>
      <w:r>
        <w:rPr>
          <w:rFonts w:cs="Times New Roman"/>
          <w:b w:val="0"/>
          <w:i/>
          <w:szCs w:val="24"/>
        </w:rPr>
        <w:tab/>
      </w:r>
      <w:r>
        <w:rPr>
          <w:rFonts w:cs="Times New Roman"/>
          <w:b w:val="0"/>
          <w:i/>
          <w:szCs w:val="24"/>
        </w:rPr>
        <w:tab/>
      </w:r>
      <w:r w:rsidRPr="00422BBF">
        <w:rPr>
          <w:rFonts w:cs="Times New Roman"/>
          <w:b w:val="0"/>
          <w:iCs/>
          <w:szCs w:val="24"/>
        </w:rPr>
        <w:t>:</w:t>
      </w:r>
      <w:r>
        <w:rPr>
          <w:rFonts w:cs="Times New Roman"/>
          <w:b w:val="0"/>
          <w:i/>
          <w:szCs w:val="24"/>
        </w:rPr>
        <w:tab/>
      </w:r>
      <w:r>
        <w:rPr>
          <w:rFonts w:cs="Times New Roman"/>
          <w:b w:val="0"/>
          <w:i/>
          <w:szCs w:val="24"/>
        </w:rPr>
        <w:tab/>
      </w:r>
      <w:r w:rsidRPr="00501652">
        <w:rPr>
          <w:rFonts w:cs="Times New Roman"/>
          <w:b w:val="0"/>
          <w:szCs w:val="24"/>
        </w:rPr>
        <w:t>Traditional healers</w:t>
      </w:r>
    </w:p>
    <w:p w14:paraId="3A3583B3" w14:textId="77777777" w:rsidR="00CB1A93" w:rsidRPr="009F7593" w:rsidRDefault="00CB1A93" w:rsidP="00631F64">
      <w:pPr>
        <w:spacing w:line="360" w:lineRule="auto"/>
        <w:jc w:val="both"/>
        <w:rPr>
          <w:rFonts w:cs="Times New Roman"/>
          <w:b w:val="0"/>
          <w:szCs w:val="24"/>
        </w:rPr>
      </w:pPr>
      <w:proofErr w:type="spellStart"/>
      <w:r w:rsidRPr="00700155">
        <w:rPr>
          <w:rFonts w:cs="Times New Roman"/>
          <w:b w:val="0"/>
          <w:i/>
          <w:iCs/>
          <w:szCs w:val="24"/>
        </w:rPr>
        <w:t>Juogi</w:t>
      </w:r>
      <w:proofErr w:type="spellEnd"/>
      <w:r w:rsidRPr="00700155">
        <w:rPr>
          <w:rFonts w:cs="Times New Roman"/>
          <w:b w:val="0"/>
          <w:i/>
          <w:iCs/>
          <w:szCs w:val="24"/>
        </w:rPr>
        <w:t xml:space="preserve"> mag </w:t>
      </w:r>
      <w:proofErr w:type="spellStart"/>
      <w:r w:rsidRPr="00700155">
        <w:rPr>
          <w:rFonts w:cs="Times New Roman"/>
          <w:b w:val="0"/>
          <w:i/>
          <w:iCs/>
          <w:szCs w:val="24"/>
        </w:rPr>
        <w:t>nam</w:t>
      </w:r>
      <w:proofErr w:type="spellEnd"/>
      <w:r>
        <w:rPr>
          <w:rFonts w:cs="Times New Roman"/>
          <w:b w:val="0"/>
          <w:i/>
          <w:iCs/>
          <w:szCs w:val="24"/>
        </w:rPr>
        <w:tab/>
      </w:r>
      <w:r w:rsidRPr="0073695D">
        <w:rPr>
          <w:rFonts w:cs="Times New Roman"/>
          <w:b w:val="0"/>
          <w:szCs w:val="24"/>
        </w:rPr>
        <w:t>:</w:t>
      </w:r>
      <w:r w:rsidRPr="009F7593">
        <w:rPr>
          <w:rFonts w:cs="Times New Roman"/>
          <w:b w:val="0"/>
          <w:szCs w:val="24"/>
        </w:rPr>
        <w:tab/>
      </w:r>
      <w:r w:rsidRPr="009F7593">
        <w:rPr>
          <w:rFonts w:cs="Times New Roman"/>
          <w:b w:val="0"/>
          <w:szCs w:val="24"/>
        </w:rPr>
        <w:tab/>
        <w:t>spirits of the lake</w:t>
      </w:r>
    </w:p>
    <w:p w14:paraId="320A2DD7"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Juogi</w:t>
      </w:r>
      <w:proofErr w:type="spellEnd"/>
      <w:r>
        <w:rPr>
          <w:rFonts w:cs="Times New Roman"/>
          <w:b w:val="0"/>
          <w:i/>
          <w:iCs/>
          <w:szCs w:val="24"/>
        </w:rPr>
        <w:tab/>
      </w:r>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spirits</w:t>
      </w:r>
    </w:p>
    <w:p w14:paraId="4B8D5357" w14:textId="77777777" w:rsidR="00CB1A93" w:rsidRPr="001A2970" w:rsidRDefault="00CB1A93" w:rsidP="00631F64">
      <w:pPr>
        <w:spacing w:line="360" w:lineRule="auto"/>
        <w:jc w:val="both"/>
        <w:rPr>
          <w:rFonts w:cs="Times New Roman"/>
          <w:b w:val="0"/>
          <w:i/>
          <w:iCs/>
          <w:szCs w:val="24"/>
        </w:rPr>
      </w:pPr>
      <w:proofErr w:type="spellStart"/>
      <w:r w:rsidRPr="00700155">
        <w:rPr>
          <w:rFonts w:cs="Times New Roman"/>
          <w:b w:val="0"/>
          <w:i/>
          <w:iCs/>
          <w:szCs w:val="24"/>
        </w:rPr>
        <w:t>Juogi</w:t>
      </w:r>
      <w:proofErr w:type="spellEnd"/>
      <w:r>
        <w:rPr>
          <w:rFonts w:cs="Times New Roman"/>
          <w:b w:val="0"/>
          <w:i/>
          <w:iCs/>
          <w:szCs w:val="24"/>
        </w:rPr>
        <w:tab/>
      </w:r>
      <w:r>
        <w:rPr>
          <w:rFonts w:cs="Times New Roman"/>
          <w:b w:val="0"/>
          <w:i/>
          <w:iCs/>
          <w:szCs w:val="24"/>
        </w:rPr>
        <w:tab/>
      </w:r>
      <w:r>
        <w:rPr>
          <w:rFonts w:cs="Times New Roman"/>
          <w:b w:val="0"/>
          <w:i/>
          <w:iCs/>
          <w:szCs w:val="24"/>
        </w:rPr>
        <w:tab/>
      </w:r>
      <w:r w:rsidRPr="009F7593">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spirits</w:t>
      </w:r>
    </w:p>
    <w:p w14:paraId="07C32054" w14:textId="77777777" w:rsidR="00CB1A93" w:rsidRPr="00091CAA" w:rsidRDefault="00CB1A93" w:rsidP="00631F64">
      <w:pPr>
        <w:spacing w:line="360" w:lineRule="auto"/>
        <w:jc w:val="both"/>
        <w:rPr>
          <w:rFonts w:cs="Times New Roman"/>
          <w:b w:val="0"/>
          <w:szCs w:val="24"/>
        </w:rPr>
      </w:pPr>
      <w:r w:rsidRPr="00700155">
        <w:rPr>
          <w:rFonts w:cs="Times New Roman"/>
          <w:b w:val="0"/>
          <w:i/>
          <w:iCs/>
          <w:szCs w:val="24"/>
        </w:rPr>
        <w:t>Juok</w:t>
      </w:r>
      <w:r>
        <w:rPr>
          <w:rFonts w:cs="Times New Roman"/>
          <w:b w:val="0"/>
          <w:i/>
          <w:iCs/>
          <w:szCs w:val="24"/>
        </w:rPr>
        <w:tab/>
      </w:r>
      <w:r>
        <w:rPr>
          <w:rFonts w:cs="Times New Roman"/>
          <w:b w:val="0"/>
          <w:i/>
          <w:iCs/>
          <w:szCs w:val="24"/>
        </w:rPr>
        <w:tab/>
      </w:r>
      <w:r>
        <w:rPr>
          <w:rFonts w:cs="Times New Roman"/>
          <w:b w:val="0"/>
          <w:i/>
          <w:iCs/>
          <w:szCs w:val="24"/>
        </w:rPr>
        <w:tab/>
      </w:r>
      <w:r w:rsidRPr="00091CAA">
        <w:rPr>
          <w:rFonts w:cs="Times New Roman"/>
          <w:b w:val="0"/>
          <w:szCs w:val="24"/>
        </w:rPr>
        <w:t>:</w:t>
      </w:r>
      <w:r w:rsidRPr="00091CAA">
        <w:rPr>
          <w:rFonts w:cs="Times New Roman"/>
          <w:b w:val="0"/>
          <w:szCs w:val="24"/>
        </w:rPr>
        <w:tab/>
      </w:r>
      <w:r w:rsidRPr="00091CAA">
        <w:rPr>
          <w:rFonts w:cs="Times New Roman"/>
          <w:b w:val="0"/>
          <w:szCs w:val="24"/>
        </w:rPr>
        <w:tab/>
        <w:t>spirits</w:t>
      </w:r>
    </w:p>
    <w:p w14:paraId="63BBE352" w14:textId="77777777" w:rsidR="00CB1A93" w:rsidRPr="00424186" w:rsidRDefault="00CB1A93" w:rsidP="003B51E7">
      <w:pPr>
        <w:spacing w:line="480" w:lineRule="auto"/>
        <w:jc w:val="both"/>
        <w:rPr>
          <w:rFonts w:cs="Times New Roman"/>
          <w:b w:val="0"/>
          <w:bCs/>
          <w:szCs w:val="24"/>
        </w:rPr>
      </w:pPr>
      <w:r w:rsidRPr="00676527">
        <w:rPr>
          <w:rFonts w:cs="Times New Roman"/>
          <w:b w:val="0"/>
          <w:bCs/>
          <w:i/>
          <w:iCs/>
          <w:szCs w:val="24"/>
        </w:rPr>
        <w:t>Ka</w:t>
      </w:r>
      <w:r>
        <w:rPr>
          <w:rFonts w:cs="Times New Roman"/>
          <w:b w:val="0"/>
          <w:bCs/>
          <w:szCs w:val="24"/>
        </w:rPr>
        <w:tab/>
      </w:r>
      <w:r>
        <w:rPr>
          <w:rFonts w:cs="Times New Roman"/>
          <w:b w:val="0"/>
          <w:bCs/>
          <w:szCs w:val="24"/>
        </w:rPr>
        <w:tab/>
      </w:r>
      <w:r>
        <w:rPr>
          <w:rFonts w:cs="Times New Roman"/>
          <w:b w:val="0"/>
          <w:bCs/>
          <w:szCs w:val="24"/>
        </w:rPr>
        <w:tab/>
        <w:t>:</w:t>
      </w:r>
      <w:r>
        <w:rPr>
          <w:rFonts w:cs="Times New Roman"/>
          <w:b w:val="0"/>
          <w:bCs/>
          <w:szCs w:val="24"/>
        </w:rPr>
        <w:tab/>
      </w:r>
      <w:r>
        <w:rPr>
          <w:rFonts w:cs="Times New Roman"/>
          <w:b w:val="0"/>
          <w:bCs/>
          <w:szCs w:val="24"/>
        </w:rPr>
        <w:tab/>
        <w:t>if</w:t>
      </w:r>
    </w:p>
    <w:p w14:paraId="3A0CB275" w14:textId="77777777" w:rsidR="00CB1A93" w:rsidRPr="001A2970" w:rsidRDefault="00CB1A93" w:rsidP="00631F64">
      <w:pPr>
        <w:spacing w:line="360" w:lineRule="auto"/>
        <w:jc w:val="both"/>
        <w:rPr>
          <w:rFonts w:cs="Times New Roman"/>
          <w:b w:val="0"/>
          <w:szCs w:val="24"/>
        </w:rPr>
      </w:pPr>
      <w:r w:rsidRPr="00700155">
        <w:rPr>
          <w:rFonts w:cs="Times New Roman"/>
          <w:b w:val="0"/>
          <w:i/>
          <w:iCs/>
          <w:szCs w:val="24"/>
        </w:rPr>
        <w:t xml:space="preserve">Kingo </w:t>
      </w:r>
      <w:proofErr w:type="spellStart"/>
      <w:r w:rsidRPr="00700155">
        <w:rPr>
          <w:rFonts w:cs="Times New Roman"/>
          <w:b w:val="0"/>
          <w:i/>
          <w:iCs/>
          <w:szCs w:val="24"/>
        </w:rPr>
        <w:t>jamni</w:t>
      </w:r>
      <w:proofErr w:type="spellEnd"/>
      <w:r>
        <w:rPr>
          <w:rFonts w:cs="Times New Roman"/>
          <w:b w:val="0"/>
          <w:i/>
          <w:iCs/>
          <w:szCs w:val="24"/>
        </w:rPr>
        <w:tab/>
      </w:r>
      <w:r>
        <w:rPr>
          <w:rFonts w:cs="Times New Roman"/>
          <w:b w:val="0"/>
          <w:i/>
          <w:iCs/>
          <w:szCs w:val="24"/>
        </w:rPr>
        <w:tab/>
      </w:r>
      <w:r w:rsidRPr="001A2970">
        <w:rPr>
          <w:rFonts w:cs="Times New Roman"/>
          <w:b w:val="0"/>
          <w:szCs w:val="24"/>
        </w:rPr>
        <w:t>:</w:t>
      </w:r>
      <w:r w:rsidRPr="001A2970">
        <w:rPr>
          <w:rFonts w:cs="Times New Roman"/>
          <w:b w:val="0"/>
          <w:szCs w:val="24"/>
        </w:rPr>
        <w:tab/>
      </w:r>
      <w:r w:rsidRPr="001A2970">
        <w:rPr>
          <w:rFonts w:cs="Times New Roman"/>
          <w:b w:val="0"/>
          <w:szCs w:val="24"/>
        </w:rPr>
        <w:tab/>
        <w:t>cleansing animals</w:t>
      </w:r>
    </w:p>
    <w:p w14:paraId="1426FB0A" w14:textId="77777777" w:rsidR="00CB1A93" w:rsidRPr="00F718EA" w:rsidRDefault="00CB1A93" w:rsidP="00631F64">
      <w:pPr>
        <w:spacing w:line="360" w:lineRule="auto"/>
        <w:jc w:val="both"/>
        <w:rPr>
          <w:rFonts w:cs="Times New Roman"/>
          <w:b w:val="0"/>
          <w:szCs w:val="24"/>
        </w:rPr>
      </w:pPr>
      <w:r w:rsidRPr="00700155">
        <w:rPr>
          <w:rFonts w:cs="Times New Roman"/>
          <w:b w:val="0"/>
          <w:i/>
          <w:iCs/>
          <w:szCs w:val="24"/>
        </w:rPr>
        <w:t>Koo</w:t>
      </w:r>
      <w:r>
        <w:rPr>
          <w:rFonts w:cs="Times New Roman"/>
          <w:b w:val="0"/>
          <w:i/>
          <w:iCs/>
          <w:szCs w:val="24"/>
        </w:rPr>
        <w:tab/>
      </w:r>
      <w:r>
        <w:rPr>
          <w:rFonts w:cs="Times New Roman"/>
          <w:b w:val="0"/>
          <w:i/>
          <w:iCs/>
          <w:szCs w:val="24"/>
        </w:rPr>
        <w:tab/>
      </w:r>
      <w:r>
        <w:rPr>
          <w:rFonts w:cs="Times New Roman"/>
          <w:b w:val="0"/>
          <w:i/>
          <w:iCs/>
          <w:szCs w:val="24"/>
        </w:rPr>
        <w:tab/>
      </w:r>
      <w:r w:rsidRPr="00C671AF">
        <w:rPr>
          <w:rFonts w:cs="Times New Roman"/>
          <w:b w:val="0"/>
          <w:szCs w:val="24"/>
        </w:rPr>
        <w:t>:</w:t>
      </w:r>
      <w:r w:rsidRPr="00C671AF">
        <w:rPr>
          <w:rFonts w:cs="Times New Roman"/>
          <w:b w:val="0"/>
          <w:szCs w:val="24"/>
        </w:rPr>
        <w:tab/>
      </w:r>
      <w:r>
        <w:rPr>
          <w:rFonts w:cs="Times New Roman"/>
          <w:b w:val="0"/>
          <w:i/>
          <w:iCs/>
          <w:szCs w:val="24"/>
        </w:rPr>
        <w:tab/>
      </w:r>
      <w:r>
        <w:rPr>
          <w:rFonts w:cs="Times New Roman"/>
          <w:b w:val="0"/>
          <w:szCs w:val="24"/>
        </w:rPr>
        <w:t xml:space="preserve">calabash </w:t>
      </w:r>
    </w:p>
    <w:p w14:paraId="36795B84" w14:textId="77777777" w:rsidR="00CB1A93" w:rsidRDefault="00CB1A93" w:rsidP="00631F64">
      <w:pPr>
        <w:spacing w:line="360" w:lineRule="auto"/>
        <w:jc w:val="both"/>
        <w:rPr>
          <w:rFonts w:cs="Times New Roman"/>
          <w:b w:val="0"/>
          <w:szCs w:val="24"/>
        </w:rPr>
      </w:pPr>
      <w:r w:rsidRPr="00700155">
        <w:rPr>
          <w:rFonts w:cs="Times New Roman"/>
          <w:b w:val="0"/>
          <w:i/>
          <w:iCs/>
          <w:szCs w:val="24"/>
        </w:rPr>
        <w:t>Kwero</w:t>
      </w:r>
      <w:r>
        <w:rPr>
          <w:rFonts w:cs="Times New Roman"/>
          <w:b w:val="0"/>
          <w:szCs w:val="24"/>
        </w:rPr>
        <w:tab/>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t>taboo</w:t>
      </w:r>
    </w:p>
    <w:p w14:paraId="68B8A939" w14:textId="77777777" w:rsidR="00CB1A93" w:rsidRDefault="00CB1A93" w:rsidP="00631F64">
      <w:pPr>
        <w:spacing w:line="360" w:lineRule="auto"/>
        <w:jc w:val="both"/>
        <w:rPr>
          <w:rFonts w:cs="Times New Roman"/>
          <w:szCs w:val="24"/>
        </w:rPr>
      </w:pPr>
      <w:r w:rsidRPr="00AA783B">
        <w:rPr>
          <w:rFonts w:cs="Times New Roman"/>
          <w:b w:val="0"/>
          <w:i/>
          <w:iCs/>
          <w:szCs w:val="24"/>
        </w:rPr>
        <w:lastRenderedPageBreak/>
        <w:t>Mer</w:t>
      </w:r>
      <w:r>
        <w:rPr>
          <w:rFonts w:cs="Times New Roman"/>
          <w:b w:val="0"/>
          <w:bCs/>
          <w:szCs w:val="24"/>
        </w:rPr>
        <w:tab/>
      </w:r>
      <w:r>
        <w:rPr>
          <w:rFonts w:cs="Times New Roman"/>
          <w:b w:val="0"/>
          <w:bCs/>
          <w:szCs w:val="24"/>
        </w:rPr>
        <w:tab/>
      </w:r>
      <w:r>
        <w:rPr>
          <w:rFonts w:cs="Times New Roman"/>
          <w:b w:val="0"/>
          <w:bCs/>
          <w:szCs w:val="24"/>
        </w:rPr>
        <w:tab/>
        <w:t>:</w:t>
      </w:r>
      <w:r>
        <w:rPr>
          <w:rFonts w:cs="Times New Roman"/>
          <w:b w:val="0"/>
          <w:bCs/>
          <w:szCs w:val="24"/>
        </w:rPr>
        <w:tab/>
      </w:r>
      <w:r>
        <w:rPr>
          <w:rFonts w:cs="Times New Roman"/>
          <w:b w:val="0"/>
          <w:bCs/>
          <w:szCs w:val="24"/>
        </w:rPr>
        <w:tab/>
      </w:r>
      <w:r w:rsidRPr="00424186">
        <w:rPr>
          <w:rFonts w:cs="Times New Roman"/>
          <w:b w:val="0"/>
          <w:bCs/>
          <w:szCs w:val="24"/>
        </w:rPr>
        <w:t>drunkenness</w:t>
      </w:r>
      <w:r w:rsidRPr="00424186">
        <w:rPr>
          <w:rFonts w:cs="Times New Roman"/>
          <w:szCs w:val="24"/>
        </w:rPr>
        <w:t> </w:t>
      </w:r>
    </w:p>
    <w:p w14:paraId="0F40DA7C" w14:textId="77777777" w:rsidR="00CB1A93" w:rsidRPr="007E79D6" w:rsidRDefault="00CB1A93" w:rsidP="00631F64">
      <w:pPr>
        <w:spacing w:line="360" w:lineRule="auto"/>
        <w:jc w:val="both"/>
        <w:rPr>
          <w:rFonts w:cs="Times New Roman"/>
          <w:b w:val="0"/>
          <w:szCs w:val="24"/>
        </w:rPr>
      </w:pPr>
      <w:r w:rsidRPr="00700155">
        <w:rPr>
          <w:rFonts w:cs="Times New Roman"/>
          <w:b w:val="0"/>
          <w:i/>
          <w:iCs/>
          <w:szCs w:val="24"/>
        </w:rPr>
        <w:t xml:space="preserve">Min </w:t>
      </w:r>
      <w:proofErr w:type="spellStart"/>
      <w:r w:rsidRPr="00700155">
        <w:rPr>
          <w:rFonts w:cs="Times New Roman"/>
          <w:b w:val="0"/>
          <w:i/>
          <w:iCs/>
          <w:szCs w:val="24"/>
        </w:rPr>
        <w:t>rieko</w:t>
      </w:r>
      <w:proofErr w:type="spellEnd"/>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t>mother of wisdom</w:t>
      </w:r>
    </w:p>
    <w:p w14:paraId="460A744E" w14:textId="77777777" w:rsidR="00CB1A93" w:rsidRDefault="00CB1A93" w:rsidP="003B51E7">
      <w:pPr>
        <w:spacing w:line="480" w:lineRule="auto"/>
        <w:jc w:val="both"/>
        <w:rPr>
          <w:rFonts w:cs="Times New Roman"/>
          <w:b w:val="0"/>
          <w:szCs w:val="24"/>
        </w:rPr>
      </w:pPr>
      <w:r w:rsidRPr="00700155">
        <w:rPr>
          <w:rFonts w:cs="Times New Roman"/>
          <w:b w:val="0"/>
          <w:i/>
          <w:iCs/>
          <w:szCs w:val="24"/>
        </w:rPr>
        <w:t xml:space="preserve">Nago </w:t>
      </w:r>
      <w:proofErr w:type="spellStart"/>
      <w:r w:rsidRPr="00700155">
        <w:rPr>
          <w:rFonts w:cs="Times New Roman"/>
          <w:b w:val="0"/>
          <w:i/>
          <w:iCs/>
          <w:szCs w:val="24"/>
        </w:rPr>
        <w:t>l</w:t>
      </w:r>
      <w:r>
        <w:rPr>
          <w:rFonts w:cs="Times New Roman"/>
          <w:b w:val="0"/>
          <w:i/>
          <w:iCs/>
          <w:szCs w:val="24"/>
        </w:rPr>
        <w:t>ak</w:t>
      </w:r>
      <w:proofErr w:type="spellEnd"/>
      <w:r>
        <w:rPr>
          <w:rFonts w:cs="Times New Roman"/>
          <w:b w:val="0"/>
          <w:i/>
          <w:iCs/>
          <w:szCs w:val="24"/>
        </w:rPr>
        <w:tab/>
      </w:r>
      <w:r>
        <w:rPr>
          <w:rFonts w:cs="Times New Roman"/>
          <w:b w:val="0"/>
          <w:i/>
          <w:iCs/>
          <w:szCs w:val="24"/>
        </w:rPr>
        <w:tab/>
      </w:r>
      <w:r w:rsidRPr="001A2970">
        <w:rPr>
          <w:rFonts w:cs="Times New Roman"/>
          <w:b w:val="0"/>
          <w:szCs w:val="24"/>
        </w:rPr>
        <w:t>:</w:t>
      </w:r>
      <w:r w:rsidRPr="001A2970">
        <w:rPr>
          <w:rFonts w:cs="Times New Roman"/>
          <w:b w:val="0"/>
          <w:szCs w:val="24"/>
        </w:rPr>
        <w:tab/>
      </w:r>
      <w:r>
        <w:rPr>
          <w:rFonts w:cs="Times New Roman"/>
          <w:b w:val="0"/>
          <w:i/>
          <w:iCs/>
          <w:szCs w:val="24"/>
        </w:rPr>
        <w:tab/>
      </w:r>
      <w:r>
        <w:rPr>
          <w:rFonts w:cs="Times New Roman"/>
          <w:b w:val="0"/>
          <w:szCs w:val="24"/>
        </w:rPr>
        <w:t>removal of six lower teeth</w:t>
      </w:r>
    </w:p>
    <w:p w14:paraId="1A1CA317" w14:textId="77777777" w:rsidR="00CB1A93" w:rsidRPr="00091CAA" w:rsidRDefault="00CB1A93" w:rsidP="00631F64">
      <w:pPr>
        <w:spacing w:line="360" w:lineRule="auto"/>
        <w:jc w:val="both"/>
        <w:rPr>
          <w:rFonts w:cs="Times New Roman"/>
          <w:b w:val="0"/>
          <w:szCs w:val="24"/>
        </w:rPr>
      </w:pPr>
      <w:proofErr w:type="spellStart"/>
      <w:r w:rsidRPr="00700155">
        <w:rPr>
          <w:rFonts w:cs="Times New Roman"/>
          <w:b w:val="0"/>
          <w:i/>
          <w:iCs/>
          <w:szCs w:val="24"/>
        </w:rPr>
        <w:t>Ngeche</w:t>
      </w:r>
      <w:proofErr w:type="spellEnd"/>
      <w:r>
        <w:rPr>
          <w:rFonts w:cs="Times New Roman"/>
          <w:b w:val="0"/>
          <w:i/>
          <w:iCs/>
          <w:szCs w:val="24"/>
        </w:rPr>
        <w:tab/>
      </w:r>
      <w:r>
        <w:rPr>
          <w:rFonts w:cs="Times New Roman"/>
          <w:b w:val="0"/>
          <w:i/>
          <w:iCs/>
          <w:szCs w:val="24"/>
        </w:rPr>
        <w:tab/>
      </w:r>
      <w:r>
        <w:rPr>
          <w:rFonts w:cs="Times New Roman"/>
          <w:b w:val="0"/>
          <w:i/>
          <w:iCs/>
          <w:szCs w:val="24"/>
        </w:rPr>
        <w:tab/>
      </w:r>
      <w:r w:rsidRPr="00091CAA">
        <w:rPr>
          <w:rFonts w:cs="Times New Roman"/>
          <w:b w:val="0"/>
          <w:szCs w:val="24"/>
        </w:rPr>
        <w:t>:</w:t>
      </w:r>
      <w:r w:rsidRPr="00091CAA">
        <w:rPr>
          <w:rFonts w:cs="Times New Roman"/>
          <w:b w:val="0"/>
          <w:szCs w:val="24"/>
        </w:rPr>
        <w:tab/>
      </w:r>
      <w:r w:rsidRPr="00091CAA">
        <w:rPr>
          <w:rFonts w:cs="Times New Roman"/>
          <w:b w:val="0"/>
          <w:szCs w:val="24"/>
        </w:rPr>
        <w:tab/>
        <w:t>proverbs</w:t>
      </w:r>
    </w:p>
    <w:p w14:paraId="57A95929" w14:textId="77777777" w:rsidR="00CB1A93" w:rsidRPr="001A2970" w:rsidRDefault="00CB1A93" w:rsidP="00631F64">
      <w:pPr>
        <w:spacing w:line="360" w:lineRule="auto"/>
        <w:jc w:val="both"/>
        <w:rPr>
          <w:rFonts w:cs="Times New Roman"/>
          <w:b w:val="0"/>
          <w:i/>
          <w:iCs/>
          <w:szCs w:val="24"/>
        </w:rPr>
      </w:pPr>
      <w:r w:rsidRPr="00700155">
        <w:rPr>
          <w:rFonts w:cs="Times New Roman"/>
          <w:b w:val="0"/>
          <w:i/>
          <w:iCs/>
          <w:szCs w:val="24"/>
        </w:rPr>
        <w:t>Ngou</w:t>
      </w:r>
      <w:r>
        <w:rPr>
          <w:rFonts w:cs="Times New Roman"/>
          <w:b w:val="0"/>
          <w:i/>
          <w:iCs/>
          <w:szCs w:val="24"/>
        </w:rPr>
        <w:tab/>
      </w:r>
      <w:r>
        <w:rPr>
          <w:rFonts w:cs="Times New Roman"/>
          <w:b w:val="0"/>
          <w:i/>
          <w:iCs/>
          <w:szCs w:val="24"/>
        </w:rPr>
        <w:tab/>
      </w:r>
      <w:r>
        <w:rPr>
          <w:rFonts w:cs="Times New Roman"/>
          <w:b w:val="0"/>
          <w:i/>
          <w:iCs/>
          <w:szCs w:val="24"/>
        </w:rPr>
        <w:tab/>
      </w:r>
      <w:r w:rsidRPr="009F7593">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fig tree</w:t>
      </w:r>
    </w:p>
    <w:p w14:paraId="16CE4F64" w14:textId="77777777" w:rsidR="00CB1A93" w:rsidRDefault="00CB1A93" w:rsidP="003B51E7">
      <w:pPr>
        <w:spacing w:line="480" w:lineRule="auto"/>
        <w:jc w:val="both"/>
        <w:rPr>
          <w:rFonts w:cs="Times New Roman"/>
          <w:b w:val="0"/>
          <w:bCs/>
          <w:szCs w:val="24"/>
        </w:rPr>
      </w:pPr>
      <w:proofErr w:type="spellStart"/>
      <w:r w:rsidRPr="00676527">
        <w:rPr>
          <w:rFonts w:cs="Times New Roman"/>
          <w:b w:val="0"/>
          <w:bCs/>
          <w:i/>
          <w:iCs/>
          <w:szCs w:val="24"/>
        </w:rPr>
        <w:t>Nyako</w:t>
      </w:r>
      <w:proofErr w:type="spellEnd"/>
      <w:r>
        <w:rPr>
          <w:rFonts w:cs="Times New Roman"/>
          <w:b w:val="0"/>
          <w:bCs/>
          <w:szCs w:val="24"/>
        </w:rPr>
        <w:tab/>
      </w:r>
      <w:r>
        <w:rPr>
          <w:rFonts w:cs="Times New Roman"/>
          <w:b w:val="0"/>
          <w:bCs/>
          <w:szCs w:val="24"/>
        </w:rPr>
        <w:tab/>
      </w:r>
      <w:r>
        <w:rPr>
          <w:rFonts w:cs="Times New Roman"/>
          <w:b w:val="0"/>
          <w:bCs/>
          <w:szCs w:val="24"/>
        </w:rPr>
        <w:tab/>
        <w:t>:</w:t>
      </w:r>
      <w:r>
        <w:rPr>
          <w:rFonts w:cs="Times New Roman"/>
          <w:b w:val="0"/>
          <w:bCs/>
          <w:szCs w:val="24"/>
        </w:rPr>
        <w:tab/>
      </w:r>
      <w:r>
        <w:rPr>
          <w:rFonts w:cs="Times New Roman"/>
          <w:b w:val="0"/>
          <w:bCs/>
          <w:szCs w:val="24"/>
        </w:rPr>
        <w:tab/>
        <w:t>girl child</w:t>
      </w:r>
    </w:p>
    <w:p w14:paraId="03C86C79"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Nyamrerwa</w:t>
      </w:r>
      <w:proofErr w:type="spellEnd"/>
      <w:r w:rsidRPr="00501652">
        <w:rPr>
          <w:rFonts w:cs="Times New Roman"/>
          <w:b w:val="0"/>
          <w:szCs w:val="24"/>
        </w:rPr>
        <w:t xml:space="preserve"> </w:t>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r>
      <w:r w:rsidRPr="00501652">
        <w:rPr>
          <w:rFonts w:cs="Times New Roman"/>
          <w:b w:val="0"/>
          <w:szCs w:val="24"/>
        </w:rPr>
        <w:t xml:space="preserve"> Midwife</w:t>
      </w:r>
    </w:p>
    <w:p w14:paraId="3AF619D3" w14:textId="77777777" w:rsidR="00CB1A93" w:rsidRPr="00F718EA" w:rsidRDefault="00CB1A93" w:rsidP="00631F64">
      <w:pPr>
        <w:spacing w:line="360" w:lineRule="auto"/>
        <w:jc w:val="both"/>
        <w:rPr>
          <w:rFonts w:cs="Times New Roman"/>
          <w:b w:val="0"/>
          <w:szCs w:val="24"/>
        </w:rPr>
      </w:pPr>
      <w:proofErr w:type="spellStart"/>
      <w:r w:rsidRPr="00700155">
        <w:rPr>
          <w:rFonts w:cs="Times New Roman"/>
          <w:b w:val="0"/>
          <w:i/>
          <w:iCs/>
          <w:szCs w:val="24"/>
        </w:rPr>
        <w:t>Oporo</w:t>
      </w:r>
      <w:proofErr w:type="spellEnd"/>
      <w:r>
        <w:rPr>
          <w:rFonts w:cs="Times New Roman"/>
          <w:b w:val="0"/>
          <w:i/>
          <w:iCs/>
          <w:szCs w:val="24"/>
        </w:rPr>
        <w:tab/>
      </w:r>
      <w:r>
        <w:rPr>
          <w:rFonts w:cs="Times New Roman"/>
          <w:b w:val="0"/>
          <w:i/>
          <w:iCs/>
          <w:szCs w:val="24"/>
        </w:rPr>
        <w:tab/>
      </w:r>
      <w:r>
        <w:rPr>
          <w:rFonts w:cs="Times New Roman"/>
          <w:b w:val="0"/>
          <w:i/>
          <w:iCs/>
          <w:szCs w:val="24"/>
        </w:rPr>
        <w:tab/>
      </w:r>
      <w:r w:rsidRPr="0073695D">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horn</w:t>
      </w:r>
    </w:p>
    <w:p w14:paraId="0E499284"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Orindi</w:t>
      </w:r>
      <w:proofErr w:type="spellEnd"/>
      <w:r>
        <w:rPr>
          <w:rFonts w:cs="Times New Roman"/>
          <w:b w:val="0"/>
          <w:i/>
          <w:iCs/>
          <w:szCs w:val="24"/>
        </w:rPr>
        <w:tab/>
      </w:r>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traditional stool</w:t>
      </w:r>
    </w:p>
    <w:p w14:paraId="378683C8" w14:textId="77777777" w:rsidR="00CB1A93" w:rsidRPr="007E79D6" w:rsidRDefault="00CB1A93" w:rsidP="00631F64">
      <w:pPr>
        <w:spacing w:line="360" w:lineRule="auto"/>
        <w:jc w:val="both"/>
        <w:rPr>
          <w:rFonts w:cs="Times New Roman"/>
          <w:b w:val="0"/>
          <w:szCs w:val="24"/>
        </w:rPr>
      </w:pPr>
      <w:proofErr w:type="spellStart"/>
      <w:r>
        <w:rPr>
          <w:rFonts w:cs="Times New Roman"/>
          <w:b w:val="0"/>
          <w:szCs w:val="24"/>
        </w:rPr>
        <w:t>Osimbo</w:t>
      </w:r>
      <w:proofErr w:type="spellEnd"/>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t>cow’s tail</w:t>
      </w:r>
    </w:p>
    <w:p w14:paraId="3E7A617A"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Ruoth</w:t>
      </w:r>
      <w:proofErr w:type="spellEnd"/>
      <w:r>
        <w:rPr>
          <w:rFonts w:cs="Times New Roman"/>
          <w:b w:val="0"/>
          <w:szCs w:val="24"/>
        </w:rPr>
        <w:tab/>
      </w:r>
      <w:r>
        <w:rPr>
          <w:rFonts w:cs="Times New Roman"/>
          <w:b w:val="0"/>
          <w:szCs w:val="24"/>
        </w:rPr>
        <w:tab/>
      </w:r>
      <w:r>
        <w:rPr>
          <w:rFonts w:cs="Times New Roman"/>
          <w:b w:val="0"/>
          <w:szCs w:val="24"/>
        </w:rPr>
        <w:tab/>
        <w:t>:</w:t>
      </w:r>
      <w:r>
        <w:rPr>
          <w:rFonts w:cs="Times New Roman"/>
          <w:b w:val="0"/>
          <w:szCs w:val="24"/>
        </w:rPr>
        <w:tab/>
      </w:r>
      <w:r>
        <w:rPr>
          <w:rFonts w:cs="Times New Roman"/>
          <w:b w:val="0"/>
          <w:szCs w:val="24"/>
        </w:rPr>
        <w:tab/>
      </w:r>
      <w:r w:rsidRPr="00501652">
        <w:rPr>
          <w:rFonts w:cs="Times New Roman"/>
          <w:b w:val="0"/>
          <w:szCs w:val="24"/>
        </w:rPr>
        <w:t>Chief</w:t>
      </w:r>
    </w:p>
    <w:p w14:paraId="77FA6CA5"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Sigendni</w:t>
      </w:r>
      <w:proofErr w:type="spellEnd"/>
      <w:r>
        <w:rPr>
          <w:rFonts w:cs="Times New Roman"/>
          <w:b w:val="0"/>
          <w:i/>
          <w:iCs/>
          <w:szCs w:val="24"/>
        </w:rPr>
        <w:tab/>
      </w:r>
      <w:r>
        <w:rPr>
          <w:rFonts w:cs="Times New Roman"/>
          <w:b w:val="0"/>
          <w:i/>
          <w:iCs/>
          <w:szCs w:val="24"/>
        </w:rPr>
        <w:tab/>
      </w:r>
      <w:r w:rsidRPr="0073695D">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stories</w:t>
      </w:r>
    </w:p>
    <w:p w14:paraId="5D26E249" w14:textId="77777777" w:rsidR="00CB1A93" w:rsidRPr="001A2970" w:rsidRDefault="00CB1A93" w:rsidP="003B51E7">
      <w:pPr>
        <w:spacing w:line="480" w:lineRule="auto"/>
        <w:jc w:val="both"/>
        <w:rPr>
          <w:rFonts w:cs="Times New Roman"/>
          <w:b w:val="0"/>
          <w:bCs/>
          <w:szCs w:val="24"/>
        </w:rPr>
      </w:pPr>
      <w:proofErr w:type="spellStart"/>
      <w:r w:rsidRPr="00676527">
        <w:rPr>
          <w:rFonts w:cs="Times New Roman"/>
          <w:b w:val="0"/>
          <w:bCs/>
          <w:i/>
          <w:iCs/>
          <w:szCs w:val="24"/>
        </w:rPr>
        <w:t>Somo</w:t>
      </w:r>
      <w:proofErr w:type="spellEnd"/>
      <w:r>
        <w:rPr>
          <w:rFonts w:cs="Times New Roman"/>
          <w:b w:val="0"/>
          <w:bCs/>
          <w:i/>
          <w:iCs/>
          <w:szCs w:val="24"/>
        </w:rPr>
        <w:tab/>
      </w:r>
      <w:r>
        <w:rPr>
          <w:rFonts w:cs="Times New Roman"/>
          <w:b w:val="0"/>
          <w:bCs/>
          <w:i/>
          <w:iCs/>
          <w:szCs w:val="24"/>
        </w:rPr>
        <w:tab/>
      </w:r>
      <w:r>
        <w:rPr>
          <w:rFonts w:cs="Times New Roman"/>
          <w:b w:val="0"/>
          <w:bCs/>
          <w:i/>
          <w:iCs/>
          <w:szCs w:val="24"/>
        </w:rPr>
        <w:tab/>
      </w:r>
      <w:r w:rsidRPr="001A2970">
        <w:rPr>
          <w:rFonts w:cs="Times New Roman"/>
          <w:b w:val="0"/>
          <w:bCs/>
          <w:szCs w:val="24"/>
        </w:rPr>
        <w:t>:</w:t>
      </w:r>
      <w:r w:rsidRPr="001A2970">
        <w:rPr>
          <w:rFonts w:cs="Times New Roman"/>
          <w:b w:val="0"/>
          <w:bCs/>
          <w:szCs w:val="24"/>
        </w:rPr>
        <w:tab/>
      </w:r>
      <w:r w:rsidRPr="001A2970">
        <w:rPr>
          <w:rFonts w:cs="Times New Roman"/>
          <w:b w:val="0"/>
          <w:bCs/>
          <w:szCs w:val="24"/>
        </w:rPr>
        <w:tab/>
        <w:t>education</w:t>
      </w:r>
    </w:p>
    <w:p w14:paraId="37C3FD89" w14:textId="77777777" w:rsidR="00CB1A93" w:rsidRDefault="00CB1A93" w:rsidP="00631F64">
      <w:pPr>
        <w:spacing w:line="360" w:lineRule="auto"/>
        <w:jc w:val="both"/>
        <w:rPr>
          <w:rFonts w:cs="Times New Roman"/>
          <w:b w:val="0"/>
          <w:bCs/>
          <w:szCs w:val="24"/>
        </w:rPr>
      </w:pPr>
      <w:r w:rsidRPr="00424186">
        <w:rPr>
          <w:rFonts w:cs="Times New Roman"/>
          <w:b w:val="0"/>
          <w:bCs/>
          <w:szCs w:val="24"/>
        </w:rPr>
        <w:t>Tee</w:t>
      </w:r>
      <w:r>
        <w:rPr>
          <w:rFonts w:cs="Times New Roman"/>
          <w:b w:val="0"/>
          <w:bCs/>
          <w:szCs w:val="24"/>
        </w:rPr>
        <w:tab/>
      </w:r>
      <w:r>
        <w:rPr>
          <w:rFonts w:cs="Times New Roman"/>
          <w:b w:val="0"/>
          <w:bCs/>
          <w:szCs w:val="24"/>
        </w:rPr>
        <w:tab/>
      </w:r>
      <w:r>
        <w:rPr>
          <w:rFonts w:cs="Times New Roman"/>
          <w:b w:val="0"/>
          <w:bCs/>
          <w:szCs w:val="24"/>
        </w:rPr>
        <w:tab/>
        <w:t>:</w:t>
      </w:r>
      <w:r>
        <w:rPr>
          <w:rFonts w:cs="Times New Roman"/>
          <w:b w:val="0"/>
          <w:bCs/>
          <w:szCs w:val="24"/>
        </w:rPr>
        <w:tab/>
      </w:r>
      <w:r>
        <w:rPr>
          <w:rFonts w:cs="Times New Roman"/>
          <w:b w:val="0"/>
          <w:bCs/>
          <w:szCs w:val="24"/>
        </w:rPr>
        <w:tab/>
        <w:t>all</w:t>
      </w:r>
    </w:p>
    <w:p w14:paraId="74E243A3" w14:textId="77777777" w:rsidR="00CB1A93" w:rsidRPr="00A54C41" w:rsidRDefault="00CB1A93" w:rsidP="00631F64">
      <w:pPr>
        <w:spacing w:line="360" w:lineRule="auto"/>
        <w:jc w:val="both"/>
        <w:rPr>
          <w:rFonts w:cs="Times New Roman"/>
          <w:b w:val="0"/>
          <w:szCs w:val="24"/>
        </w:rPr>
      </w:pPr>
      <w:r w:rsidRPr="00700155">
        <w:rPr>
          <w:rFonts w:cs="Times New Roman"/>
          <w:b w:val="0"/>
          <w:i/>
          <w:iCs/>
          <w:szCs w:val="24"/>
        </w:rPr>
        <w:t xml:space="preserve">Tero </w:t>
      </w:r>
      <w:proofErr w:type="spellStart"/>
      <w:r w:rsidRPr="00700155">
        <w:rPr>
          <w:rFonts w:cs="Times New Roman"/>
          <w:b w:val="0"/>
          <w:i/>
          <w:iCs/>
          <w:szCs w:val="24"/>
        </w:rPr>
        <w:t>bu</w:t>
      </w:r>
      <w:r>
        <w:rPr>
          <w:rFonts w:cs="Times New Roman"/>
          <w:b w:val="0"/>
          <w:i/>
          <w:iCs/>
          <w:szCs w:val="24"/>
        </w:rPr>
        <w:t>ru</w:t>
      </w:r>
      <w:proofErr w:type="spellEnd"/>
      <w:r>
        <w:rPr>
          <w:rFonts w:cs="Times New Roman"/>
          <w:b w:val="0"/>
          <w:i/>
          <w:iCs/>
          <w:szCs w:val="24"/>
        </w:rPr>
        <w:tab/>
      </w:r>
      <w:r>
        <w:rPr>
          <w:rFonts w:cs="Times New Roman"/>
          <w:b w:val="0"/>
          <w:i/>
          <w:iCs/>
          <w:szCs w:val="24"/>
        </w:rPr>
        <w:tab/>
      </w:r>
      <w:r w:rsidRPr="001A2970">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connecting with the ancestral spirit.</w:t>
      </w:r>
    </w:p>
    <w:p w14:paraId="2749C05F" w14:textId="77777777" w:rsidR="00CB1A93" w:rsidRPr="00A54C41" w:rsidRDefault="00CB1A93" w:rsidP="00631F64">
      <w:pPr>
        <w:spacing w:line="360" w:lineRule="auto"/>
        <w:jc w:val="both"/>
        <w:rPr>
          <w:rFonts w:cs="Times New Roman"/>
          <w:b w:val="0"/>
          <w:szCs w:val="24"/>
        </w:rPr>
      </w:pPr>
      <w:r w:rsidRPr="00700155">
        <w:rPr>
          <w:rFonts w:cs="Times New Roman"/>
          <w:b w:val="0"/>
          <w:i/>
          <w:iCs/>
          <w:szCs w:val="24"/>
        </w:rPr>
        <w:t>Thim</w:t>
      </w:r>
      <w:r>
        <w:rPr>
          <w:rFonts w:cs="Times New Roman"/>
          <w:b w:val="0"/>
          <w:i/>
          <w:iCs/>
          <w:szCs w:val="24"/>
        </w:rPr>
        <w:tab/>
      </w:r>
      <w:r>
        <w:rPr>
          <w:rFonts w:cs="Times New Roman"/>
          <w:b w:val="0"/>
          <w:i/>
          <w:iCs/>
          <w:szCs w:val="24"/>
        </w:rPr>
        <w:tab/>
      </w:r>
      <w:r>
        <w:rPr>
          <w:rFonts w:cs="Times New Roman"/>
          <w:b w:val="0"/>
          <w:i/>
          <w:iCs/>
          <w:szCs w:val="24"/>
        </w:rPr>
        <w:tab/>
      </w:r>
      <w:r w:rsidRPr="001A2970">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forest</w:t>
      </w:r>
    </w:p>
    <w:p w14:paraId="5365D59A" w14:textId="77777777" w:rsidR="00CB1A93" w:rsidRPr="007E79D6" w:rsidRDefault="00CB1A93" w:rsidP="00631F64">
      <w:pPr>
        <w:spacing w:line="360" w:lineRule="auto"/>
        <w:jc w:val="both"/>
        <w:rPr>
          <w:rFonts w:cs="Times New Roman"/>
          <w:b w:val="0"/>
          <w:szCs w:val="24"/>
        </w:rPr>
      </w:pPr>
      <w:proofErr w:type="spellStart"/>
      <w:r w:rsidRPr="00700155">
        <w:rPr>
          <w:rFonts w:cs="Times New Roman"/>
          <w:b w:val="0"/>
          <w:i/>
          <w:iCs/>
          <w:szCs w:val="24"/>
        </w:rPr>
        <w:t>Wacho</w:t>
      </w:r>
      <w:proofErr w:type="spellEnd"/>
      <w:r w:rsidRPr="00700155">
        <w:rPr>
          <w:rFonts w:cs="Times New Roman"/>
          <w:b w:val="0"/>
          <w:i/>
          <w:iCs/>
          <w:szCs w:val="24"/>
        </w:rPr>
        <w:t xml:space="preserve"> rieko</w:t>
      </w:r>
      <w:r>
        <w:rPr>
          <w:rFonts w:cs="Times New Roman"/>
          <w:b w:val="0"/>
          <w:i/>
          <w:iCs/>
          <w:szCs w:val="24"/>
        </w:rPr>
        <w:tab/>
      </w:r>
      <w:r>
        <w:rPr>
          <w:rFonts w:cs="Times New Roman"/>
          <w:b w:val="0"/>
          <w:i/>
          <w:iCs/>
          <w:szCs w:val="24"/>
        </w:rPr>
        <w:tab/>
      </w:r>
      <w:r w:rsidRPr="00C671AF">
        <w:rPr>
          <w:rFonts w:cs="Times New Roman"/>
          <w:b w:val="0"/>
          <w:szCs w:val="24"/>
        </w:rPr>
        <w:t>:</w:t>
      </w:r>
      <w:r>
        <w:rPr>
          <w:rFonts w:cs="Times New Roman"/>
          <w:b w:val="0"/>
          <w:i/>
          <w:iCs/>
          <w:szCs w:val="24"/>
        </w:rPr>
        <w:tab/>
      </w:r>
      <w:r>
        <w:rPr>
          <w:rFonts w:cs="Times New Roman"/>
          <w:b w:val="0"/>
          <w:i/>
          <w:iCs/>
          <w:szCs w:val="24"/>
        </w:rPr>
        <w:tab/>
      </w:r>
      <w:r>
        <w:rPr>
          <w:rFonts w:cs="Times New Roman"/>
          <w:b w:val="0"/>
          <w:szCs w:val="24"/>
        </w:rPr>
        <w:t>speaking wisdom.</w:t>
      </w:r>
    </w:p>
    <w:p w14:paraId="04C04DAA" w14:textId="77777777" w:rsidR="00CB1A93" w:rsidRPr="00091CAA" w:rsidRDefault="00CB1A93" w:rsidP="00631F64">
      <w:pPr>
        <w:spacing w:line="360" w:lineRule="auto"/>
        <w:rPr>
          <w:rFonts w:cs="Times New Roman"/>
          <w:b w:val="0"/>
          <w:szCs w:val="24"/>
        </w:rPr>
      </w:pPr>
      <w:proofErr w:type="spellStart"/>
      <w:r w:rsidRPr="00700155">
        <w:rPr>
          <w:rFonts w:cs="Times New Roman"/>
          <w:b w:val="0"/>
          <w:i/>
          <w:iCs/>
          <w:szCs w:val="24"/>
        </w:rPr>
        <w:t>Wer</w:t>
      </w:r>
      <w:proofErr w:type="spellEnd"/>
      <w:r>
        <w:rPr>
          <w:rFonts w:cs="Times New Roman"/>
          <w:b w:val="0"/>
          <w:i/>
          <w:iCs/>
          <w:szCs w:val="24"/>
        </w:rPr>
        <w:tab/>
      </w:r>
      <w:r>
        <w:rPr>
          <w:rFonts w:cs="Times New Roman"/>
          <w:b w:val="0"/>
          <w:i/>
          <w:iCs/>
          <w:szCs w:val="24"/>
        </w:rPr>
        <w:tab/>
      </w:r>
      <w:r>
        <w:rPr>
          <w:rFonts w:cs="Times New Roman"/>
          <w:b w:val="0"/>
          <w:i/>
          <w:iCs/>
          <w:szCs w:val="24"/>
        </w:rPr>
        <w:tab/>
      </w:r>
      <w:r w:rsidRPr="00091CAA">
        <w:rPr>
          <w:rFonts w:cs="Times New Roman"/>
          <w:b w:val="0"/>
          <w:szCs w:val="24"/>
        </w:rPr>
        <w:t>:</w:t>
      </w:r>
      <w:r w:rsidRPr="00091CAA">
        <w:rPr>
          <w:rFonts w:cs="Times New Roman"/>
          <w:b w:val="0"/>
          <w:szCs w:val="24"/>
        </w:rPr>
        <w:tab/>
      </w:r>
      <w:r w:rsidRPr="00091CAA">
        <w:rPr>
          <w:rFonts w:cs="Times New Roman"/>
          <w:b w:val="0"/>
          <w:szCs w:val="24"/>
        </w:rPr>
        <w:tab/>
        <w:t>song</w:t>
      </w:r>
    </w:p>
    <w:p w14:paraId="607028A1" w14:textId="77777777" w:rsidR="00CB1A93" w:rsidRPr="00501652" w:rsidRDefault="00CB1A93" w:rsidP="00631F64">
      <w:pPr>
        <w:spacing w:line="360" w:lineRule="auto"/>
        <w:jc w:val="both"/>
        <w:rPr>
          <w:rFonts w:cs="Times New Roman"/>
          <w:b w:val="0"/>
          <w:szCs w:val="24"/>
        </w:rPr>
      </w:pPr>
      <w:proofErr w:type="spellStart"/>
      <w:r w:rsidRPr="00501652">
        <w:rPr>
          <w:rFonts w:cs="Times New Roman"/>
          <w:b w:val="0"/>
          <w:i/>
          <w:szCs w:val="24"/>
        </w:rPr>
        <w:t>Winjruok</w:t>
      </w:r>
      <w:proofErr w:type="spellEnd"/>
      <w:r>
        <w:rPr>
          <w:rFonts w:cs="Times New Roman"/>
          <w:b w:val="0"/>
          <w:i/>
          <w:szCs w:val="24"/>
        </w:rPr>
        <w:tab/>
      </w:r>
      <w:r>
        <w:rPr>
          <w:rFonts w:cs="Times New Roman"/>
          <w:b w:val="0"/>
          <w:i/>
          <w:szCs w:val="24"/>
        </w:rPr>
        <w:tab/>
      </w:r>
      <w:r w:rsidRPr="00196F8E">
        <w:rPr>
          <w:rFonts w:cs="Times New Roman"/>
          <w:b w:val="0"/>
          <w:iCs/>
          <w:szCs w:val="24"/>
        </w:rPr>
        <w:t>:</w:t>
      </w:r>
      <w:r>
        <w:rPr>
          <w:rFonts w:cs="Times New Roman"/>
          <w:b w:val="0"/>
          <w:i/>
          <w:szCs w:val="24"/>
        </w:rPr>
        <w:tab/>
      </w:r>
      <w:r>
        <w:rPr>
          <w:rFonts w:cs="Times New Roman"/>
          <w:b w:val="0"/>
          <w:i/>
          <w:szCs w:val="24"/>
        </w:rPr>
        <w:tab/>
      </w:r>
      <w:r w:rsidRPr="00501652">
        <w:rPr>
          <w:rFonts w:cs="Times New Roman"/>
          <w:b w:val="0"/>
          <w:szCs w:val="24"/>
        </w:rPr>
        <w:t>Agreement based on dialogue.</w:t>
      </w:r>
    </w:p>
    <w:p w14:paraId="0307E0AA" w14:textId="77777777" w:rsidR="00777E7B" w:rsidRPr="007E79D6" w:rsidRDefault="00777E7B" w:rsidP="003B51E7">
      <w:pPr>
        <w:spacing w:line="480" w:lineRule="auto"/>
        <w:jc w:val="both"/>
        <w:rPr>
          <w:rFonts w:cs="Times New Roman"/>
          <w:b w:val="0"/>
          <w:szCs w:val="24"/>
        </w:rPr>
      </w:pPr>
    </w:p>
    <w:p w14:paraId="18ED9EB7" w14:textId="20DFF7DF" w:rsidR="00EC4A2A" w:rsidRPr="00501652" w:rsidRDefault="00755E03" w:rsidP="00755E03">
      <w:pPr>
        <w:pStyle w:val="Heading1"/>
        <w:spacing w:line="480" w:lineRule="auto"/>
        <w:jc w:val="center"/>
        <w:rPr>
          <w:rFonts w:cs="Times New Roman"/>
        </w:rPr>
      </w:pPr>
      <w:bookmarkStart w:id="6" w:name="_Toc204028729"/>
      <w:r w:rsidRPr="00501652">
        <w:rPr>
          <w:rFonts w:cs="Times New Roman"/>
        </w:rPr>
        <w:lastRenderedPageBreak/>
        <w:t>LIST OF TABLES</w:t>
      </w:r>
      <w:bookmarkEnd w:id="6"/>
    </w:p>
    <w:p w14:paraId="6EEE97DD" w14:textId="50E8E2FF" w:rsidR="00EC4A2A" w:rsidRPr="00501652" w:rsidRDefault="00FD6A38" w:rsidP="003B51E7">
      <w:pPr>
        <w:spacing w:line="480" w:lineRule="auto"/>
        <w:jc w:val="both"/>
        <w:rPr>
          <w:rFonts w:cs="Times New Roman"/>
          <w:b w:val="0"/>
          <w:szCs w:val="24"/>
        </w:rPr>
      </w:pPr>
      <w:r w:rsidRPr="00501652">
        <w:rPr>
          <w:rFonts w:cs="Times New Roman"/>
          <w:b w:val="0"/>
          <w:szCs w:val="24"/>
        </w:rPr>
        <w:t xml:space="preserve">Table 1- </w:t>
      </w:r>
      <w:r w:rsidR="000373FC">
        <w:rPr>
          <w:rFonts w:cs="Times New Roman"/>
          <w:b w:val="0"/>
          <w:szCs w:val="24"/>
        </w:rPr>
        <w:t>M</w:t>
      </w:r>
      <w:r w:rsidR="00C8370F">
        <w:rPr>
          <w:rFonts w:cs="Times New Roman"/>
          <w:b w:val="0"/>
          <w:szCs w:val="24"/>
        </w:rPr>
        <w:t>ap</w:t>
      </w:r>
      <w:r w:rsidRPr="00501652">
        <w:rPr>
          <w:rFonts w:cs="Times New Roman"/>
          <w:b w:val="0"/>
          <w:szCs w:val="24"/>
        </w:rPr>
        <w:t xml:space="preserve"> of Homabay County </w:t>
      </w:r>
      <w:r w:rsidR="00B23D9C" w:rsidRPr="00501652">
        <w:rPr>
          <w:rFonts w:cs="Times New Roman"/>
          <w:b w:val="0"/>
          <w:szCs w:val="24"/>
        </w:rPr>
        <w:t xml:space="preserve">– page </w:t>
      </w:r>
      <w:r w:rsidR="00CA36B4">
        <w:rPr>
          <w:rFonts w:cs="Times New Roman"/>
          <w:b w:val="0"/>
          <w:szCs w:val="24"/>
        </w:rPr>
        <w:t>VII</w:t>
      </w:r>
      <w:r w:rsidR="000373FC">
        <w:rPr>
          <w:rFonts w:cs="Times New Roman"/>
          <w:b w:val="0"/>
          <w:szCs w:val="24"/>
        </w:rPr>
        <w:t>I</w:t>
      </w:r>
      <w:r w:rsidR="00B23D9C" w:rsidRPr="00501652">
        <w:rPr>
          <w:rFonts w:cs="Times New Roman"/>
          <w:b w:val="0"/>
          <w:szCs w:val="24"/>
        </w:rPr>
        <w:t xml:space="preserve"> of appendices </w:t>
      </w:r>
    </w:p>
    <w:p w14:paraId="5244DAC4" w14:textId="77777777" w:rsidR="00EC4A2A" w:rsidRPr="00501652" w:rsidRDefault="00EC4A2A" w:rsidP="003B51E7">
      <w:pPr>
        <w:spacing w:line="480" w:lineRule="auto"/>
        <w:jc w:val="both"/>
        <w:rPr>
          <w:rFonts w:cs="Times New Roman"/>
          <w:szCs w:val="24"/>
        </w:rPr>
      </w:pPr>
    </w:p>
    <w:p w14:paraId="3689772E" w14:textId="77777777" w:rsidR="00EC4A2A" w:rsidRPr="00501652" w:rsidRDefault="00EC4A2A" w:rsidP="003B51E7">
      <w:pPr>
        <w:spacing w:line="480" w:lineRule="auto"/>
        <w:jc w:val="both"/>
        <w:rPr>
          <w:rFonts w:cs="Times New Roman"/>
          <w:szCs w:val="24"/>
        </w:rPr>
      </w:pPr>
    </w:p>
    <w:p w14:paraId="52AE01B7" w14:textId="77777777" w:rsidR="00EC4A2A" w:rsidRPr="00501652" w:rsidRDefault="00EC4A2A" w:rsidP="003B51E7">
      <w:pPr>
        <w:spacing w:line="480" w:lineRule="auto"/>
        <w:jc w:val="both"/>
        <w:rPr>
          <w:rFonts w:cs="Times New Roman"/>
          <w:szCs w:val="24"/>
        </w:rPr>
      </w:pPr>
    </w:p>
    <w:p w14:paraId="7884B9CB" w14:textId="77777777" w:rsidR="00EC4A2A" w:rsidRPr="00501652" w:rsidRDefault="00EC4A2A" w:rsidP="003B51E7">
      <w:pPr>
        <w:spacing w:line="480" w:lineRule="auto"/>
        <w:jc w:val="both"/>
        <w:rPr>
          <w:rFonts w:cs="Times New Roman"/>
          <w:szCs w:val="24"/>
        </w:rPr>
      </w:pPr>
    </w:p>
    <w:p w14:paraId="16D8ABAA" w14:textId="77777777" w:rsidR="00EC4A2A" w:rsidRPr="00501652" w:rsidRDefault="00EC4A2A" w:rsidP="003B51E7">
      <w:pPr>
        <w:spacing w:line="480" w:lineRule="auto"/>
        <w:jc w:val="both"/>
        <w:rPr>
          <w:rFonts w:cs="Times New Roman"/>
          <w:szCs w:val="24"/>
        </w:rPr>
      </w:pPr>
    </w:p>
    <w:p w14:paraId="113E699C" w14:textId="77777777" w:rsidR="00EC4A2A" w:rsidRPr="00501652" w:rsidRDefault="00EC4A2A" w:rsidP="003B51E7">
      <w:pPr>
        <w:spacing w:line="480" w:lineRule="auto"/>
        <w:jc w:val="both"/>
        <w:rPr>
          <w:rFonts w:cs="Times New Roman"/>
          <w:szCs w:val="24"/>
        </w:rPr>
      </w:pPr>
    </w:p>
    <w:p w14:paraId="226638C6" w14:textId="77777777" w:rsidR="00EC4A2A" w:rsidRPr="00501652" w:rsidRDefault="00EC4A2A" w:rsidP="003B51E7">
      <w:pPr>
        <w:spacing w:line="480" w:lineRule="auto"/>
        <w:jc w:val="both"/>
        <w:rPr>
          <w:rFonts w:cs="Times New Roman"/>
          <w:szCs w:val="24"/>
        </w:rPr>
      </w:pPr>
    </w:p>
    <w:p w14:paraId="469CD920" w14:textId="77777777" w:rsidR="00EC4A2A" w:rsidRPr="00501652" w:rsidRDefault="00EC4A2A" w:rsidP="003B51E7">
      <w:pPr>
        <w:spacing w:line="480" w:lineRule="auto"/>
        <w:jc w:val="both"/>
        <w:rPr>
          <w:rFonts w:cs="Times New Roman"/>
          <w:szCs w:val="24"/>
        </w:rPr>
      </w:pPr>
    </w:p>
    <w:p w14:paraId="0A426843" w14:textId="77777777" w:rsidR="00EC4A2A" w:rsidRPr="00501652" w:rsidRDefault="00EC4A2A" w:rsidP="003B51E7">
      <w:pPr>
        <w:spacing w:line="480" w:lineRule="auto"/>
        <w:jc w:val="both"/>
        <w:rPr>
          <w:rFonts w:cs="Times New Roman"/>
          <w:szCs w:val="24"/>
        </w:rPr>
      </w:pPr>
    </w:p>
    <w:p w14:paraId="30A67854" w14:textId="77777777" w:rsidR="00EC4A2A" w:rsidRPr="00501652" w:rsidRDefault="00EC4A2A" w:rsidP="003B51E7">
      <w:pPr>
        <w:spacing w:line="480" w:lineRule="auto"/>
        <w:jc w:val="both"/>
        <w:rPr>
          <w:rFonts w:cs="Times New Roman"/>
          <w:szCs w:val="24"/>
        </w:rPr>
      </w:pPr>
    </w:p>
    <w:p w14:paraId="7802A860" w14:textId="77777777" w:rsidR="00824EF9" w:rsidRPr="00501652" w:rsidRDefault="00824EF9" w:rsidP="003B51E7">
      <w:pPr>
        <w:spacing w:line="480" w:lineRule="auto"/>
        <w:jc w:val="both"/>
        <w:rPr>
          <w:rFonts w:cs="Times New Roman"/>
          <w:szCs w:val="24"/>
        </w:rPr>
      </w:pPr>
    </w:p>
    <w:p w14:paraId="6814A50E" w14:textId="77777777" w:rsidR="009C5490" w:rsidRPr="00501652" w:rsidRDefault="009C5490" w:rsidP="003B51E7">
      <w:pPr>
        <w:spacing w:line="480" w:lineRule="auto"/>
        <w:jc w:val="both"/>
        <w:rPr>
          <w:rFonts w:cs="Times New Roman"/>
          <w:szCs w:val="24"/>
        </w:rPr>
      </w:pPr>
    </w:p>
    <w:p w14:paraId="7B0D0557" w14:textId="77777777" w:rsidR="009C5490" w:rsidRPr="00501652" w:rsidRDefault="009C5490" w:rsidP="003B51E7">
      <w:pPr>
        <w:spacing w:line="480" w:lineRule="auto"/>
        <w:jc w:val="both"/>
        <w:rPr>
          <w:rFonts w:cs="Times New Roman"/>
          <w:szCs w:val="24"/>
        </w:rPr>
      </w:pPr>
    </w:p>
    <w:p w14:paraId="3D92D317" w14:textId="77777777" w:rsidR="009C5490" w:rsidRPr="00501652" w:rsidRDefault="009C5490" w:rsidP="003B51E7">
      <w:pPr>
        <w:spacing w:line="480" w:lineRule="auto"/>
        <w:jc w:val="both"/>
        <w:rPr>
          <w:rFonts w:cs="Times New Roman"/>
          <w:szCs w:val="24"/>
        </w:rPr>
      </w:pPr>
    </w:p>
    <w:p w14:paraId="0468B327" w14:textId="77777777" w:rsidR="001F69B6" w:rsidRPr="00501652" w:rsidRDefault="001F69B6" w:rsidP="003B51E7">
      <w:pPr>
        <w:pStyle w:val="Heading1"/>
        <w:spacing w:line="480" w:lineRule="auto"/>
        <w:jc w:val="both"/>
        <w:rPr>
          <w:rFonts w:cs="Times New Roman"/>
        </w:rPr>
      </w:pPr>
    </w:p>
    <w:p w14:paraId="01A5ECB2" w14:textId="77777777" w:rsidR="001F69B6" w:rsidRPr="00501652" w:rsidRDefault="001F69B6" w:rsidP="003B51E7">
      <w:pPr>
        <w:spacing w:line="480" w:lineRule="auto"/>
        <w:jc w:val="both"/>
      </w:pPr>
    </w:p>
    <w:p w14:paraId="19025640" w14:textId="6DE9321E" w:rsidR="00EC4A2A" w:rsidRPr="00501652" w:rsidRDefault="000D2D14" w:rsidP="000D2D14">
      <w:pPr>
        <w:pStyle w:val="Heading1"/>
        <w:spacing w:line="480" w:lineRule="auto"/>
        <w:jc w:val="center"/>
        <w:rPr>
          <w:rFonts w:cs="Times New Roman"/>
        </w:rPr>
      </w:pPr>
      <w:bookmarkStart w:id="7" w:name="_Toc204028730"/>
      <w:r w:rsidRPr="00501652">
        <w:rPr>
          <w:rFonts w:cs="Times New Roman"/>
        </w:rPr>
        <w:lastRenderedPageBreak/>
        <w:t>TABLE OF CONTENT</w:t>
      </w:r>
      <w:bookmarkEnd w:id="7"/>
    </w:p>
    <w:sdt>
      <w:sdtPr>
        <w:rPr>
          <w:rFonts w:eastAsia="Calibri" w:cs="Times New Roman"/>
          <w:b/>
          <w:bCs/>
          <w:sz w:val="24"/>
          <w:szCs w:val="22"/>
        </w:rPr>
        <w:id w:val="-2010517054"/>
        <w:docPartObj>
          <w:docPartGallery w:val="Table of Contents"/>
          <w:docPartUnique/>
        </w:docPartObj>
      </w:sdtPr>
      <w:sdtEndPr>
        <w:rPr>
          <w:bCs w:val="0"/>
        </w:rPr>
      </w:sdtEndPr>
      <w:sdtContent>
        <w:p w14:paraId="09B393F8" w14:textId="77777777" w:rsidR="00824EF9" w:rsidRPr="006F1321" w:rsidRDefault="00824EF9" w:rsidP="003B51E7">
          <w:pPr>
            <w:pStyle w:val="TOCHeading"/>
            <w:spacing w:line="480" w:lineRule="auto"/>
            <w:jc w:val="both"/>
            <w:rPr>
              <w:rFonts w:cs="Times New Roman"/>
              <w:bCs/>
            </w:rPr>
          </w:pPr>
          <w:r w:rsidRPr="006F1321">
            <w:rPr>
              <w:rFonts w:cs="Times New Roman"/>
              <w:bCs/>
            </w:rPr>
            <w:t>Contents</w:t>
          </w:r>
        </w:p>
        <w:p w14:paraId="4853604B" w14:textId="206E2FCC" w:rsidR="000F68DA" w:rsidRDefault="00824EF9">
          <w:pPr>
            <w:pStyle w:val="TOC1"/>
            <w:rPr>
              <w:rFonts w:asciiTheme="minorHAnsi" w:eastAsiaTheme="minorEastAsia" w:hAnsiTheme="minorHAnsi" w:cstheme="minorBidi"/>
              <w:bCs w:val="0"/>
              <w:kern w:val="2"/>
              <w:szCs w:val="24"/>
              <w14:ligatures w14:val="standardContextual"/>
            </w:rPr>
          </w:pPr>
          <w:r w:rsidRPr="006F1321">
            <w:rPr>
              <w:rFonts w:cs="Times New Roman"/>
            </w:rPr>
            <w:fldChar w:fldCharType="begin"/>
          </w:r>
          <w:r w:rsidRPr="006F1321">
            <w:rPr>
              <w:rFonts w:cs="Times New Roman"/>
            </w:rPr>
            <w:instrText xml:space="preserve"> TOC \o "1-3" \h \z \u </w:instrText>
          </w:r>
          <w:r w:rsidRPr="006F1321">
            <w:rPr>
              <w:rFonts w:cs="Times New Roman"/>
            </w:rPr>
            <w:fldChar w:fldCharType="separate"/>
          </w:r>
          <w:hyperlink w:anchor="_Toc204028723" w:history="1">
            <w:r w:rsidR="000F68DA" w:rsidRPr="008723BF">
              <w:rPr>
                <w:rStyle w:val="Hyperlink"/>
              </w:rPr>
              <w:t>DECLARATION AND APPROVAL</w:t>
            </w:r>
            <w:r w:rsidR="000F68DA">
              <w:rPr>
                <w:webHidden/>
              </w:rPr>
              <w:tab/>
            </w:r>
            <w:r w:rsidR="000F68DA">
              <w:rPr>
                <w:webHidden/>
              </w:rPr>
              <w:fldChar w:fldCharType="begin"/>
            </w:r>
            <w:r w:rsidR="000F68DA">
              <w:rPr>
                <w:webHidden/>
              </w:rPr>
              <w:instrText xml:space="preserve"> PAGEREF _Toc204028723 \h </w:instrText>
            </w:r>
            <w:r w:rsidR="000F68DA">
              <w:rPr>
                <w:webHidden/>
              </w:rPr>
            </w:r>
            <w:r w:rsidR="000F68DA">
              <w:rPr>
                <w:webHidden/>
              </w:rPr>
              <w:fldChar w:fldCharType="separate"/>
            </w:r>
            <w:r w:rsidR="000F68DA">
              <w:rPr>
                <w:webHidden/>
              </w:rPr>
              <w:t>ii</w:t>
            </w:r>
            <w:r w:rsidR="000F68DA">
              <w:rPr>
                <w:webHidden/>
              </w:rPr>
              <w:fldChar w:fldCharType="end"/>
            </w:r>
          </w:hyperlink>
        </w:p>
        <w:p w14:paraId="41A1EF11" w14:textId="486E8BB9" w:rsidR="000F68DA" w:rsidRDefault="000F68DA">
          <w:pPr>
            <w:pStyle w:val="TOC1"/>
            <w:rPr>
              <w:rFonts w:asciiTheme="minorHAnsi" w:eastAsiaTheme="minorEastAsia" w:hAnsiTheme="minorHAnsi" w:cstheme="minorBidi"/>
              <w:bCs w:val="0"/>
              <w:kern w:val="2"/>
              <w:szCs w:val="24"/>
              <w14:ligatures w14:val="standardContextual"/>
            </w:rPr>
          </w:pPr>
          <w:hyperlink w:anchor="_Toc204028724" w:history="1">
            <w:r w:rsidRPr="008723BF">
              <w:rPr>
                <w:rStyle w:val="Hyperlink"/>
              </w:rPr>
              <w:t>ACKNOWLEDGEMENT</w:t>
            </w:r>
            <w:r>
              <w:rPr>
                <w:webHidden/>
              </w:rPr>
              <w:tab/>
            </w:r>
            <w:r>
              <w:rPr>
                <w:webHidden/>
              </w:rPr>
              <w:fldChar w:fldCharType="begin"/>
            </w:r>
            <w:r>
              <w:rPr>
                <w:webHidden/>
              </w:rPr>
              <w:instrText xml:space="preserve"> PAGEREF _Toc204028724 \h </w:instrText>
            </w:r>
            <w:r>
              <w:rPr>
                <w:webHidden/>
              </w:rPr>
            </w:r>
            <w:r>
              <w:rPr>
                <w:webHidden/>
              </w:rPr>
              <w:fldChar w:fldCharType="separate"/>
            </w:r>
            <w:r>
              <w:rPr>
                <w:webHidden/>
              </w:rPr>
              <w:t>iii</w:t>
            </w:r>
            <w:r>
              <w:rPr>
                <w:webHidden/>
              </w:rPr>
              <w:fldChar w:fldCharType="end"/>
            </w:r>
          </w:hyperlink>
        </w:p>
        <w:p w14:paraId="7C5D4680" w14:textId="2D395CDB" w:rsidR="000F68DA" w:rsidRDefault="000F68DA">
          <w:pPr>
            <w:pStyle w:val="TOC1"/>
            <w:rPr>
              <w:rFonts w:asciiTheme="minorHAnsi" w:eastAsiaTheme="minorEastAsia" w:hAnsiTheme="minorHAnsi" w:cstheme="minorBidi"/>
              <w:bCs w:val="0"/>
              <w:kern w:val="2"/>
              <w:szCs w:val="24"/>
              <w14:ligatures w14:val="standardContextual"/>
            </w:rPr>
          </w:pPr>
          <w:hyperlink w:anchor="_Toc204028725" w:history="1">
            <w:r w:rsidRPr="008723BF">
              <w:rPr>
                <w:rStyle w:val="Hyperlink"/>
              </w:rPr>
              <w:t>DEDICATION</w:t>
            </w:r>
            <w:r>
              <w:rPr>
                <w:webHidden/>
              </w:rPr>
              <w:tab/>
            </w:r>
            <w:r>
              <w:rPr>
                <w:webHidden/>
              </w:rPr>
              <w:fldChar w:fldCharType="begin"/>
            </w:r>
            <w:r>
              <w:rPr>
                <w:webHidden/>
              </w:rPr>
              <w:instrText xml:space="preserve"> PAGEREF _Toc204028725 \h </w:instrText>
            </w:r>
            <w:r>
              <w:rPr>
                <w:webHidden/>
              </w:rPr>
            </w:r>
            <w:r>
              <w:rPr>
                <w:webHidden/>
              </w:rPr>
              <w:fldChar w:fldCharType="separate"/>
            </w:r>
            <w:r>
              <w:rPr>
                <w:webHidden/>
              </w:rPr>
              <w:t>iv</w:t>
            </w:r>
            <w:r>
              <w:rPr>
                <w:webHidden/>
              </w:rPr>
              <w:fldChar w:fldCharType="end"/>
            </w:r>
          </w:hyperlink>
        </w:p>
        <w:p w14:paraId="216688D9" w14:textId="3CEB8531" w:rsidR="000F68DA" w:rsidRDefault="000F68DA">
          <w:pPr>
            <w:pStyle w:val="TOC1"/>
            <w:rPr>
              <w:rFonts w:asciiTheme="minorHAnsi" w:eastAsiaTheme="minorEastAsia" w:hAnsiTheme="minorHAnsi" w:cstheme="minorBidi"/>
              <w:bCs w:val="0"/>
              <w:kern w:val="2"/>
              <w:szCs w:val="24"/>
              <w14:ligatures w14:val="standardContextual"/>
            </w:rPr>
          </w:pPr>
          <w:hyperlink w:anchor="_Toc204028726" w:history="1">
            <w:r w:rsidRPr="008723BF">
              <w:rPr>
                <w:rStyle w:val="Hyperlink"/>
                <w:rFonts w:cs="Times New Roman"/>
              </w:rPr>
              <w:t>ABSTRACT</w:t>
            </w:r>
            <w:r>
              <w:rPr>
                <w:webHidden/>
              </w:rPr>
              <w:tab/>
            </w:r>
            <w:r>
              <w:rPr>
                <w:webHidden/>
              </w:rPr>
              <w:fldChar w:fldCharType="begin"/>
            </w:r>
            <w:r>
              <w:rPr>
                <w:webHidden/>
              </w:rPr>
              <w:instrText xml:space="preserve"> PAGEREF _Toc204028726 \h </w:instrText>
            </w:r>
            <w:r>
              <w:rPr>
                <w:webHidden/>
              </w:rPr>
            </w:r>
            <w:r>
              <w:rPr>
                <w:webHidden/>
              </w:rPr>
              <w:fldChar w:fldCharType="separate"/>
            </w:r>
            <w:r>
              <w:rPr>
                <w:webHidden/>
              </w:rPr>
              <w:t>v</w:t>
            </w:r>
            <w:r>
              <w:rPr>
                <w:webHidden/>
              </w:rPr>
              <w:fldChar w:fldCharType="end"/>
            </w:r>
          </w:hyperlink>
        </w:p>
        <w:p w14:paraId="759CB97B" w14:textId="5E7C662D" w:rsidR="000F68DA" w:rsidRDefault="000F68DA">
          <w:pPr>
            <w:pStyle w:val="TOC1"/>
            <w:rPr>
              <w:rFonts w:asciiTheme="minorHAnsi" w:eastAsiaTheme="minorEastAsia" w:hAnsiTheme="minorHAnsi" w:cstheme="minorBidi"/>
              <w:bCs w:val="0"/>
              <w:kern w:val="2"/>
              <w:szCs w:val="24"/>
              <w14:ligatures w14:val="standardContextual"/>
            </w:rPr>
          </w:pPr>
          <w:hyperlink w:anchor="_Toc204028727" w:history="1">
            <w:r w:rsidRPr="008723BF">
              <w:rPr>
                <w:rStyle w:val="Hyperlink"/>
              </w:rPr>
              <w:t>ABBREVIATIONS AND ACRONYMS</w:t>
            </w:r>
            <w:r>
              <w:rPr>
                <w:webHidden/>
              </w:rPr>
              <w:tab/>
            </w:r>
            <w:r>
              <w:rPr>
                <w:webHidden/>
              </w:rPr>
              <w:fldChar w:fldCharType="begin"/>
            </w:r>
            <w:r>
              <w:rPr>
                <w:webHidden/>
              </w:rPr>
              <w:instrText xml:space="preserve"> PAGEREF _Toc204028727 \h </w:instrText>
            </w:r>
            <w:r>
              <w:rPr>
                <w:webHidden/>
              </w:rPr>
            </w:r>
            <w:r>
              <w:rPr>
                <w:webHidden/>
              </w:rPr>
              <w:fldChar w:fldCharType="separate"/>
            </w:r>
            <w:r>
              <w:rPr>
                <w:webHidden/>
              </w:rPr>
              <w:t>vi</w:t>
            </w:r>
            <w:r>
              <w:rPr>
                <w:webHidden/>
              </w:rPr>
              <w:fldChar w:fldCharType="end"/>
            </w:r>
          </w:hyperlink>
        </w:p>
        <w:p w14:paraId="18849CEC" w14:textId="7C969BC4" w:rsidR="000F68DA" w:rsidRDefault="000F68DA">
          <w:pPr>
            <w:pStyle w:val="TOC1"/>
            <w:rPr>
              <w:rFonts w:asciiTheme="minorHAnsi" w:eastAsiaTheme="minorEastAsia" w:hAnsiTheme="minorHAnsi" w:cstheme="minorBidi"/>
              <w:bCs w:val="0"/>
              <w:kern w:val="2"/>
              <w:szCs w:val="24"/>
              <w14:ligatures w14:val="standardContextual"/>
            </w:rPr>
          </w:pPr>
          <w:hyperlink w:anchor="_Toc204028728" w:history="1">
            <w:r w:rsidRPr="008723BF">
              <w:rPr>
                <w:rStyle w:val="Hyperlink"/>
              </w:rPr>
              <w:t>GLOSSARY OF LUO TERMS</w:t>
            </w:r>
            <w:r>
              <w:rPr>
                <w:webHidden/>
              </w:rPr>
              <w:tab/>
            </w:r>
            <w:r>
              <w:rPr>
                <w:webHidden/>
              </w:rPr>
              <w:fldChar w:fldCharType="begin"/>
            </w:r>
            <w:r>
              <w:rPr>
                <w:webHidden/>
              </w:rPr>
              <w:instrText xml:space="preserve"> PAGEREF _Toc204028728 \h </w:instrText>
            </w:r>
            <w:r>
              <w:rPr>
                <w:webHidden/>
              </w:rPr>
            </w:r>
            <w:r>
              <w:rPr>
                <w:webHidden/>
              </w:rPr>
              <w:fldChar w:fldCharType="separate"/>
            </w:r>
            <w:r>
              <w:rPr>
                <w:webHidden/>
              </w:rPr>
              <w:t>vii</w:t>
            </w:r>
            <w:r>
              <w:rPr>
                <w:webHidden/>
              </w:rPr>
              <w:fldChar w:fldCharType="end"/>
            </w:r>
          </w:hyperlink>
        </w:p>
        <w:p w14:paraId="3284B951" w14:textId="6CCDAC24" w:rsidR="000F68DA" w:rsidRDefault="000F68DA">
          <w:pPr>
            <w:pStyle w:val="TOC1"/>
            <w:rPr>
              <w:rFonts w:asciiTheme="minorHAnsi" w:eastAsiaTheme="minorEastAsia" w:hAnsiTheme="minorHAnsi" w:cstheme="minorBidi"/>
              <w:bCs w:val="0"/>
              <w:kern w:val="2"/>
              <w:szCs w:val="24"/>
              <w14:ligatures w14:val="standardContextual"/>
            </w:rPr>
          </w:pPr>
          <w:hyperlink w:anchor="_Toc204028729" w:history="1">
            <w:r w:rsidRPr="008723BF">
              <w:rPr>
                <w:rStyle w:val="Hyperlink"/>
                <w:rFonts w:cs="Times New Roman"/>
              </w:rPr>
              <w:t>LIST OF TABLES</w:t>
            </w:r>
            <w:r>
              <w:rPr>
                <w:webHidden/>
              </w:rPr>
              <w:tab/>
            </w:r>
            <w:r>
              <w:rPr>
                <w:webHidden/>
              </w:rPr>
              <w:fldChar w:fldCharType="begin"/>
            </w:r>
            <w:r>
              <w:rPr>
                <w:webHidden/>
              </w:rPr>
              <w:instrText xml:space="preserve"> PAGEREF _Toc204028729 \h </w:instrText>
            </w:r>
            <w:r>
              <w:rPr>
                <w:webHidden/>
              </w:rPr>
            </w:r>
            <w:r>
              <w:rPr>
                <w:webHidden/>
              </w:rPr>
              <w:fldChar w:fldCharType="separate"/>
            </w:r>
            <w:r>
              <w:rPr>
                <w:webHidden/>
              </w:rPr>
              <w:t>ix</w:t>
            </w:r>
            <w:r>
              <w:rPr>
                <w:webHidden/>
              </w:rPr>
              <w:fldChar w:fldCharType="end"/>
            </w:r>
          </w:hyperlink>
        </w:p>
        <w:p w14:paraId="28C61904" w14:textId="445F02F0" w:rsidR="000F68DA" w:rsidRDefault="000F68DA">
          <w:pPr>
            <w:pStyle w:val="TOC1"/>
            <w:rPr>
              <w:rFonts w:asciiTheme="minorHAnsi" w:eastAsiaTheme="minorEastAsia" w:hAnsiTheme="minorHAnsi" w:cstheme="minorBidi"/>
              <w:bCs w:val="0"/>
              <w:kern w:val="2"/>
              <w:szCs w:val="24"/>
              <w14:ligatures w14:val="standardContextual"/>
            </w:rPr>
          </w:pPr>
          <w:hyperlink w:anchor="_Toc204028730" w:history="1">
            <w:r w:rsidRPr="008723BF">
              <w:rPr>
                <w:rStyle w:val="Hyperlink"/>
                <w:rFonts w:cs="Times New Roman"/>
              </w:rPr>
              <w:t>TABLE OF CONTENT</w:t>
            </w:r>
            <w:r>
              <w:rPr>
                <w:webHidden/>
              </w:rPr>
              <w:tab/>
            </w:r>
            <w:r>
              <w:rPr>
                <w:webHidden/>
              </w:rPr>
              <w:fldChar w:fldCharType="begin"/>
            </w:r>
            <w:r>
              <w:rPr>
                <w:webHidden/>
              </w:rPr>
              <w:instrText xml:space="preserve"> PAGEREF _Toc204028730 \h </w:instrText>
            </w:r>
            <w:r>
              <w:rPr>
                <w:webHidden/>
              </w:rPr>
            </w:r>
            <w:r>
              <w:rPr>
                <w:webHidden/>
              </w:rPr>
              <w:fldChar w:fldCharType="separate"/>
            </w:r>
            <w:r>
              <w:rPr>
                <w:webHidden/>
              </w:rPr>
              <w:t>x</w:t>
            </w:r>
            <w:r>
              <w:rPr>
                <w:webHidden/>
              </w:rPr>
              <w:fldChar w:fldCharType="end"/>
            </w:r>
          </w:hyperlink>
        </w:p>
        <w:p w14:paraId="52BA77F5" w14:textId="09B7962E" w:rsidR="000F68DA" w:rsidRDefault="000F68DA">
          <w:pPr>
            <w:pStyle w:val="TOC1"/>
            <w:rPr>
              <w:rFonts w:asciiTheme="minorHAnsi" w:eastAsiaTheme="minorEastAsia" w:hAnsiTheme="minorHAnsi" w:cstheme="minorBidi"/>
              <w:bCs w:val="0"/>
              <w:kern w:val="2"/>
              <w:szCs w:val="24"/>
              <w14:ligatures w14:val="standardContextual"/>
            </w:rPr>
          </w:pPr>
          <w:hyperlink w:anchor="_Toc204028731" w:history="1">
            <w:r w:rsidRPr="008723BF">
              <w:rPr>
                <w:rStyle w:val="Hyperlink"/>
              </w:rPr>
              <w:t>CHAPTER ONE</w:t>
            </w:r>
            <w:r>
              <w:rPr>
                <w:webHidden/>
              </w:rPr>
              <w:tab/>
            </w:r>
            <w:r>
              <w:rPr>
                <w:webHidden/>
              </w:rPr>
              <w:fldChar w:fldCharType="begin"/>
            </w:r>
            <w:r>
              <w:rPr>
                <w:webHidden/>
              </w:rPr>
              <w:instrText xml:space="preserve"> PAGEREF _Toc204028731 \h </w:instrText>
            </w:r>
            <w:r>
              <w:rPr>
                <w:webHidden/>
              </w:rPr>
            </w:r>
            <w:r>
              <w:rPr>
                <w:webHidden/>
              </w:rPr>
              <w:fldChar w:fldCharType="separate"/>
            </w:r>
            <w:r>
              <w:rPr>
                <w:webHidden/>
              </w:rPr>
              <w:t>1</w:t>
            </w:r>
            <w:r>
              <w:rPr>
                <w:webHidden/>
              </w:rPr>
              <w:fldChar w:fldCharType="end"/>
            </w:r>
          </w:hyperlink>
        </w:p>
        <w:p w14:paraId="5698D31C" w14:textId="6D09F39A" w:rsidR="000F68DA" w:rsidRDefault="000F68DA">
          <w:pPr>
            <w:pStyle w:val="TOC1"/>
            <w:rPr>
              <w:rFonts w:asciiTheme="minorHAnsi" w:eastAsiaTheme="minorEastAsia" w:hAnsiTheme="minorHAnsi" w:cstheme="minorBidi"/>
              <w:bCs w:val="0"/>
              <w:kern w:val="2"/>
              <w:szCs w:val="24"/>
              <w14:ligatures w14:val="standardContextual"/>
            </w:rPr>
          </w:pPr>
          <w:hyperlink w:anchor="_Toc204028732" w:history="1">
            <w:r w:rsidRPr="008723BF">
              <w:rPr>
                <w:rStyle w:val="Hyperlink"/>
                <w:rFonts w:cs="Times New Roman"/>
              </w:rPr>
              <w:t>1.1.1 Background of Study</w:t>
            </w:r>
            <w:r>
              <w:rPr>
                <w:webHidden/>
              </w:rPr>
              <w:tab/>
            </w:r>
            <w:r>
              <w:rPr>
                <w:webHidden/>
              </w:rPr>
              <w:fldChar w:fldCharType="begin"/>
            </w:r>
            <w:r>
              <w:rPr>
                <w:webHidden/>
              </w:rPr>
              <w:instrText xml:space="preserve"> PAGEREF _Toc204028732 \h </w:instrText>
            </w:r>
            <w:r>
              <w:rPr>
                <w:webHidden/>
              </w:rPr>
            </w:r>
            <w:r>
              <w:rPr>
                <w:webHidden/>
              </w:rPr>
              <w:fldChar w:fldCharType="separate"/>
            </w:r>
            <w:r>
              <w:rPr>
                <w:webHidden/>
              </w:rPr>
              <w:t>1</w:t>
            </w:r>
            <w:r>
              <w:rPr>
                <w:webHidden/>
              </w:rPr>
              <w:fldChar w:fldCharType="end"/>
            </w:r>
          </w:hyperlink>
        </w:p>
        <w:p w14:paraId="3FE7C299" w14:textId="109F5DB2" w:rsidR="000F68DA" w:rsidRDefault="000F68DA">
          <w:pPr>
            <w:pStyle w:val="TOC1"/>
            <w:rPr>
              <w:rFonts w:asciiTheme="minorHAnsi" w:eastAsiaTheme="minorEastAsia" w:hAnsiTheme="minorHAnsi" w:cstheme="minorBidi"/>
              <w:bCs w:val="0"/>
              <w:kern w:val="2"/>
              <w:szCs w:val="24"/>
              <w14:ligatures w14:val="standardContextual"/>
            </w:rPr>
          </w:pPr>
          <w:hyperlink w:anchor="_Toc204028733" w:history="1">
            <w:r w:rsidRPr="008723BF">
              <w:rPr>
                <w:rStyle w:val="Hyperlink"/>
                <w:rFonts w:cs="Times New Roman"/>
              </w:rPr>
              <w:t>1.1.2 Problem Statement</w:t>
            </w:r>
            <w:r>
              <w:rPr>
                <w:webHidden/>
              </w:rPr>
              <w:tab/>
            </w:r>
            <w:r>
              <w:rPr>
                <w:webHidden/>
              </w:rPr>
              <w:fldChar w:fldCharType="begin"/>
            </w:r>
            <w:r>
              <w:rPr>
                <w:webHidden/>
              </w:rPr>
              <w:instrText xml:space="preserve"> PAGEREF _Toc204028733 \h </w:instrText>
            </w:r>
            <w:r>
              <w:rPr>
                <w:webHidden/>
              </w:rPr>
            </w:r>
            <w:r>
              <w:rPr>
                <w:webHidden/>
              </w:rPr>
              <w:fldChar w:fldCharType="separate"/>
            </w:r>
            <w:r>
              <w:rPr>
                <w:webHidden/>
              </w:rPr>
              <w:t>4</w:t>
            </w:r>
            <w:r>
              <w:rPr>
                <w:webHidden/>
              </w:rPr>
              <w:fldChar w:fldCharType="end"/>
            </w:r>
          </w:hyperlink>
        </w:p>
        <w:p w14:paraId="392130DD" w14:textId="691E339A" w:rsidR="000F68DA" w:rsidRDefault="000F68DA">
          <w:pPr>
            <w:pStyle w:val="TOC1"/>
            <w:rPr>
              <w:rFonts w:asciiTheme="minorHAnsi" w:eastAsiaTheme="minorEastAsia" w:hAnsiTheme="minorHAnsi" w:cstheme="minorBidi"/>
              <w:bCs w:val="0"/>
              <w:kern w:val="2"/>
              <w:szCs w:val="24"/>
              <w14:ligatures w14:val="standardContextual"/>
            </w:rPr>
          </w:pPr>
          <w:hyperlink w:anchor="_Toc204028734" w:history="1">
            <w:r w:rsidRPr="008723BF">
              <w:rPr>
                <w:rStyle w:val="Hyperlink"/>
                <w:rFonts w:cs="Times New Roman"/>
              </w:rPr>
              <w:t>1.1.3 Objectives</w:t>
            </w:r>
            <w:r>
              <w:rPr>
                <w:webHidden/>
              </w:rPr>
              <w:tab/>
            </w:r>
            <w:r>
              <w:rPr>
                <w:webHidden/>
              </w:rPr>
              <w:fldChar w:fldCharType="begin"/>
            </w:r>
            <w:r>
              <w:rPr>
                <w:webHidden/>
              </w:rPr>
              <w:instrText xml:space="preserve"> PAGEREF _Toc204028734 \h </w:instrText>
            </w:r>
            <w:r>
              <w:rPr>
                <w:webHidden/>
              </w:rPr>
            </w:r>
            <w:r>
              <w:rPr>
                <w:webHidden/>
              </w:rPr>
              <w:fldChar w:fldCharType="separate"/>
            </w:r>
            <w:r>
              <w:rPr>
                <w:webHidden/>
              </w:rPr>
              <w:t>5</w:t>
            </w:r>
            <w:r>
              <w:rPr>
                <w:webHidden/>
              </w:rPr>
              <w:fldChar w:fldCharType="end"/>
            </w:r>
          </w:hyperlink>
        </w:p>
        <w:p w14:paraId="495C5A7D" w14:textId="2F07E614" w:rsidR="000F68DA" w:rsidRDefault="000F68DA">
          <w:pPr>
            <w:pStyle w:val="TOC1"/>
            <w:rPr>
              <w:rFonts w:asciiTheme="minorHAnsi" w:eastAsiaTheme="minorEastAsia" w:hAnsiTheme="minorHAnsi" w:cstheme="minorBidi"/>
              <w:bCs w:val="0"/>
              <w:kern w:val="2"/>
              <w:szCs w:val="24"/>
              <w14:ligatures w14:val="standardContextual"/>
            </w:rPr>
          </w:pPr>
          <w:hyperlink w:anchor="_Toc204028735" w:history="1">
            <w:r w:rsidRPr="008723BF">
              <w:rPr>
                <w:rStyle w:val="Hyperlink"/>
                <w:rFonts w:cs="Times New Roman"/>
              </w:rPr>
              <w:t>1.1.3.1 General objective</w:t>
            </w:r>
            <w:r>
              <w:rPr>
                <w:webHidden/>
              </w:rPr>
              <w:tab/>
            </w:r>
            <w:r>
              <w:rPr>
                <w:webHidden/>
              </w:rPr>
              <w:fldChar w:fldCharType="begin"/>
            </w:r>
            <w:r>
              <w:rPr>
                <w:webHidden/>
              </w:rPr>
              <w:instrText xml:space="preserve"> PAGEREF _Toc204028735 \h </w:instrText>
            </w:r>
            <w:r>
              <w:rPr>
                <w:webHidden/>
              </w:rPr>
            </w:r>
            <w:r>
              <w:rPr>
                <w:webHidden/>
              </w:rPr>
              <w:fldChar w:fldCharType="separate"/>
            </w:r>
            <w:r>
              <w:rPr>
                <w:webHidden/>
              </w:rPr>
              <w:t>5</w:t>
            </w:r>
            <w:r>
              <w:rPr>
                <w:webHidden/>
              </w:rPr>
              <w:fldChar w:fldCharType="end"/>
            </w:r>
          </w:hyperlink>
        </w:p>
        <w:p w14:paraId="77083CD5" w14:textId="252CF271" w:rsidR="000F68DA" w:rsidRDefault="000F68DA">
          <w:pPr>
            <w:pStyle w:val="TOC1"/>
            <w:rPr>
              <w:rFonts w:asciiTheme="minorHAnsi" w:eastAsiaTheme="minorEastAsia" w:hAnsiTheme="minorHAnsi" w:cstheme="minorBidi"/>
              <w:bCs w:val="0"/>
              <w:kern w:val="2"/>
              <w:szCs w:val="24"/>
              <w14:ligatures w14:val="standardContextual"/>
            </w:rPr>
          </w:pPr>
          <w:hyperlink w:anchor="_Toc204028736" w:history="1">
            <w:r w:rsidRPr="008723BF">
              <w:rPr>
                <w:rStyle w:val="Hyperlink"/>
                <w:rFonts w:cs="Times New Roman"/>
              </w:rPr>
              <w:t>1.1.3.2 Specific objectives</w:t>
            </w:r>
            <w:r>
              <w:rPr>
                <w:webHidden/>
              </w:rPr>
              <w:tab/>
            </w:r>
            <w:r>
              <w:rPr>
                <w:webHidden/>
              </w:rPr>
              <w:fldChar w:fldCharType="begin"/>
            </w:r>
            <w:r>
              <w:rPr>
                <w:webHidden/>
              </w:rPr>
              <w:instrText xml:space="preserve"> PAGEREF _Toc204028736 \h </w:instrText>
            </w:r>
            <w:r>
              <w:rPr>
                <w:webHidden/>
              </w:rPr>
            </w:r>
            <w:r>
              <w:rPr>
                <w:webHidden/>
              </w:rPr>
              <w:fldChar w:fldCharType="separate"/>
            </w:r>
            <w:r>
              <w:rPr>
                <w:webHidden/>
              </w:rPr>
              <w:t>6</w:t>
            </w:r>
            <w:r>
              <w:rPr>
                <w:webHidden/>
              </w:rPr>
              <w:fldChar w:fldCharType="end"/>
            </w:r>
          </w:hyperlink>
        </w:p>
        <w:p w14:paraId="1212A5E7" w14:textId="49633784" w:rsidR="000F68DA" w:rsidRDefault="000F68DA">
          <w:pPr>
            <w:pStyle w:val="TOC1"/>
            <w:rPr>
              <w:rFonts w:asciiTheme="minorHAnsi" w:eastAsiaTheme="minorEastAsia" w:hAnsiTheme="minorHAnsi" w:cstheme="minorBidi"/>
              <w:bCs w:val="0"/>
              <w:kern w:val="2"/>
              <w:szCs w:val="24"/>
              <w14:ligatures w14:val="standardContextual"/>
            </w:rPr>
          </w:pPr>
          <w:hyperlink w:anchor="_Toc204028737" w:history="1">
            <w:r w:rsidRPr="008723BF">
              <w:rPr>
                <w:rStyle w:val="Hyperlink"/>
                <w:rFonts w:cs="Times New Roman"/>
              </w:rPr>
              <w:t>1.1.4 Research Questions</w:t>
            </w:r>
            <w:r>
              <w:rPr>
                <w:webHidden/>
              </w:rPr>
              <w:tab/>
            </w:r>
            <w:r>
              <w:rPr>
                <w:webHidden/>
              </w:rPr>
              <w:fldChar w:fldCharType="begin"/>
            </w:r>
            <w:r>
              <w:rPr>
                <w:webHidden/>
              </w:rPr>
              <w:instrText xml:space="preserve"> PAGEREF _Toc204028737 \h </w:instrText>
            </w:r>
            <w:r>
              <w:rPr>
                <w:webHidden/>
              </w:rPr>
            </w:r>
            <w:r>
              <w:rPr>
                <w:webHidden/>
              </w:rPr>
              <w:fldChar w:fldCharType="separate"/>
            </w:r>
            <w:r>
              <w:rPr>
                <w:webHidden/>
              </w:rPr>
              <w:t>6</w:t>
            </w:r>
            <w:r>
              <w:rPr>
                <w:webHidden/>
              </w:rPr>
              <w:fldChar w:fldCharType="end"/>
            </w:r>
          </w:hyperlink>
        </w:p>
        <w:p w14:paraId="70733F65" w14:textId="33B51D35" w:rsidR="000F68DA" w:rsidRDefault="000F68DA">
          <w:pPr>
            <w:pStyle w:val="TOC1"/>
            <w:rPr>
              <w:rFonts w:asciiTheme="minorHAnsi" w:eastAsiaTheme="minorEastAsia" w:hAnsiTheme="minorHAnsi" w:cstheme="minorBidi"/>
              <w:bCs w:val="0"/>
              <w:kern w:val="2"/>
              <w:szCs w:val="24"/>
              <w14:ligatures w14:val="standardContextual"/>
            </w:rPr>
          </w:pPr>
          <w:hyperlink w:anchor="_Toc204028738" w:history="1">
            <w:r w:rsidRPr="008723BF">
              <w:rPr>
                <w:rStyle w:val="Hyperlink"/>
                <w:rFonts w:cs="Times New Roman"/>
              </w:rPr>
              <w:t>1.1.5 Significance of the Study</w:t>
            </w:r>
            <w:r>
              <w:rPr>
                <w:webHidden/>
              </w:rPr>
              <w:tab/>
            </w:r>
            <w:r>
              <w:rPr>
                <w:webHidden/>
              </w:rPr>
              <w:fldChar w:fldCharType="begin"/>
            </w:r>
            <w:r>
              <w:rPr>
                <w:webHidden/>
              </w:rPr>
              <w:instrText xml:space="preserve"> PAGEREF _Toc204028738 \h </w:instrText>
            </w:r>
            <w:r>
              <w:rPr>
                <w:webHidden/>
              </w:rPr>
            </w:r>
            <w:r>
              <w:rPr>
                <w:webHidden/>
              </w:rPr>
              <w:fldChar w:fldCharType="separate"/>
            </w:r>
            <w:r>
              <w:rPr>
                <w:webHidden/>
              </w:rPr>
              <w:t>6</w:t>
            </w:r>
            <w:r>
              <w:rPr>
                <w:webHidden/>
              </w:rPr>
              <w:fldChar w:fldCharType="end"/>
            </w:r>
          </w:hyperlink>
        </w:p>
        <w:p w14:paraId="1053F38A" w14:textId="770FD469" w:rsidR="000F68DA" w:rsidRDefault="000F68DA">
          <w:pPr>
            <w:pStyle w:val="TOC1"/>
            <w:rPr>
              <w:rFonts w:asciiTheme="minorHAnsi" w:eastAsiaTheme="minorEastAsia" w:hAnsiTheme="minorHAnsi" w:cstheme="minorBidi"/>
              <w:bCs w:val="0"/>
              <w:kern w:val="2"/>
              <w:szCs w:val="24"/>
              <w14:ligatures w14:val="standardContextual"/>
            </w:rPr>
          </w:pPr>
          <w:hyperlink w:anchor="_Toc204028739" w:history="1">
            <w:r w:rsidRPr="008723BF">
              <w:rPr>
                <w:rStyle w:val="Hyperlink"/>
                <w:rFonts w:cs="Times New Roman"/>
              </w:rPr>
              <w:t>1.1.6 Justification of the Study</w:t>
            </w:r>
            <w:r>
              <w:rPr>
                <w:webHidden/>
              </w:rPr>
              <w:tab/>
            </w:r>
            <w:r>
              <w:rPr>
                <w:webHidden/>
              </w:rPr>
              <w:fldChar w:fldCharType="begin"/>
            </w:r>
            <w:r>
              <w:rPr>
                <w:webHidden/>
              </w:rPr>
              <w:instrText xml:space="preserve"> PAGEREF _Toc204028739 \h </w:instrText>
            </w:r>
            <w:r>
              <w:rPr>
                <w:webHidden/>
              </w:rPr>
            </w:r>
            <w:r>
              <w:rPr>
                <w:webHidden/>
              </w:rPr>
              <w:fldChar w:fldCharType="separate"/>
            </w:r>
            <w:r>
              <w:rPr>
                <w:webHidden/>
              </w:rPr>
              <w:t>8</w:t>
            </w:r>
            <w:r>
              <w:rPr>
                <w:webHidden/>
              </w:rPr>
              <w:fldChar w:fldCharType="end"/>
            </w:r>
          </w:hyperlink>
        </w:p>
        <w:p w14:paraId="7FB2B3B2" w14:textId="0CEB8489" w:rsidR="000F68DA" w:rsidRDefault="000F68DA">
          <w:pPr>
            <w:pStyle w:val="TOC1"/>
            <w:rPr>
              <w:rFonts w:asciiTheme="minorHAnsi" w:eastAsiaTheme="minorEastAsia" w:hAnsiTheme="minorHAnsi" w:cstheme="minorBidi"/>
              <w:bCs w:val="0"/>
              <w:kern w:val="2"/>
              <w:szCs w:val="24"/>
              <w14:ligatures w14:val="standardContextual"/>
            </w:rPr>
          </w:pPr>
          <w:hyperlink w:anchor="_Toc204028740" w:history="1">
            <w:r w:rsidRPr="008723BF">
              <w:rPr>
                <w:rStyle w:val="Hyperlink"/>
                <w:rFonts w:cs="Times New Roman"/>
              </w:rPr>
              <w:t>1.1.7 Scope and Delimitations</w:t>
            </w:r>
            <w:r>
              <w:rPr>
                <w:webHidden/>
              </w:rPr>
              <w:tab/>
            </w:r>
            <w:r>
              <w:rPr>
                <w:webHidden/>
              </w:rPr>
              <w:fldChar w:fldCharType="begin"/>
            </w:r>
            <w:r>
              <w:rPr>
                <w:webHidden/>
              </w:rPr>
              <w:instrText xml:space="preserve"> PAGEREF _Toc204028740 \h </w:instrText>
            </w:r>
            <w:r>
              <w:rPr>
                <w:webHidden/>
              </w:rPr>
            </w:r>
            <w:r>
              <w:rPr>
                <w:webHidden/>
              </w:rPr>
              <w:fldChar w:fldCharType="separate"/>
            </w:r>
            <w:r>
              <w:rPr>
                <w:webHidden/>
              </w:rPr>
              <w:t>10</w:t>
            </w:r>
            <w:r>
              <w:rPr>
                <w:webHidden/>
              </w:rPr>
              <w:fldChar w:fldCharType="end"/>
            </w:r>
          </w:hyperlink>
        </w:p>
        <w:p w14:paraId="05A4A735" w14:textId="6527029E" w:rsidR="000F68DA" w:rsidRDefault="000F68DA">
          <w:pPr>
            <w:pStyle w:val="TOC1"/>
            <w:rPr>
              <w:rFonts w:asciiTheme="minorHAnsi" w:eastAsiaTheme="minorEastAsia" w:hAnsiTheme="minorHAnsi" w:cstheme="minorBidi"/>
              <w:bCs w:val="0"/>
              <w:kern w:val="2"/>
              <w:szCs w:val="24"/>
              <w14:ligatures w14:val="standardContextual"/>
            </w:rPr>
          </w:pPr>
          <w:hyperlink w:anchor="_Toc204028741" w:history="1">
            <w:r w:rsidRPr="008723BF">
              <w:rPr>
                <w:rStyle w:val="Hyperlink"/>
                <w:rFonts w:cs="Times New Roman"/>
              </w:rPr>
              <w:t>1.1.8 Limitations of the Study</w:t>
            </w:r>
            <w:r>
              <w:rPr>
                <w:webHidden/>
              </w:rPr>
              <w:tab/>
            </w:r>
            <w:r>
              <w:rPr>
                <w:webHidden/>
              </w:rPr>
              <w:fldChar w:fldCharType="begin"/>
            </w:r>
            <w:r>
              <w:rPr>
                <w:webHidden/>
              </w:rPr>
              <w:instrText xml:space="preserve"> PAGEREF _Toc204028741 \h </w:instrText>
            </w:r>
            <w:r>
              <w:rPr>
                <w:webHidden/>
              </w:rPr>
            </w:r>
            <w:r>
              <w:rPr>
                <w:webHidden/>
              </w:rPr>
              <w:fldChar w:fldCharType="separate"/>
            </w:r>
            <w:r>
              <w:rPr>
                <w:webHidden/>
              </w:rPr>
              <w:t>11</w:t>
            </w:r>
            <w:r>
              <w:rPr>
                <w:webHidden/>
              </w:rPr>
              <w:fldChar w:fldCharType="end"/>
            </w:r>
          </w:hyperlink>
        </w:p>
        <w:p w14:paraId="18AF5354" w14:textId="1E50BB5B" w:rsidR="000F68DA" w:rsidRDefault="000F68DA">
          <w:pPr>
            <w:pStyle w:val="TOC1"/>
            <w:rPr>
              <w:rFonts w:asciiTheme="minorHAnsi" w:eastAsiaTheme="minorEastAsia" w:hAnsiTheme="minorHAnsi" w:cstheme="minorBidi"/>
              <w:bCs w:val="0"/>
              <w:kern w:val="2"/>
              <w:szCs w:val="24"/>
              <w14:ligatures w14:val="standardContextual"/>
            </w:rPr>
          </w:pPr>
          <w:hyperlink w:anchor="_Toc204028742" w:history="1">
            <w:r w:rsidRPr="008723BF">
              <w:rPr>
                <w:rStyle w:val="Hyperlink"/>
                <w:rFonts w:cs="Times New Roman"/>
              </w:rPr>
              <w:t>1.1.9 Definition of Terms as Used</w:t>
            </w:r>
            <w:r>
              <w:rPr>
                <w:webHidden/>
              </w:rPr>
              <w:tab/>
            </w:r>
            <w:r>
              <w:rPr>
                <w:webHidden/>
              </w:rPr>
              <w:fldChar w:fldCharType="begin"/>
            </w:r>
            <w:r>
              <w:rPr>
                <w:webHidden/>
              </w:rPr>
              <w:instrText xml:space="preserve"> PAGEREF _Toc204028742 \h </w:instrText>
            </w:r>
            <w:r>
              <w:rPr>
                <w:webHidden/>
              </w:rPr>
            </w:r>
            <w:r>
              <w:rPr>
                <w:webHidden/>
              </w:rPr>
              <w:fldChar w:fldCharType="separate"/>
            </w:r>
            <w:r>
              <w:rPr>
                <w:webHidden/>
              </w:rPr>
              <w:t>11</w:t>
            </w:r>
            <w:r>
              <w:rPr>
                <w:webHidden/>
              </w:rPr>
              <w:fldChar w:fldCharType="end"/>
            </w:r>
          </w:hyperlink>
        </w:p>
        <w:p w14:paraId="191C8467" w14:textId="485B90C7" w:rsidR="000F68DA" w:rsidRDefault="000F68DA">
          <w:pPr>
            <w:pStyle w:val="TOC1"/>
            <w:rPr>
              <w:rFonts w:asciiTheme="minorHAnsi" w:eastAsiaTheme="minorEastAsia" w:hAnsiTheme="minorHAnsi" w:cstheme="minorBidi"/>
              <w:bCs w:val="0"/>
              <w:kern w:val="2"/>
              <w:szCs w:val="24"/>
              <w14:ligatures w14:val="standardContextual"/>
            </w:rPr>
          </w:pPr>
          <w:hyperlink w:anchor="_Toc204028743" w:history="1">
            <w:r w:rsidRPr="008723BF">
              <w:rPr>
                <w:rStyle w:val="Hyperlink"/>
                <w:rFonts w:cs="Times New Roman"/>
              </w:rPr>
              <w:t>1.2 Literature Review</w:t>
            </w:r>
            <w:r>
              <w:rPr>
                <w:webHidden/>
              </w:rPr>
              <w:tab/>
            </w:r>
            <w:r>
              <w:rPr>
                <w:webHidden/>
              </w:rPr>
              <w:fldChar w:fldCharType="begin"/>
            </w:r>
            <w:r>
              <w:rPr>
                <w:webHidden/>
              </w:rPr>
              <w:instrText xml:space="preserve"> PAGEREF _Toc204028743 \h </w:instrText>
            </w:r>
            <w:r>
              <w:rPr>
                <w:webHidden/>
              </w:rPr>
            </w:r>
            <w:r>
              <w:rPr>
                <w:webHidden/>
              </w:rPr>
              <w:fldChar w:fldCharType="separate"/>
            </w:r>
            <w:r>
              <w:rPr>
                <w:webHidden/>
              </w:rPr>
              <w:t>11</w:t>
            </w:r>
            <w:r>
              <w:rPr>
                <w:webHidden/>
              </w:rPr>
              <w:fldChar w:fldCharType="end"/>
            </w:r>
          </w:hyperlink>
        </w:p>
        <w:p w14:paraId="76101072" w14:textId="29C14558" w:rsidR="000F68DA" w:rsidRDefault="000F68DA">
          <w:pPr>
            <w:pStyle w:val="TOC1"/>
            <w:rPr>
              <w:rFonts w:asciiTheme="minorHAnsi" w:eastAsiaTheme="minorEastAsia" w:hAnsiTheme="minorHAnsi" w:cstheme="minorBidi"/>
              <w:bCs w:val="0"/>
              <w:kern w:val="2"/>
              <w:szCs w:val="24"/>
              <w14:ligatures w14:val="standardContextual"/>
            </w:rPr>
          </w:pPr>
          <w:hyperlink w:anchor="_Toc204028744" w:history="1">
            <w:r w:rsidRPr="008723BF">
              <w:rPr>
                <w:rStyle w:val="Hyperlink"/>
              </w:rPr>
              <w:t>1.2.1 Introduction</w:t>
            </w:r>
            <w:r>
              <w:rPr>
                <w:webHidden/>
              </w:rPr>
              <w:tab/>
            </w:r>
            <w:r>
              <w:rPr>
                <w:webHidden/>
              </w:rPr>
              <w:fldChar w:fldCharType="begin"/>
            </w:r>
            <w:r>
              <w:rPr>
                <w:webHidden/>
              </w:rPr>
              <w:instrText xml:space="preserve"> PAGEREF _Toc204028744 \h </w:instrText>
            </w:r>
            <w:r>
              <w:rPr>
                <w:webHidden/>
              </w:rPr>
            </w:r>
            <w:r>
              <w:rPr>
                <w:webHidden/>
              </w:rPr>
              <w:fldChar w:fldCharType="separate"/>
            </w:r>
            <w:r>
              <w:rPr>
                <w:webHidden/>
              </w:rPr>
              <w:t>11</w:t>
            </w:r>
            <w:r>
              <w:rPr>
                <w:webHidden/>
              </w:rPr>
              <w:fldChar w:fldCharType="end"/>
            </w:r>
          </w:hyperlink>
        </w:p>
        <w:p w14:paraId="6153EBFC" w14:textId="3FAB024B" w:rsidR="000F68DA" w:rsidRDefault="000F68DA">
          <w:pPr>
            <w:pStyle w:val="TOC1"/>
            <w:rPr>
              <w:rFonts w:asciiTheme="minorHAnsi" w:eastAsiaTheme="minorEastAsia" w:hAnsiTheme="minorHAnsi" w:cstheme="minorBidi"/>
              <w:bCs w:val="0"/>
              <w:kern w:val="2"/>
              <w:szCs w:val="24"/>
              <w14:ligatures w14:val="standardContextual"/>
            </w:rPr>
          </w:pPr>
          <w:hyperlink w:anchor="_Toc204028745" w:history="1">
            <w:r w:rsidRPr="008723BF">
              <w:rPr>
                <w:rStyle w:val="Hyperlink"/>
                <w:rFonts w:cs="Times New Roman"/>
              </w:rPr>
              <w:t>1.2.2  The manifestation of the Sages</w:t>
            </w:r>
            <w:r>
              <w:rPr>
                <w:webHidden/>
              </w:rPr>
              <w:tab/>
            </w:r>
            <w:r>
              <w:rPr>
                <w:webHidden/>
              </w:rPr>
              <w:fldChar w:fldCharType="begin"/>
            </w:r>
            <w:r>
              <w:rPr>
                <w:webHidden/>
              </w:rPr>
              <w:instrText xml:space="preserve"> PAGEREF _Toc204028745 \h </w:instrText>
            </w:r>
            <w:r>
              <w:rPr>
                <w:webHidden/>
              </w:rPr>
            </w:r>
            <w:r>
              <w:rPr>
                <w:webHidden/>
              </w:rPr>
              <w:fldChar w:fldCharType="separate"/>
            </w:r>
            <w:r>
              <w:rPr>
                <w:webHidden/>
              </w:rPr>
              <w:t>12</w:t>
            </w:r>
            <w:r>
              <w:rPr>
                <w:webHidden/>
              </w:rPr>
              <w:fldChar w:fldCharType="end"/>
            </w:r>
          </w:hyperlink>
        </w:p>
        <w:p w14:paraId="6B910513" w14:textId="402D1F5B" w:rsidR="000F68DA" w:rsidRDefault="000F68DA">
          <w:pPr>
            <w:pStyle w:val="TOC1"/>
            <w:rPr>
              <w:rFonts w:asciiTheme="minorHAnsi" w:eastAsiaTheme="minorEastAsia" w:hAnsiTheme="minorHAnsi" w:cstheme="minorBidi"/>
              <w:bCs w:val="0"/>
              <w:kern w:val="2"/>
              <w:szCs w:val="24"/>
              <w14:ligatures w14:val="standardContextual"/>
            </w:rPr>
          </w:pPr>
          <w:hyperlink w:anchor="_Toc204028746" w:history="1">
            <w:r w:rsidRPr="008723BF">
              <w:rPr>
                <w:rStyle w:val="Hyperlink"/>
                <w:rFonts w:cs="Times New Roman"/>
              </w:rPr>
              <w:t>1.2.3 Methods and Processes through which Sages Transmitted sagas</w:t>
            </w:r>
            <w:r>
              <w:rPr>
                <w:webHidden/>
              </w:rPr>
              <w:tab/>
            </w:r>
            <w:r>
              <w:rPr>
                <w:webHidden/>
              </w:rPr>
              <w:fldChar w:fldCharType="begin"/>
            </w:r>
            <w:r>
              <w:rPr>
                <w:webHidden/>
              </w:rPr>
              <w:instrText xml:space="preserve"> PAGEREF _Toc204028746 \h </w:instrText>
            </w:r>
            <w:r>
              <w:rPr>
                <w:webHidden/>
              </w:rPr>
            </w:r>
            <w:r>
              <w:rPr>
                <w:webHidden/>
              </w:rPr>
              <w:fldChar w:fldCharType="separate"/>
            </w:r>
            <w:r>
              <w:rPr>
                <w:webHidden/>
              </w:rPr>
              <w:t>13</w:t>
            </w:r>
            <w:r>
              <w:rPr>
                <w:webHidden/>
              </w:rPr>
              <w:fldChar w:fldCharType="end"/>
            </w:r>
          </w:hyperlink>
        </w:p>
        <w:p w14:paraId="357CA4A3" w14:textId="37896097" w:rsidR="000F68DA" w:rsidRDefault="000F68DA">
          <w:pPr>
            <w:pStyle w:val="TOC1"/>
            <w:rPr>
              <w:rFonts w:asciiTheme="minorHAnsi" w:eastAsiaTheme="minorEastAsia" w:hAnsiTheme="minorHAnsi" w:cstheme="minorBidi"/>
              <w:bCs w:val="0"/>
              <w:kern w:val="2"/>
              <w:szCs w:val="24"/>
              <w14:ligatures w14:val="standardContextual"/>
            </w:rPr>
          </w:pPr>
          <w:hyperlink w:anchor="_Toc204028747" w:history="1">
            <w:r w:rsidRPr="008723BF">
              <w:rPr>
                <w:rStyle w:val="Hyperlink"/>
                <w:rFonts w:cs="Times New Roman"/>
              </w:rPr>
              <w:t>1.2.4 Social Economic and Political Roles of Sages</w:t>
            </w:r>
            <w:r>
              <w:rPr>
                <w:webHidden/>
              </w:rPr>
              <w:tab/>
            </w:r>
            <w:r>
              <w:rPr>
                <w:webHidden/>
              </w:rPr>
              <w:fldChar w:fldCharType="begin"/>
            </w:r>
            <w:r>
              <w:rPr>
                <w:webHidden/>
              </w:rPr>
              <w:instrText xml:space="preserve"> PAGEREF _Toc204028747 \h </w:instrText>
            </w:r>
            <w:r>
              <w:rPr>
                <w:webHidden/>
              </w:rPr>
            </w:r>
            <w:r>
              <w:rPr>
                <w:webHidden/>
              </w:rPr>
              <w:fldChar w:fldCharType="separate"/>
            </w:r>
            <w:r>
              <w:rPr>
                <w:webHidden/>
              </w:rPr>
              <w:t>15</w:t>
            </w:r>
            <w:r>
              <w:rPr>
                <w:webHidden/>
              </w:rPr>
              <w:fldChar w:fldCharType="end"/>
            </w:r>
          </w:hyperlink>
        </w:p>
        <w:p w14:paraId="09C4C913" w14:textId="5DFADD57" w:rsidR="000F68DA" w:rsidRDefault="000F68DA">
          <w:pPr>
            <w:pStyle w:val="TOC1"/>
            <w:rPr>
              <w:rFonts w:asciiTheme="minorHAnsi" w:eastAsiaTheme="minorEastAsia" w:hAnsiTheme="minorHAnsi" w:cstheme="minorBidi"/>
              <w:bCs w:val="0"/>
              <w:kern w:val="2"/>
              <w:szCs w:val="24"/>
              <w14:ligatures w14:val="standardContextual"/>
            </w:rPr>
          </w:pPr>
          <w:hyperlink w:anchor="_Toc204028748" w:history="1">
            <w:r w:rsidRPr="008723BF">
              <w:rPr>
                <w:rStyle w:val="Hyperlink"/>
                <w:rFonts w:cs="Times New Roman"/>
              </w:rPr>
              <w:t>1.2.5 Influence of Colonialism to the role of Sages</w:t>
            </w:r>
            <w:r>
              <w:rPr>
                <w:webHidden/>
              </w:rPr>
              <w:tab/>
            </w:r>
            <w:r>
              <w:rPr>
                <w:webHidden/>
              </w:rPr>
              <w:fldChar w:fldCharType="begin"/>
            </w:r>
            <w:r>
              <w:rPr>
                <w:webHidden/>
              </w:rPr>
              <w:instrText xml:space="preserve"> PAGEREF _Toc204028748 \h </w:instrText>
            </w:r>
            <w:r>
              <w:rPr>
                <w:webHidden/>
              </w:rPr>
            </w:r>
            <w:r>
              <w:rPr>
                <w:webHidden/>
              </w:rPr>
              <w:fldChar w:fldCharType="separate"/>
            </w:r>
            <w:r>
              <w:rPr>
                <w:webHidden/>
              </w:rPr>
              <w:t>18</w:t>
            </w:r>
            <w:r>
              <w:rPr>
                <w:webHidden/>
              </w:rPr>
              <w:fldChar w:fldCharType="end"/>
            </w:r>
          </w:hyperlink>
        </w:p>
        <w:p w14:paraId="5D6298CB" w14:textId="2F7A0A84" w:rsidR="000F68DA" w:rsidRDefault="000F68DA">
          <w:pPr>
            <w:pStyle w:val="TOC1"/>
            <w:rPr>
              <w:rFonts w:asciiTheme="minorHAnsi" w:eastAsiaTheme="minorEastAsia" w:hAnsiTheme="minorHAnsi" w:cstheme="minorBidi"/>
              <w:bCs w:val="0"/>
              <w:kern w:val="2"/>
              <w:szCs w:val="24"/>
              <w14:ligatures w14:val="standardContextual"/>
            </w:rPr>
          </w:pPr>
          <w:hyperlink w:anchor="_Toc204028749" w:history="1">
            <w:r w:rsidRPr="008723BF">
              <w:rPr>
                <w:rStyle w:val="Hyperlink"/>
                <w:rFonts w:cs="Times New Roman"/>
              </w:rPr>
              <w:t>1.2.6 Theoretical Framework</w:t>
            </w:r>
            <w:r>
              <w:rPr>
                <w:webHidden/>
              </w:rPr>
              <w:tab/>
            </w:r>
            <w:r>
              <w:rPr>
                <w:webHidden/>
              </w:rPr>
              <w:fldChar w:fldCharType="begin"/>
            </w:r>
            <w:r>
              <w:rPr>
                <w:webHidden/>
              </w:rPr>
              <w:instrText xml:space="preserve"> PAGEREF _Toc204028749 \h </w:instrText>
            </w:r>
            <w:r>
              <w:rPr>
                <w:webHidden/>
              </w:rPr>
            </w:r>
            <w:r>
              <w:rPr>
                <w:webHidden/>
              </w:rPr>
              <w:fldChar w:fldCharType="separate"/>
            </w:r>
            <w:r>
              <w:rPr>
                <w:webHidden/>
              </w:rPr>
              <w:t>20</w:t>
            </w:r>
            <w:r>
              <w:rPr>
                <w:webHidden/>
              </w:rPr>
              <w:fldChar w:fldCharType="end"/>
            </w:r>
          </w:hyperlink>
        </w:p>
        <w:p w14:paraId="2A8C9B1C" w14:textId="21B2B05B" w:rsidR="000F68DA" w:rsidRDefault="000F68DA">
          <w:pPr>
            <w:pStyle w:val="TOC1"/>
            <w:rPr>
              <w:rFonts w:asciiTheme="minorHAnsi" w:eastAsiaTheme="minorEastAsia" w:hAnsiTheme="minorHAnsi" w:cstheme="minorBidi"/>
              <w:bCs w:val="0"/>
              <w:kern w:val="2"/>
              <w:szCs w:val="24"/>
              <w14:ligatures w14:val="standardContextual"/>
            </w:rPr>
          </w:pPr>
          <w:hyperlink w:anchor="_Toc204028750" w:history="1">
            <w:r w:rsidRPr="008723BF">
              <w:rPr>
                <w:rStyle w:val="Hyperlink"/>
                <w:rFonts w:cs="Times New Roman"/>
              </w:rPr>
              <w:t>1.2.7 Summary of Literature Review</w:t>
            </w:r>
            <w:r>
              <w:rPr>
                <w:webHidden/>
              </w:rPr>
              <w:tab/>
            </w:r>
            <w:r>
              <w:rPr>
                <w:webHidden/>
              </w:rPr>
              <w:fldChar w:fldCharType="begin"/>
            </w:r>
            <w:r>
              <w:rPr>
                <w:webHidden/>
              </w:rPr>
              <w:instrText xml:space="preserve"> PAGEREF _Toc204028750 \h </w:instrText>
            </w:r>
            <w:r>
              <w:rPr>
                <w:webHidden/>
              </w:rPr>
            </w:r>
            <w:r>
              <w:rPr>
                <w:webHidden/>
              </w:rPr>
              <w:fldChar w:fldCharType="separate"/>
            </w:r>
            <w:r>
              <w:rPr>
                <w:webHidden/>
              </w:rPr>
              <w:t>23</w:t>
            </w:r>
            <w:r>
              <w:rPr>
                <w:webHidden/>
              </w:rPr>
              <w:fldChar w:fldCharType="end"/>
            </w:r>
          </w:hyperlink>
        </w:p>
        <w:p w14:paraId="6F274235" w14:textId="0ED23A83" w:rsidR="000F68DA" w:rsidRDefault="000F68DA">
          <w:pPr>
            <w:pStyle w:val="TOC1"/>
            <w:rPr>
              <w:rFonts w:asciiTheme="minorHAnsi" w:eastAsiaTheme="minorEastAsia" w:hAnsiTheme="minorHAnsi" w:cstheme="minorBidi"/>
              <w:bCs w:val="0"/>
              <w:kern w:val="2"/>
              <w:szCs w:val="24"/>
              <w14:ligatures w14:val="standardContextual"/>
            </w:rPr>
          </w:pPr>
          <w:hyperlink w:anchor="_Toc204028751" w:history="1">
            <w:r w:rsidRPr="008723BF">
              <w:rPr>
                <w:rStyle w:val="Hyperlink"/>
                <w:rFonts w:cs="Times New Roman"/>
              </w:rPr>
              <w:t>1.3 Methodology</w:t>
            </w:r>
            <w:r>
              <w:rPr>
                <w:webHidden/>
              </w:rPr>
              <w:tab/>
            </w:r>
            <w:r>
              <w:rPr>
                <w:webHidden/>
              </w:rPr>
              <w:fldChar w:fldCharType="begin"/>
            </w:r>
            <w:r>
              <w:rPr>
                <w:webHidden/>
              </w:rPr>
              <w:instrText xml:space="preserve"> PAGEREF _Toc204028751 \h </w:instrText>
            </w:r>
            <w:r>
              <w:rPr>
                <w:webHidden/>
              </w:rPr>
            </w:r>
            <w:r>
              <w:rPr>
                <w:webHidden/>
              </w:rPr>
              <w:fldChar w:fldCharType="separate"/>
            </w:r>
            <w:r>
              <w:rPr>
                <w:webHidden/>
              </w:rPr>
              <w:t>24</w:t>
            </w:r>
            <w:r>
              <w:rPr>
                <w:webHidden/>
              </w:rPr>
              <w:fldChar w:fldCharType="end"/>
            </w:r>
          </w:hyperlink>
        </w:p>
        <w:p w14:paraId="5023DE91" w14:textId="61B7F88D" w:rsidR="000F68DA" w:rsidRDefault="000F68DA">
          <w:pPr>
            <w:pStyle w:val="TOC1"/>
            <w:rPr>
              <w:rFonts w:asciiTheme="minorHAnsi" w:eastAsiaTheme="minorEastAsia" w:hAnsiTheme="minorHAnsi" w:cstheme="minorBidi"/>
              <w:bCs w:val="0"/>
              <w:kern w:val="2"/>
              <w:szCs w:val="24"/>
              <w14:ligatures w14:val="standardContextual"/>
            </w:rPr>
          </w:pPr>
          <w:hyperlink w:anchor="_Toc204028752" w:history="1">
            <w:r w:rsidRPr="008723BF">
              <w:rPr>
                <w:rStyle w:val="Hyperlink"/>
                <w:rFonts w:cs="Times New Roman"/>
              </w:rPr>
              <w:t>1.3.1 Research Design</w:t>
            </w:r>
            <w:r>
              <w:rPr>
                <w:webHidden/>
              </w:rPr>
              <w:tab/>
            </w:r>
            <w:r>
              <w:rPr>
                <w:webHidden/>
              </w:rPr>
              <w:fldChar w:fldCharType="begin"/>
            </w:r>
            <w:r>
              <w:rPr>
                <w:webHidden/>
              </w:rPr>
              <w:instrText xml:space="preserve"> PAGEREF _Toc204028752 \h </w:instrText>
            </w:r>
            <w:r>
              <w:rPr>
                <w:webHidden/>
              </w:rPr>
            </w:r>
            <w:r>
              <w:rPr>
                <w:webHidden/>
              </w:rPr>
              <w:fldChar w:fldCharType="separate"/>
            </w:r>
            <w:r>
              <w:rPr>
                <w:webHidden/>
              </w:rPr>
              <w:t>24</w:t>
            </w:r>
            <w:r>
              <w:rPr>
                <w:webHidden/>
              </w:rPr>
              <w:fldChar w:fldCharType="end"/>
            </w:r>
          </w:hyperlink>
        </w:p>
        <w:p w14:paraId="0B1E4F80" w14:textId="17CE007C" w:rsidR="000F68DA" w:rsidRDefault="000F68DA">
          <w:pPr>
            <w:pStyle w:val="TOC1"/>
            <w:rPr>
              <w:rFonts w:asciiTheme="minorHAnsi" w:eastAsiaTheme="minorEastAsia" w:hAnsiTheme="minorHAnsi" w:cstheme="minorBidi"/>
              <w:bCs w:val="0"/>
              <w:kern w:val="2"/>
              <w:szCs w:val="24"/>
              <w14:ligatures w14:val="standardContextual"/>
            </w:rPr>
          </w:pPr>
          <w:hyperlink w:anchor="_Toc204028753" w:history="1">
            <w:r w:rsidRPr="008723BF">
              <w:rPr>
                <w:rStyle w:val="Hyperlink"/>
                <w:rFonts w:cs="Times New Roman"/>
              </w:rPr>
              <w:t>1.3.2 Area of Study</w:t>
            </w:r>
            <w:r>
              <w:rPr>
                <w:webHidden/>
              </w:rPr>
              <w:tab/>
            </w:r>
            <w:r>
              <w:rPr>
                <w:webHidden/>
              </w:rPr>
              <w:fldChar w:fldCharType="begin"/>
            </w:r>
            <w:r>
              <w:rPr>
                <w:webHidden/>
              </w:rPr>
              <w:instrText xml:space="preserve"> PAGEREF _Toc204028753 \h </w:instrText>
            </w:r>
            <w:r>
              <w:rPr>
                <w:webHidden/>
              </w:rPr>
            </w:r>
            <w:r>
              <w:rPr>
                <w:webHidden/>
              </w:rPr>
              <w:fldChar w:fldCharType="separate"/>
            </w:r>
            <w:r>
              <w:rPr>
                <w:webHidden/>
              </w:rPr>
              <w:t>25</w:t>
            </w:r>
            <w:r>
              <w:rPr>
                <w:webHidden/>
              </w:rPr>
              <w:fldChar w:fldCharType="end"/>
            </w:r>
          </w:hyperlink>
        </w:p>
        <w:p w14:paraId="24DC876A" w14:textId="614DC9F4" w:rsidR="000F68DA" w:rsidRDefault="000F68DA">
          <w:pPr>
            <w:pStyle w:val="TOC1"/>
            <w:rPr>
              <w:rFonts w:asciiTheme="minorHAnsi" w:eastAsiaTheme="minorEastAsia" w:hAnsiTheme="minorHAnsi" w:cstheme="minorBidi"/>
              <w:bCs w:val="0"/>
              <w:kern w:val="2"/>
              <w:szCs w:val="24"/>
              <w14:ligatures w14:val="standardContextual"/>
            </w:rPr>
          </w:pPr>
          <w:hyperlink w:anchor="_Toc204028754" w:history="1">
            <w:r w:rsidRPr="008723BF">
              <w:rPr>
                <w:rStyle w:val="Hyperlink"/>
                <w:rFonts w:cs="Times New Roman"/>
              </w:rPr>
              <w:t>1.3.3 Study Population</w:t>
            </w:r>
            <w:r>
              <w:rPr>
                <w:webHidden/>
              </w:rPr>
              <w:tab/>
            </w:r>
            <w:r>
              <w:rPr>
                <w:webHidden/>
              </w:rPr>
              <w:fldChar w:fldCharType="begin"/>
            </w:r>
            <w:r>
              <w:rPr>
                <w:webHidden/>
              </w:rPr>
              <w:instrText xml:space="preserve"> PAGEREF _Toc204028754 \h </w:instrText>
            </w:r>
            <w:r>
              <w:rPr>
                <w:webHidden/>
              </w:rPr>
            </w:r>
            <w:r>
              <w:rPr>
                <w:webHidden/>
              </w:rPr>
              <w:fldChar w:fldCharType="separate"/>
            </w:r>
            <w:r>
              <w:rPr>
                <w:webHidden/>
              </w:rPr>
              <w:t>27</w:t>
            </w:r>
            <w:r>
              <w:rPr>
                <w:webHidden/>
              </w:rPr>
              <w:fldChar w:fldCharType="end"/>
            </w:r>
          </w:hyperlink>
        </w:p>
        <w:p w14:paraId="3B43C3E7" w14:textId="1E34FD1D" w:rsidR="000F68DA" w:rsidRDefault="000F68DA">
          <w:pPr>
            <w:pStyle w:val="TOC1"/>
            <w:rPr>
              <w:rFonts w:asciiTheme="minorHAnsi" w:eastAsiaTheme="minorEastAsia" w:hAnsiTheme="minorHAnsi" w:cstheme="minorBidi"/>
              <w:bCs w:val="0"/>
              <w:kern w:val="2"/>
              <w:szCs w:val="24"/>
              <w14:ligatures w14:val="standardContextual"/>
            </w:rPr>
          </w:pPr>
          <w:hyperlink w:anchor="_Toc204028755" w:history="1">
            <w:r w:rsidRPr="008723BF">
              <w:rPr>
                <w:rStyle w:val="Hyperlink"/>
                <w:rFonts w:cs="Times New Roman"/>
              </w:rPr>
              <w:t>1.3.4 Sampling Methods, Procedures and Size</w:t>
            </w:r>
            <w:r>
              <w:rPr>
                <w:webHidden/>
              </w:rPr>
              <w:tab/>
            </w:r>
            <w:r>
              <w:rPr>
                <w:webHidden/>
              </w:rPr>
              <w:fldChar w:fldCharType="begin"/>
            </w:r>
            <w:r>
              <w:rPr>
                <w:webHidden/>
              </w:rPr>
              <w:instrText xml:space="preserve"> PAGEREF _Toc204028755 \h </w:instrText>
            </w:r>
            <w:r>
              <w:rPr>
                <w:webHidden/>
              </w:rPr>
            </w:r>
            <w:r>
              <w:rPr>
                <w:webHidden/>
              </w:rPr>
              <w:fldChar w:fldCharType="separate"/>
            </w:r>
            <w:r>
              <w:rPr>
                <w:webHidden/>
              </w:rPr>
              <w:t>28</w:t>
            </w:r>
            <w:r>
              <w:rPr>
                <w:webHidden/>
              </w:rPr>
              <w:fldChar w:fldCharType="end"/>
            </w:r>
          </w:hyperlink>
        </w:p>
        <w:p w14:paraId="31BF38F4" w14:textId="145B7244" w:rsidR="000F68DA" w:rsidRDefault="000F68DA">
          <w:pPr>
            <w:pStyle w:val="TOC1"/>
            <w:rPr>
              <w:rFonts w:asciiTheme="minorHAnsi" w:eastAsiaTheme="minorEastAsia" w:hAnsiTheme="minorHAnsi" w:cstheme="minorBidi"/>
              <w:bCs w:val="0"/>
              <w:kern w:val="2"/>
              <w:szCs w:val="24"/>
              <w14:ligatures w14:val="standardContextual"/>
            </w:rPr>
          </w:pPr>
          <w:hyperlink w:anchor="_Toc204028756" w:history="1">
            <w:r w:rsidRPr="008723BF">
              <w:rPr>
                <w:rStyle w:val="Hyperlink"/>
                <w:rFonts w:cs="Times New Roman"/>
              </w:rPr>
              <w:t>1.3.5 Research Tools</w:t>
            </w:r>
            <w:r>
              <w:rPr>
                <w:webHidden/>
              </w:rPr>
              <w:tab/>
            </w:r>
            <w:r>
              <w:rPr>
                <w:webHidden/>
              </w:rPr>
              <w:fldChar w:fldCharType="begin"/>
            </w:r>
            <w:r>
              <w:rPr>
                <w:webHidden/>
              </w:rPr>
              <w:instrText xml:space="preserve"> PAGEREF _Toc204028756 \h </w:instrText>
            </w:r>
            <w:r>
              <w:rPr>
                <w:webHidden/>
              </w:rPr>
            </w:r>
            <w:r>
              <w:rPr>
                <w:webHidden/>
              </w:rPr>
              <w:fldChar w:fldCharType="separate"/>
            </w:r>
            <w:r>
              <w:rPr>
                <w:webHidden/>
              </w:rPr>
              <w:t>29</w:t>
            </w:r>
            <w:r>
              <w:rPr>
                <w:webHidden/>
              </w:rPr>
              <w:fldChar w:fldCharType="end"/>
            </w:r>
          </w:hyperlink>
        </w:p>
        <w:p w14:paraId="0FF8BFC9" w14:textId="6954DCCA" w:rsidR="000F68DA" w:rsidRDefault="000F68DA">
          <w:pPr>
            <w:pStyle w:val="TOC1"/>
            <w:rPr>
              <w:rFonts w:asciiTheme="minorHAnsi" w:eastAsiaTheme="minorEastAsia" w:hAnsiTheme="minorHAnsi" w:cstheme="minorBidi"/>
              <w:bCs w:val="0"/>
              <w:kern w:val="2"/>
              <w:szCs w:val="24"/>
              <w14:ligatures w14:val="standardContextual"/>
            </w:rPr>
          </w:pPr>
          <w:hyperlink w:anchor="_Toc204028757" w:history="1">
            <w:r w:rsidRPr="008723BF">
              <w:rPr>
                <w:rStyle w:val="Hyperlink"/>
                <w:rFonts w:cs="Times New Roman"/>
              </w:rPr>
              <w:t>1.3.6 Data Collection Procedures</w:t>
            </w:r>
            <w:r>
              <w:rPr>
                <w:webHidden/>
              </w:rPr>
              <w:tab/>
            </w:r>
            <w:r>
              <w:rPr>
                <w:webHidden/>
              </w:rPr>
              <w:fldChar w:fldCharType="begin"/>
            </w:r>
            <w:r>
              <w:rPr>
                <w:webHidden/>
              </w:rPr>
              <w:instrText xml:space="preserve"> PAGEREF _Toc204028757 \h </w:instrText>
            </w:r>
            <w:r>
              <w:rPr>
                <w:webHidden/>
              </w:rPr>
            </w:r>
            <w:r>
              <w:rPr>
                <w:webHidden/>
              </w:rPr>
              <w:fldChar w:fldCharType="separate"/>
            </w:r>
            <w:r>
              <w:rPr>
                <w:webHidden/>
              </w:rPr>
              <w:t>29</w:t>
            </w:r>
            <w:r>
              <w:rPr>
                <w:webHidden/>
              </w:rPr>
              <w:fldChar w:fldCharType="end"/>
            </w:r>
          </w:hyperlink>
        </w:p>
        <w:p w14:paraId="54E23F03" w14:textId="6106FD1D" w:rsidR="000F68DA" w:rsidRDefault="000F68DA">
          <w:pPr>
            <w:pStyle w:val="TOC1"/>
            <w:rPr>
              <w:rFonts w:asciiTheme="minorHAnsi" w:eastAsiaTheme="minorEastAsia" w:hAnsiTheme="minorHAnsi" w:cstheme="minorBidi"/>
              <w:bCs w:val="0"/>
              <w:kern w:val="2"/>
              <w:szCs w:val="24"/>
              <w14:ligatures w14:val="standardContextual"/>
            </w:rPr>
          </w:pPr>
          <w:hyperlink w:anchor="_Toc204028758" w:history="1">
            <w:r w:rsidRPr="008723BF">
              <w:rPr>
                <w:rStyle w:val="Hyperlink"/>
                <w:rFonts w:cs="Times New Roman"/>
              </w:rPr>
              <w:t>1.3.7 Data Analysis and Presentations</w:t>
            </w:r>
            <w:r>
              <w:rPr>
                <w:webHidden/>
              </w:rPr>
              <w:tab/>
            </w:r>
            <w:r>
              <w:rPr>
                <w:webHidden/>
              </w:rPr>
              <w:fldChar w:fldCharType="begin"/>
            </w:r>
            <w:r>
              <w:rPr>
                <w:webHidden/>
              </w:rPr>
              <w:instrText xml:space="preserve"> PAGEREF _Toc204028758 \h </w:instrText>
            </w:r>
            <w:r>
              <w:rPr>
                <w:webHidden/>
              </w:rPr>
            </w:r>
            <w:r>
              <w:rPr>
                <w:webHidden/>
              </w:rPr>
              <w:fldChar w:fldCharType="separate"/>
            </w:r>
            <w:r>
              <w:rPr>
                <w:webHidden/>
              </w:rPr>
              <w:t>29</w:t>
            </w:r>
            <w:r>
              <w:rPr>
                <w:webHidden/>
              </w:rPr>
              <w:fldChar w:fldCharType="end"/>
            </w:r>
          </w:hyperlink>
        </w:p>
        <w:p w14:paraId="06982A63" w14:textId="1CF14B2A" w:rsidR="000F68DA" w:rsidRDefault="000F68DA">
          <w:pPr>
            <w:pStyle w:val="TOC1"/>
            <w:rPr>
              <w:rFonts w:asciiTheme="minorHAnsi" w:eastAsiaTheme="minorEastAsia" w:hAnsiTheme="minorHAnsi" w:cstheme="minorBidi"/>
              <w:bCs w:val="0"/>
              <w:kern w:val="2"/>
              <w:szCs w:val="24"/>
              <w14:ligatures w14:val="standardContextual"/>
            </w:rPr>
          </w:pPr>
          <w:hyperlink w:anchor="_Toc204028759" w:history="1">
            <w:r w:rsidRPr="008723BF">
              <w:rPr>
                <w:rStyle w:val="Hyperlink"/>
                <w:rFonts w:cs="Times New Roman"/>
              </w:rPr>
              <w:t>1.3.8 Ethical Consideration</w:t>
            </w:r>
            <w:r>
              <w:rPr>
                <w:webHidden/>
              </w:rPr>
              <w:tab/>
            </w:r>
            <w:r>
              <w:rPr>
                <w:webHidden/>
              </w:rPr>
              <w:fldChar w:fldCharType="begin"/>
            </w:r>
            <w:r>
              <w:rPr>
                <w:webHidden/>
              </w:rPr>
              <w:instrText xml:space="preserve"> PAGEREF _Toc204028759 \h </w:instrText>
            </w:r>
            <w:r>
              <w:rPr>
                <w:webHidden/>
              </w:rPr>
            </w:r>
            <w:r>
              <w:rPr>
                <w:webHidden/>
              </w:rPr>
              <w:fldChar w:fldCharType="separate"/>
            </w:r>
            <w:r>
              <w:rPr>
                <w:webHidden/>
              </w:rPr>
              <w:t>30</w:t>
            </w:r>
            <w:r>
              <w:rPr>
                <w:webHidden/>
              </w:rPr>
              <w:fldChar w:fldCharType="end"/>
            </w:r>
          </w:hyperlink>
        </w:p>
        <w:p w14:paraId="169ED8B5" w14:textId="16765CE2" w:rsidR="000F68DA" w:rsidRDefault="000F68DA">
          <w:pPr>
            <w:pStyle w:val="TOC1"/>
            <w:rPr>
              <w:rFonts w:asciiTheme="minorHAnsi" w:eastAsiaTheme="minorEastAsia" w:hAnsiTheme="minorHAnsi" w:cstheme="minorBidi"/>
              <w:bCs w:val="0"/>
              <w:kern w:val="2"/>
              <w:szCs w:val="24"/>
              <w14:ligatures w14:val="standardContextual"/>
            </w:rPr>
          </w:pPr>
          <w:hyperlink w:anchor="_Toc204028760" w:history="1">
            <w:r w:rsidRPr="008723BF">
              <w:rPr>
                <w:rStyle w:val="Hyperlink"/>
              </w:rPr>
              <w:t>CHAPTER TWO</w:t>
            </w:r>
            <w:r>
              <w:rPr>
                <w:webHidden/>
              </w:rPr>
              <w:tab/>
            </w:r>
            <w:r>
              <w:rPr>
                <w:webHidden/>
              </w:rPr>
              <w:fldChar w:fldCharType="begin"/>
            </w:r>
            <w:r>
              <w:rPr>
                <w:webHidden/>
              </w:rPr>
              <w:instrText xml:space="preserve"> PAGEREF _Toc204028760 \h </w:instrText>
            </w:r>
            <w:r>
              <w:rPr>
                <w:webHidden/>
              </w:rPr>
            </w:r>
            <w:r>
              <w:rPr>
                <w:webHidden/>
              </w:rPr>
              <w:fldChar w:fldCharType="separate"/>
            </w:r>
            <w:r>
              <w:rPr>
                <w:webHidden/>
              </w:rPr>
              <w:t>31</w:t>
            </w:r>
            <w:r>
              <w:rPr>
                <w:webHidden/>
              </w:rPr>
              <w:fldChar w:fldCharType="end"/>
            </w:r>
          </w:hyperlink>
        </w:p>
        <w:p w14:paraId="66EC48D4" w14:textId="10EEC017" w:rsidR="000F68DA" w:rsidRDefault="000F68DA">
          <w:pPr>
            <w:pStyle w:val="TOC1"/>
            <w:rPr>
              <w:rFonts w:asciiTheme="minorHAnsi" w:eastAsiaTheme="minorEastAsia" w:hAnsiTheme="minorHAnsi" w:cstheme="minorBidi"/>
              <w:bCs w:val="0"/>
              <w:kern w:val="2"/>
              <w:szCs w:val="24"/>
              <w14:ligatures w14:val="standardContextual"/>
            </w:rPr>
          </w:pPr>
          <w:hyperlink w:anchor="_Toc204028761" w:history="1">
            <w:r w:rsidRPr="008723BF">
              <w:rPr>
                <w:rStyle w:val="Hyperlink"/>
              </w:rPr>
              <w:t>PRESENCE AND IDENTITY OF THE SAGES AMONG THE LUO OF PRE- MODERN HOMA BAY COUNTY UP TO 1895</w:t>
            </w:r>
            <w:r>
              <w:rPr>
                <w:webHidden/>
              </w:rPr>
              <w:tab/>
            </w:r>
            <w:r>
              <w:rPr>
                <w:webHidden/>
              </w:rPr>
              <w:fldChar w:fldCharType="begin"/>
            </w:r>
            <w:r>
              <w:rPr>
                <w:webHidden/>
              </w:rPr>
              <w:instrText xml:space="preserve"> PAGEREF _Toc204028761 \h </w:instrText>
            </w:r>
            <w:r>
              <w:rPr>
                <w:webHidden/>
              </w:rPr>
            </w:r>
            <w:r>
              <w:rPr>
                <w:webHidden/>
              </w:rPr>
              <w:fldChar w:fldCharType="separate"/>
            </w:r>
            <w:r>
              <w:rPr>
                <w:webHidden/>
              </w:rPr>
              <w:t>31</w:t>
            </w:r>
            <w:r>
              <w:rPr>
                <w:webHidden/>
              </w:rPr>
              <w:fldChar w:fldCharType="end"/>
            </w:r>
          </w:hyperlink>
        </w:p>
        <w:p w14:paraId="11B2EC3F" w14:textId="27748EC1" w:rsidR="000F68DA" w:rsidRDefault="000F68DA">
          <w:pPr>
            <w:pStyle w:val="TOC1"/>
            <w:rPr>
              <w:rFonts w:asciiTheme="minorHAnsi" w:eastAsiaTheme="minorEastAsia" w:hAnsiTheme="minorHAnsi" w:cstheme="minorBidi"/>
              <w:bCs w:val="0"/>
              <w:kern w:val="2"/>
              <w:szCs w:val="24"/>
              <w14:ligatures w14:val="standardContextual"/>
            </w:rPr>
          </w:pPr>
          <w:hyperlink w:anchor="_Toc204028762" w:history="1">
            <w:r w:rsidRPr="008723BF">
              <w:rPr>
                <w:rStyle w:val="Hyperlink"/>
              </w:rPr>
              <w:t>2.1 Introduction</w:t>
            </w:r>
            <w:r>
              <w:rPr>
                <w:webHidden/>
              </w:rPr>
              <w:tab/>
            </w:r>
            <w:r>
              <w:rPr>
                <w:webHidden/>
              </w:rPr>
              <w:fldChar w:fldCharType="begin"/>
            </w:r>
            <w:r>
              <w:rPr>
                <w:webHidden/>
              </w:rPr>
              <w:instrText xml:space="preserve"> PAGEREF _Toc204028762 \h </w:instrText>
            </w:r>
            <w:r>
              <w:rPr>
                <w:webHidden/>
              </w:rPr>
            </w:r>
            <w:r>
              <w:rPr>
                <w:webHidden/>
              </w:rPr>
              <w:fldChar w:fldCharType="separate"/>
            </w:r>
            <w:r>
              <w:rPr>
                <w:webHidden/>
              </w:rPr>
              <w:t>31</w:t>
            </w:r>
            <w:r>
              <w:rPr>
                <w:webHidden/>
              </w:rPr>
              <w:fldChar w:fldCharType="end"/>
            </w:r>
          </w:hyperlink>
        </w:p>
        <w:p w14:paraId="181DF0B3" w14:textId="20C3865A" w:rsidR="000F68DA" w:rsidRDefault="000F68DA">
          <w:pPr>
            <w:pStyle w:val="TOC1"/>
            <w:rPr>
              <w:rFonts w:asciiTheme="minorHAnsi" w:eastAsiaTheme="minorEastAsia" w:hAnsiTheme="minorHAnsi" w:cstheme="minorBidi"/>
              <w:bCs w:val="0"/>
              <w:kern w:val="2"/>
              <w:szCs w:val="24"/>
              <w14:ligatures w14:val="standardContextual"/>
            </w:rPr>
          </w:pPr>
          <w:hyperlink w:anchor="_Toc204028763" w:history="1">
            <w:r w:rsidRPr="008723BF">
              <w:rPr>
                <w:rStyle w:val="Hyperlink"/>
              </w:rPr>
              <w:t xml:space="preserve">2.2 Presence of Sages in </w:t>
            </w:r>
            <w:r w:rsidR="0074428D">
              <w:rPr>
                <w:rStyle w:val="Hyperlink"/>
              </w:rPr>
              <w:t>Pre-colonial</w:t>
            </w:r>
            <w:r w:rsidRPr="008723BF">
              <w:rPr>
                <w:rStyle w:val="Hyperlink"/>
              </w:rPr>
              <w:t xml:space="preserve"> Homabay County</w:t>
            </w:r>
            <w:r>
              <w:rPr>
                <w:webHidden/>
              </w:rPr>
              <w:tab/>
            </w:r>
            <w:r>
              <w:rPr>
                <w:webHidden/>
              </w:rPr>
              <w:fldChar w:fldCharType="begin"/>
            </w:r>
            <w:r>
              <w:rPr>
                <w:webHidden/>
              </w:rPr>
              <w:instrText xml:space="preserve"> PAGEREF _Toc204028763 \h </w:instrText>
            </w:r>
            <w:r>
              <w:rPr>
                <w:webHidden/>
              </w:rPr>
            </w:r>
            <w:r>
              <w:rPr>
                <w:webHidden/>
              </w:rPr>
              <w:fldChar w:fldCharType="separate"/>
            </w:r>
            <w:r>
              <w:rPr>
                <w:webHidden/>
              </w:rPr>
              <w:t>31</w:t>
            </w:r>
            <w:r>
              <w:rPr>
                <w:webHidden/>
              </w:rPr>
              <w:fldChar w:fldCharType="end"/>
            </w:r>
          </w:hyperlink>
        </w:p>
        <w:p w14:paraId="4FA7C543" w14:textId="66D9668D" w:rsidR="000F68DA" w:rsidRDefault="000F68DA">
          <w:pPr>
            <w:pStyle w:val="TOC1"/>
            <w:rPr>
              <w:rFonts w:asciiTheme="minorHAnsi" w:eastAsiaTheme="minorEastAsia" w:hAnsiTheme="minorHAnsi" w:cstheme="minorBidi"/>
              <w:bCs w:val="0"/>
              <w:kern w:val="2"/>
              <w:szCs w:val="24"/>
              <w14:ligatures w14:val="standardContextual"/>
            </w:rPr>
          </w:pPr>
          <w:hyperlink w:anchor="_Toc204028764" w:history="1">
            <w:r w:rsidRPr="008723BF">
              <w:rPr>
                <w:rStyle w:val="Hyperlink"/>
              </w:rPr>
              <w:t>2.3 Identity of sages in Homabay County</w:t>
            </w:r>
            <w:r>
              <w:rPr>
                <w:webHidden/>
              </w:rPr>
              <w:tab/>
            </w:r>
            <w:r>
              <w:rPr>
                <w:webHidden/>
              </w:rPr>
              <w:fldChar w:fldCharType="begin"/>
            </w:r>
            <w:r>
              <w:rPr>
                <w:webHidden/>
              </w:rPr>
              <w:instrText xml:space="preserve"> PAGEREF _Toc204028764 \h </w:instrText>
            </w:r>
            <w:r>
              <w:rPr>
                <w:webHidden/>
              </w:rPr>
            </w:r>
            <w:r>
              <w:rPr>
                <w:webHidden/>
              </w:rPr>
              <w:fldChar w:fldCharType="separate"/>
            </w:r>
            <w:r>
              <w:rPr>
                <w:webHidden/>
              </w:rPr>
              <w:t>33</w:t>
            </w:r>
            <w:r>
              <w:rPr>
                <w:webHidden/>
              </w:rPr>
              <w:fldChar w:fldCharType="end"/>
            </w:r>
          </w:hyperlink>
        </w:p>
        <w:p w14:paraId="72478B0E" w14:textId="62683A45" w:rsidR="000F68DA" w:rsidRDefault="000F68DA">
          <w:pPr>
            <w:pStyle w:val="TOC1"/>
            <w:rPr>
              <w:rFonts w:asciiTheme="minorHAnsi" w:eastAsiaTheme="minorEastAsia" w:hAnsiTheme="minorHAnsi" w:cstheme="minorBidi"/>
              <w:bCs w:val="0"/>
              <w:kern w:val="2"/>
              <w:szCs w:val="24"/>
              <w14:ligatures w14:val="standardContextual"/>
            </w:rPr>
          </w:pPr>
          <w:hyperlink w:anchor="_Toc204028765" w:history="1">
            <w:r w:rsidRPr="008723BF">
              <w:rPr>
                <w:rStyle w:val="Hyperlink"/>
              </w:rPr>
              <w:t>2.3.1 Homesteads</w:t>
            </w:r>
            <w:r>
              <w:rPr>
                <w:webHidden/>
              </w:rPr>
              <w:tab/>
            </w:r>
            <w:r>
              <w:rPr>
                <w:webHidden/>
              </w:rPr>
              <w:fldChar w:fldCharType="begin"/>
            </w:r>
            <w:r>
              <w:rPr>
                <w:webHidden/>
              </w:rPr>
              <w:instrText xml:space="preserve"> PAGEREF _Toc204028765 \h </w:instrText>
            </w:r>
            <w:r>
              <w:rPr>
                <w:webHidden/>
              </w:rPr>
            </w:r>
            <w:r>
              <w:rPr>
                <w:webHidden/>
              </w:rPr>
              <w:fldChar w:fldCharType="separate"/>
            </w:r>
            <w:r>
              <w:rPr>
                <w:webHidden/>
              </w:rPr>
              <w:t>34</w:t>
            </w:r>
            <w:r>
              <w:rPr>
                <w:webHidden/>
              </w:rPr>
              <w:fldChar w:fldCharType="end"/>
            </w:r>
          </w:hyperlink>
        </w:p>
        <w:p w14:paraId="3DAE919F" w14:textId="605250BA" w:rsidR="000F68DA" w:rsidRDefault="000F68DA">
          <w:pPr>
            <w:pStyle w:val="TOC1"/>
            <w:rPr>
              <w:rFonts w:asciiTheme="minorHAnsi" w:eastAsiaTheme="minorEastAsia" w:hAnsiTheme="minorHAnsi" w:cstheme="minorBidi"/>
              <w:bCs w:val="0"/>
              <w:kern w:val="2"/>
              <w:szCs w:val="24"/>
              <w14:ligatures w14:val="standardContextual"/>
            </w:rPr>
          </w:pPr>
          <w:hyperlink w:anchor="_Toc204028766" w:history="1">
            <w:r w:rsidRPr="008723BF">
              <w:rPr>
                <w:rStyle w:val="Hyperlink"/>
              </w:rPr>
              <w:t>2.3.2 Dressing Code</w:t>
            </w:r>
            <w:r>
              <w:rPr>
                <w:webHidden/>
              </w:rPr>
              <w:tab/>
            </w:r>
            <w:r>
              <w:rPr>
                <w:webHidden/>
              </w:rPr>
              <w:fldChar w:fldCharType="begin"/>
            </w:r>
            <w:r>
              <w:rPr>
                <w:webHidden/>
              </w:rPr>
              <w:instrText xml:space="preserve"> PAGEREF _Toc204028766 \h </w:instrText>
            </w:r>
            <w:r>
              <w:rPr>
                <w:webHidden/>
              </w:rPr>
            </w:r>
            <w:r>
              <w:rPr>
                <w:webHidden/>
              </w:rPr>
              <w:fldChar w:fldCharType="separate"/>
            </w:r>
            <w:r>
              <w:rPr>
                <w:webHidden/>
              </w:rPr>
              <w:t>36</w:t>
            </w:r>
            <w:r>
              <w:rPr>
                <w:webHidden/>
              </w:rPr>
              <w:fldChar w:fldCharType="end"/>
            </w:r>
          </w:hyperlink>
        </w:p>
        <w:p w14:paraId="6D154C36" w14:textId="1DB1E8EB" w:rsidR="000F68DA" w:rsidRDefault="000F68DA">
          <w:pPr>
            <w:pStyle w:val="TOC1"/>
            <w:rPr>
              <w:rFonts w:asciiTheme="minorHAnsi" w:eastAsiaTheme="minorEastAsia" w:hAnsiTheme="minorHAnsi" w:cstheme="minorBidi"/>
              <w:bCs w:val="0"/>
              <w:kern w:val="2"/>
              <w:szCs w:val="24"/>
              <w14:ligatures w14:val="standardContextual"/>
            </w:rPr>
          </w:pPr>
          <w:hyperlink w:anchor="_Toc204028767" w:history="1">
            <w:r w:rsidRPr="008723BF">
              <w:rPr>
                <w:rStyle w:val="Hyperlink"/>
              </w:rPr>
              <w:t>2.3.3 Interaction with Common People</w:t>
            </w:r>
            <w:r>
              <w:rPr>
                <w:webHidden/>
              </w:rPr>
              <w:tab/>
            </w:r>
            <w:r>
              <w:rPr>
                <w:webHidden/>
              </w:rPr>
              <w:fldChar w:fldCharType="begin"/>
            </w:r>
            <w:r>
              <w:rPr>
                <w:webHidden/>
              </w:rPr>
              <w:instrText xml:space="preserve"> PAGEREF _Toc204028767 \h </w:instrText>
            </w:r>
            <w:r>
              <w:rPr>
                <w:webHidden/>
              </w:rPr>
            </w:r>
            <w:r>
              <w:rPr>
                <w:webHidden/>
              </w:rPr>
              <w:fldChar w:fldCharType="separate"/>
            </w:r>
            <w:r>
              <w:rPr>
                <w:webHidden/>
              </w:rPr>
              <w:t>38</w:t>
            </w:r>
            <w:r>
              <w:rPr>
                <w:webHidden/>
              </w:rPr>
              <w:fldChar w:fldCharType="end"/>
            </w:r>
          </w:hyperlink>
        </w:p>
        <w:p w14:paraId="6519B072" w14:textId="5A56B459" w:rsidR="000F68DA" w:rsidRDefault="000F68DA">
          <w:pPr>
            <w:pStyle w:val="TOC1"/>
            <w:rPr>
              <w:rFonts w:asciiTheme="minorHAnsi" w:eastAsiaTheme="minorEastAsia" w:hAnsiTheme="minorHAnsi" w:cstheme="minorBidi"/>
              <w:bCs w:val="0"/>
              <w:kern w:val="2"/>
              <w:szCs w:val="24"/>
              <w14:ligatures w14:val="standardContextual"/>
            </w:rPr>
          </w:pPr>
          <w:hyperlink w:anchor="_Toc204028768" w:history="1">
            <w:r w:rsidRPr="008723BF">
              <w:rPr>
                <w:rStyle w:val="Hyperlink"/>
              </w:rPr>
              <w:t>2.3.4 Death and burial of a sage</w:t>
            </w:r>
            <w:r>
              <w:rPr>
                <w:webHidden/>
              </w:rPr>
              <w:tab/>
            </w:r>
            <w:r>
              <w:rPr>
                <w:webHidden/>
              </w:rPr>
              <w:fldChar w:fldCharType="begin"/>
            </w:r>
            <w:r>
              <w:rPr>
                <w:webHidden/>
              </w:rPr>
              <w:instrText xml:space="preserve"> PAGEREF _Toc204028768 \h </w:instrText>
            </w:r>
            <w:r>
              <w:rPr>
                <w:webHidden/>
              </w:rPr>
            </w:r>
            <w:r>
              <w:rPr>
                <w:webHidden/>
              </w:rPr>
              <w:fldChar w:fldCharType="separate"/>
            </w:r>
            <w:r>
              <w:rPr>
                <w:webHidden/>
              </w:rPr>
              <w:t>39</w:t>
            </w:r>
            <w:r>
              <w:rPr>
                <w:webHidden/>
              </w:rPr>
              <w:fldChar w:fldCharType="end"/>
            </w:r>
          </w:hyperlink>
        </w:p>
        <w:p w14:paraId="2592F6EF" w14:textId="130D34E7" w:rsidR="000F68DA" w:rsidRDefault="000F68DA">
          <w:pPr>
            <w:pStyle w:val="TOC1"/>
            <w:rPr>
              <w:rFonts w:asciiTheme="minorHAnsi" w:eastAsiaTheme="minorEastAsia" w:hAnsiTheme="minorHAnsi" w:cstheme="minorBidi"/>
              <w:bCs w:val="0"/>
              <w:kern w:val="2"/>
              <w:szCs w:val="24"/>
              <w14:ligatures w14:val="standardContextual"/>
            </w:rPr>
          </w:pPr>
          <w:hyperlink w:anchor="_Toc204028769" w:history="1">
            <w:r w:rsidRPr="008723BF">
              <w:rPr>
                <w:rStyle w:val="Hyperlink"/>
              </w:rPr>
              <w:t>2.3.5 Summary</w:t>
            </w:r>
            <w:r>
              <w:rPr>
                <w:webHidden/>
              </w:rPr>
              <w:tab/>
            </w:r>
            <w:r>
              <w:rPr>
                <w:webHidden/>
              </w:rPr>
              <w:fldChar w:fldCharType="begin"/>
            </w:r>
            <w:r>
              <w:rPr>
                <w:webHidden/>
              </w:rPr>
              <w:instrText xml:space="preserve"> PAGEREF _Toc204028769 \h </w:instrText>
            </w:r>
            <w:r>
              <w:rPr>
                <w:webHidden/>
              </w:rPr>
            </w:r>
            <w:r>
              <w:rPr>
                <w:webHidden/>
              </w:rPr>
              <w:fldChar w:fldCharType="separate"/>
            </w:r>
            <w:r>
              <w:rPr>
                <w:webHidden/>
              </w:rPr>
              <w:t>40</w:t>
            </w:r>
            <w:r>
              <w:rPr>
                <w:webHidden/>
              </w:rPr>
              <w:fldChar w:fldCharType="end"/>
            </w:r>
          </w:hyperlink>
        </w:p>
        <w:p w14:paraId="1217E96C" w14:textId="0219F51C" w:rsidR="000F68DA" w:rsidRDefault="000F68DA">
          <w:pPr>
            <w:pStyle w:val="TOC1"/>
            <w:rPr>
              <w:rFonts w:asciiTheme="minorHAnsi" w:eastAsiaTheme="minorEastAsia" w:hAnsiTheme="minorHAnsi" w:cstheme="minorBidi"/>
              <w:bCs w:val="0"/>
              <w:kern w:val="2"/>
              <w:szCs w:val="24"/>
              <w14:ligatures w14:val="standardContextual"/>
            </w:rPr>
          </w:pPr>
          <w:hyperlink w:anchor="_Toc204028770" w:history="1">
            <w:r w:rsidRPr="008723BF">
              <w:rPr>
                <w:rStyle w:val="Hyperlink"/>
              </w:rPr>
              <w:t>CHAPTER THREE</w:t>
            </w:r>
            <w:r>
              <w:rPr>
                <w:webHidden/>
              </w:rPr>
              <w:tab/>
            </w:r>
            <w:r>
              <w:rPr>
                <w:webHidden/>
              </w:rPr>
              <w:fldChar w:fldCharType="begin"/>
            </w:r>
            <w:r>
              <w:rPr>
                <w:webHidden/>
              </w:rPr>
              <w:instrText xml:space="preserve"> PAGEREF _Toc204028770 \h </w:instrText>
            </w:r>
            <w:r>
              <w:rPr>
                <w:webHidden/>
              </w:rPr>
            </w:r>
            <w:r>
              <w:rPr>
                <w:webHidden/>
              </w:rPr>
              <w:fldChar w:fldCharType="separate"/>
            </w:r>
            <w:r>
              <w:rPr>
                <w:webHidden/>
              </w:rPr>
              <w:t>41</w:t>
            </w:r>
            <w:r>
              <w:rPr>
                <w:webHidden/>
              </w:rPr>
              <w:fldChar w:fldCharType="end"/>
            </w:r>
          </w:hyperlink>
        </w:p>
        <w:p w14:paraId="3A62895C" w14:textId="0C3BCEFC" w:rsidR="000F68DA" w:rsidRDefault="000F68DA">
          <w:pPr>
            <w:pStyle w:val="TOC1"/>
            <w:rPr>
              <w:rFonts w:asciiTheme="minorHAnsi" w:eastAsiaTheme="minorEastAsia" w:hAnsiTheme="minorHAnsi" w:cstheme="minorBidi"/>
              <w:bCs w:val="0"/>
              <w:kern w:val="2"/>
              <w:szCs w:val="24"/>
              <w14:ligatures w14:val="standardContextual"/>
            </w:rPr>
          </w:pPr>
          <w:hyperlink w:anchor="_Toc204028771" w:history="1">
            <w:r w:rsidRPr="008723BF">
              <w:rPr>
                <w:rStyle w:val="Hyperlink"/>
              </w:rPr>
              <w:t>METHODS USED BY SAGES TO TRANSMIT THEIR SAGAS IN HOMABAY UP TO 1895</w:t>
            </w:r>
            <w:r>
              <w:rPr>
                <w:webHidden/>
              </w:rPr>
              <w:tab/>
            </w:r>
            <w:r>
              <w:rPr>
                <w:webHidden/>
              </w:rPr>
              <w:fldChar w:fldCharType="begin"/>
            </w:r>
            <w:r>
              <w:rPr>
                <w:webHidden/>
              </w:rPr>
              <w:instrText xml:space="preserve"> PAGEREF _Toc204028771 \h </w:instrText>
            </w:r>
            <w:r>
              <w:rPr>
                <w:webHidden/>
              </w:rPr>
            </w:r>
            <w:r>
              <w:rPr>
                <w:webHidden/>
              </w:rPr>
              <w:fldChar w:fldCharType="separate"/>
            </w:r>
            <w:r>
              <w:rPr>
                <w:webHidden/>
              </w:rPr>
              <w:t>41</w:t>
            </w:r>
            <w:r>
              <w:rPr>
                <w:webHidden/>
              </w:rPr>
              <w:fldChar w:fldCharType="end"/>
            </w:r>
          </w:hyperlink>
        </w:p>
        <w:p w14:paraId="713C5FF1" w14:textId="6E5F8D9E" w:rsidR="000F68DA" w:rsidRDefault="000F68DA">
          <w:pPr>
            <w:pStyle w:val="TOC1"/>
            <w:rPr>
              <w:rFonts w:asciiTheme="minorHAnsi" w:eastAsiaTheme="minorEastAsia" w:hAnsiTheme="minorHAnsi" w:cstheme="minorBidi"/>
              <w:bCs w:val="0"/>
              <w:kern w:val="2"/>
              <w:szCs w:val="24"/>
              <w14:ligatures w14:val="standardContextual"/>
            </w:rPr>
          </w:pPr>
          <w:hyperlink w:anchor="_Toc204028772" w:history="1">
            <w:r w:rsidRPr="008723BF">
              <w:rPr>
                <w:rStyle w:val="Hyperlink"/>
                <w:rFonts w:cs="Times New Roman"/>
              </w:rPr>
              <w:t>3.1 Introduction</w:t>
            </w:r>
            <w:r>
              <w:rPr>
                <w:webHidden/>
              </w:rPr>
              <w:tab/>
            </w:r>
            <w:r>
              <w:rPr>
                <w:webHidden/>
              </w:rPr>
              <w:fldChar w:fldCharType="begin"/>
            </w:r>
            <w:r>
              <w:rPr>
                <w:webHidden/>
              </w:rPr>
              <w:instrText xml:space="preserve"> PAGEREF _Toc204028772 \h </w:instrText>
            </w:r>
            <w:r>
              <w:rPr>
                <w:webHidden/>
              </w:rPr>
            </w:r>
            <w:r>
              <w:rPr>
                <w:webHidden/>
              </w:rPr>
              <w:fldChar w:fldCharType="separate"/>
            </w:r>
            <w:r>
              <w:rPr>
                <w:webHidden/>
              </w:rPr>
              <w:t>41</w:t>
            </w:r>
            <w:r>
              <w:rPr>
                <w:webHidden/>
              </w:rPr>
              <w:fldChar w:fldCharType="end"/>
            </w:r>
          </w:hyperlink>
        </w:p>
        <w:p w14:paraId="3439925E" w14:textId="4C4421BB" w:rsidR="000F68DA" w:rsidRDefault="000F68DA">
          <w:pPr>
            <w:pStyle w:val="TOC1"/>
            <w:rPr>
              <w:rFonts w:asciiTheme="minorHAnsi" w:eastAsiaTheme="minorEastAsia" w:hAnsiTheme="minorHAnsi" w:cstheme="minorBidi"/>
              <w:bCs w:val="0"/>
              <w:kern w:val="2"/>
              <w:szCs w:val="24"/>
              <w14:ligatures w14:val="standardContextual"/>
            </w:rPr>
          </w:pPr>
          <w:hyperlink w:anchor="_Toc204028773" w:history="1">
            <w:r w:rsidRPr="008723BF">
              <w:rPr>
                <w:rStyle w:val="Hyperlink"/>
              </w:rPr>
              <w:t>3.2 Proverbs and Riddles</w:t>
            </w:r>
            <w:r>
              <w:rPr>
                <w:webHidden/>
              </w:rPr>
              <w:tab/>
            </w:r>
            <w:r>
              <w:rPr>
                <w:webHidden/>
              </w:rPr>
              <w:fldChar w:fldCharType="begin"/>
            </w:r>
            <w:r>
              <w:rPr>
                <w:webHidden/>
              </w:rPr>
              <w:instrText xml:space="preserve"> PAGEREF _Toc204028773 \h </w:instrText>
            </w:r>
            <w:r>
              <w:rPr>
                <w:webHidden/>
              </w:rPr>
            </w:r>
            <w:r>
              <w:rPr>
                <w:webHidden/>
              </w:rPr>
              <w:fldChar w:fldCharType="separate"/>
            </w:r>
            <w:r>
              <w:rPr>
                <w:webHidden/>
              </w:rPr>
              <w:t>41</w:t>
            </w:r>
            <w:r>
              <w:rPr>
                <w:webHidden/>
              </w:rPr>
              <w:fldChar w:fldCharType="end"/>
            </w:r>
          </w:hyperlink>
        </w:p>
        <w:p w14:paraId="1FB0F6B1" w14:textId="5956EE50" w:rsidR="000F68DA" w:rsidRDefault="000F68DA">
          <w:pPr>
            <w:pStyle w:val="TOC1"/>
            <w:rPr>
              <w:rFonts w:asciiTheme="minorHAnsi" w:eastAsiaTheme="minorEastAsia" w:hAnsiTheme="minorHAnsi" w:cstheme="minorBidi"/>
              <w:bCs w:val="0"/>
              <w:kern w:val="2"/>
              <w:szCs w:val="24"/>
              <w14:ligatures w14:val="standardContextual"/>
            </w:rPr>
          </w:pPr>
          <w:hyperlink w:anchor="_Toc204028774" w:history="1">
            <w:r w:rsidRPr="008723BF">
              <w:rPr>
                <w:rStyle w:val="Hyperlink"/>
              </w:rPr>
              <w:t>3.3 Apprenticeship</w:t>
            </w:r>
            <w:r>
              <w:rPr>
                <w:webHidden/>
              </w:rPr>
              <w:tab/>
            </w:r>
            <w:r>
              <w:rPr>
                <w:webHidden/>
              </w:rPr>
              <w:fldChar w:fldCharType="begin"/>
            </w:r>
            <w:r>
              <w:rPr>
                <w:webHidden/>
              </w:rPr>
              <w:instrText xml:space="preserve"> PAGEREF _Toc204028774 \h </w:instrText>
            </w:r>
            <w:r>
              <w:rPr>
                <w:webHidden/>
              </w:rPr>
            </w:r>
            <w:r>
              <w:rPr>
                <w:webHidden/>
              </w:rPr>
              <w:fldChar w:fldCharType="separate"/>
            </w:r>
            <w:r>
              <w:rPr>
                <w:webHidden/>
              </w:rPr>
              <w:t>42</w:t>
            </w:r>
            <w:r>
              <w:rPr>
                <w:webHidden/>
              </w:rPr>
              <w:fldChar w:fldCharType="end"/>
            </w:r>
          </w:hyperlink>
        </w:p>
        <w:p w14:paraId="62F4B645" w14:textId="09CD3620" w:rsidR="000F68DA" w:rsidRDefault="000F68DA">
          <w:pPr>
            <w:pStyle w:val="TOC1"/>
            <w:rPr>
              <w:rFonts w:asciiTheme="minorHAnsi" w:eastAsiaTheme="minorEastAsia" w:hAnsiTheme="minorHAnsi" w:cstheme="minorBidi"/>
              <w:bCs w:val="0"/>
              <w:kern w:val="2"/>
              <w:szCs w:val="24"/>
              <w14:ligatures w14:val="standardContextual"/>
            </w:rPr>
          </w:pPr>
          <w:hyperlink w:anchor="_Toc204028775" w:history="1">
            <w:r w:rsidRPr="008723BF">
              <w:rPr>
                <w:rStyle w:val="Hyperlink"/>
              </w:rPr>
              <w:t>3.4 Music and Dances</w:t>
            </w:r>
            <w:r>
              <w:rPr>
                <w:webHidden/>
              </w:rPr>
              <w:tab/>
            </w:r>
            <w:r>
              <w:rPr>
                <w:webHidden/>
              </w:rPr>
              <w:fldChar w:fldCharType="begin"/>
            </w:r>
            <w:r>
              <w:rPr>
                <w:webHidden/>
              </w:rPr>
              <w:instrText xml:space="preserve"> PAGEREF _Toc204028775 \h </w:instrText>
            </w:r>
            <w:r>
              <w:rPr>
                <w:webHidden/>
              </w:rPr>
            </w:r>
            <w:r>
              <w:rPr>
                <w:webHidden/>
              </w:rPr>
              <w:fldChar w:fldCharType="separate"/>
            </w:r>
            <w:r>
              <w:rPr>
                <w:webHidden/>
              </w:rPr>
              <w:t>44</w:t>
            </w:r>
            <w:r>
              <w:rPr>
                <w:webHidden/>
              </w:rPr>
              <w:fldChar w:fldCharType="end"/>
            </w:r>
          </w:hyperlink>
        </w:p>
        <w:p w14:paraId="61016A54" w14:textId="072935C6" w:rsidR="000F68DA" w:rsidRDefault="000F68DA">
          <w:pPr>
            <w:pStyle w:val="TOC1"/>
            <w:rPr>
              <w:rFonts w:asciiTheme="minorHAnsi" w:eastAsiaTheme="minorEastAsia" w:hAnsiTheme="minorHAnsi" w:cstheme="minorBidi"/>
              <w:bCs w:val="0"/>
              <w:kern w:val="2"/>
              <w:szCs w:val="24"/>
              <w14:ligatures w14:val="standardContextual"/>
            </w:rPr>
          </w:pPr>
          <w:hyperlink w:anchor="_Toc204028776" w:history="1">
            <w:r w:rsidRPr="008723BF">
              <w:rPr>
                <w:rStyle w:val="Hyperlink"/>
              </w:rPr>
              <w:t>3.5 Summary</w:t>
            </w:r>
            <w:r>
              <w:rPr>
                <w:webHidden/>
              </w:rPr>
              <w:tab/>
            </w:r>
            <w:r>
              <w:rPr>
                <w:webHidden/>
              </w:rPr>
              <w:fldChar w:fldCharType="begin"/>
            </w:r>
            <w:r>
              <w:rPr>
                <w:webHidden/>
              </w:rPr>
              <w:instrText xml:space="preserve"> PAGEREF _Toc204028776 \h </w:instrText>
            </w:r>
            <w:r>
              <w:rPr>
                <w:webHidden/>
              </w:rPr>
            </w:r>
            <w:r>
              <w:rPr>
                <w:webHidden/>
              </w:rPr>
              <w:fldChar w:fldCharType="separate"/>
            </w:r>
            <w:r>
              <w:rPr>
                <w:webHidden/>
              </w:rPr>
              <w:t>46</w:t>
            </w:r>
            <w:r>
              <w:rPr>
                <w:webHidden/>
              </w:rPr>
              <w:fldChar w:fldCharType="end"/>
            </w:r>
          </w:hyperlink>
        </w:p>
        <w:p w14:paraId="0E58FCA0" w14:textId="5C5B2D54" w:rsidR="000F68DA" w:rsidRDefault="000F68DA">
          <w:pPr>
            <w:pStyle w:val="TOC1"/>
            <w:rPr>
              <w:rFonts w:asciiTheme="minorHAnsi" w:eastAsiaTheme="minorEastAsia" w:hAnsiTheme="minorHAnsi" w:cstheme="minorBidi"/>
              <w:bCs w:val="0"/>
              <w:kern w:val="2"/>
              <w:szCs w:val="24"/>
              <w14:ligatures w14:val="standardContextual"/>
            </w:rPr>
          </w:pPr>
          <w:hyperlink w:anchor="_Toc204028777" w:history="1">
            <w:r w:rsidRPr="008723BF">
              <w:rPr>
                <w:rStyle w:val="Hyperlink"/>
              </w:rPr>
              <w:t>CHAPTER FOUR</w:t>
            </w:r>
            <w:r>
              <w:rPr>
                <w:webHidden/>
              </w:rPr>
              <w:tab/>
            </w:r>
            <w:r>
              <w:rPr>
                <w:webHidden/>
              </w:rPr>
              <w:fldChar w:fldCharType="begin"/>
            </w:r>
            <w:r>
              <w:rPr>
                <w:webHidden/>
              </w:rPr>
              <w:instrText xml:space="preserve"> PAGEREF _Toc204028777 \h </w:instrText>
            </w:r>
            <w:r>
              <w:rPr>
                <w:webHidden/>
              </w:rPr>
            </w:r>
            <w:r>
              <w:rPr>
                <w:webHidden/>
              </w:rPr>
              <w:fldChar w:fldCharType="separate"/>
            </w:r>
            <w:r>
              <w:rPr>
                <w:webHidden/>
              </w:rPr>
              <w:t>47</w:t>
            </w:r>
            <w:r>
              <w:rPr>
                <w:webHidden/>
              </w:rPr>
              <w:fldChar w:fldCharType="end"/>
            </w:r>
          </w:hyperlink>
        </w:p>
        <w:p w14:paraId="06E02D04" w14:textId="2270E698" w:rsidR="000F68DA" w:rsidRDefault="000F68DA">
          <w:pPr>
            <w:pStyle w:val="TOC1"/>
            <w:rPr>
              <w:rFonts w:asciiTheme="minorHAnsi" w:eastAsiaTheme="minorEastAsia" w:hAnsiTheme="minorHAnsi" w:cstheme="minorBidi"/>
              <w:bCs w:val="0"/>
              <w:kern w:val="2"/>
              <w:szCs w:val="24"/>
              <w14:ligatures w14:val="standardContextual"/>
            </w:rPr>
          </w:pPr>
          <w:hyperlink w:anchor="_Toc204028778" w:history="1">
            <w:r w:rsidRPr="008723BF">
              <w:rPr>
                <w:rStyle w:val="Hyperlink"/>
              </w:rPr>
              <w:t>SOCIAL, ECONOMIC AND POLITICAL ROLES OF SAGES AMONG THE LUO OF HOMA BAY COUNTY</w:t>
            </w:r>
            <w:r>
              <w:rPr>
                <w:webHidden/>
              </w:rPr>
              <w:tab/>
            </w:r>
            <w:r>
              <w:rPr>
                <w:webHidden/>
              </w:rPr>
              <w:fldChar w:fldCharType="begin"/>
            </w:r>
            <w:r>
              <w:rPr>
                <w:webHidden/>
              </w:rPr>
              <w:instrText xml:space="preserve"> PAGEREF _Toc204028778 \h </w:instrText>
            </w:r>
            <w:r>
              <w:rPr>
                <w:webHidden/>
              </w:rPr>
            </w:r>
            <w:r>
              <w:rPr>
                <w:webHidden/>
              </w:rPr>
              <w:fldChar w:fldCharType="separate"/>
            </w:r>
            <w:r>
              <w:rPr>
                <w:webHidden/>
              </w:rPr>
              <w:t>47</w:t>
            </w:r>
            <w:r>
              <w:rPr>
                <w:webHidden/>
              </w:rPr>
              <w:fldChar w:fldCharType="end"/>
            </w:r>
          </w:hyperlink>
        </w:p>
        <w:p w14:paraId="612BB058" w14:textId="3A1DA063" w:rsidR="000F68DA" w:rsidRDefault="000F68DA">
          <w:pPr>
            <w:pStyle w:val="TOC1"/>
            <w:tabs>
              <w:tab w:val="left" w:pos="720"/>
            </w:tabs>
            <w:rPr>
              <w:rFonts w:asciiTheme="minorHAnsi" w:eastAsiaTheme="minorEastAsia" w:hAnsiTheme="minorHAnsi" w:cstheme="minorBidi"/>
              <w:bCs w:val="0"/>
              <w:kern w:val="2"/>
              <w:szCs w:val="24"/>
              <w14:ligatures w14:val="standardContextual"/>
            </w:rPr>
          </w:pPr>
          <w:hyperlink w:anchor="_Toc204028779" w:history="1">
            <w:r w:rsidRPr="008723BF">
              <w:rPr>
                <w:rStyle w:val="Hyperlink"/>
              </w:rPr>
              <w:t>4.1</w:t>
            </w:r>
            <w:r>
              <w:rPr>
                <w:rFonts w:asciiTheme="minorHAnsi" w:eastAsiaTheme="minorEastAsia" w:hAnsiTheme="minorHAnsi" w:cstheme="minorBidi"/>
                <w:bCs w:val="0"/>
                <w:kern w:val="2"/>
                <w:szCs w:val="24"/>
                <w14:ligatures w14:val="standardContextual"/>
              </w:rPr>
              <w:tab/>
            </w:r>
            <w:r w:rsidRPr="008723BF">
              <w:rPr>
                <w:rStyle w:val="Hyperlink"/>
              </w:rPr>
              <w:t>Introduction</w:t>
            </w:r>
            <w:r>
              <w:rPr>
                <w:webHidden/>
              </w:rPr>
              <w:tab/>
            </w:r>
            <w:r>
              <w:rPr>
                <w:webHidden/>
              </w:rPr>
              <w:fldChar w:fldCharType="begin"/>
            </w:r>
            <w:r>
              <w:rPr>
                <w:webHidden/>
              </w:rPr>
              <w:instrText xml:space="preserve"> PAGEREF _Toc204028779 \h </w:instrText>
            </w:r>
            <w:r>
              <w:rPr>
                <w:webHidden/>
              </w:rPr>
            </w:r>
            <w:r>
              <w:rPr>
                <w:webHidden/>
              </w:rPr>
              <w:fldChar w:fldCharType="separate"/>
            </w:r>
            <w:r>
              <w:rPr>
                <w:webHidden/>
              </w:rPr>
              <w:t>47</w:t>
            </w:r>
            <w:r>
              <w:rPr>
                <w:webHidden/>
              </w:rPr>
              <w:fldChar w:fldCharType="end"/>
            </w:r>
          </w:hyperlink>
        </w:p>
        <w:p w14:paraId="6418FB28" w14:textId="70DBE067" w:rsidR="000F68DA" w:rsidRDefault="000F68DA">
          <w:pPr>
            <w:pStyle w:val="TOC1"/>
            <w:rPr>
              <w:rFonts w:asciiTheme="minorHAnsi" w:eastAsiaTheme="minorEastAsia" w:hAnsiTheme="minorHAnsi" w:cstheme="minorBidi"/>
              <w:bCs w:val="0"/>
              <w:kern w:val="2"/>
              <w:szCs w:val="24"/>
              <w14:ligatures w14:val="standardContextual"/>
            </w:rPr>
          </w:pPr>
          <w:hyperlink w:anchor="_Toc204028780" w:history="1">
            <w:r w:rsidRPr="008723BF">
              <w:rPr>
                <w:rStyle w:val="Hyperlink"/>
              </w:rPr>
              <w:t>4.2 Social Roles of Sages</w:t>
            </w:r>
            <w:r>
              <w:rPr>
                <w:webHidden/>
              </w:rPr>
              <w:tab/>
            </w:r>
            <w:r>
              <w:rPr>
                <w:webHidden/>
              </w:rPr>
              <w:fldChar w:fldCharType="begin"/>
            </w:r>
            <w:r>
              <w:rPr>
                <w:webHidden/>
              </w:rPr>
              <w:instrText xml:space="preserve"> PAGEREF _Toc204028780 \h </w:instrText>
            </w:r>
            <w:r>
              <w:rPr>
                <w:webHidden/>
              </w:rPr>
            </w:r>
            <w:r>
              <w:rPr>
                <w:webHidden/>
              </w:rPr>
              <w:fldChar w:fldCharType="separate"/>
            </w:r>
            <w:r>
              <w:rPr>
                <w:webHidden/>
              </w:rPr>
              <w:t>47</w:t>
            </w:r>
            <w:r>
              <w:rPr>
                <w:webHidden/>
              </w:rPr>
              <w:fldChar w:fldCharType="end"/>
            </w:r>
          </w:hyperlink>
        </w:p>
        <w:p w14:paraId="2D68098B" w14:textId="3A91BF91" w:rsidR="000F68DA" w:rsidRDefault="000F68DA">
          <w:pPr>
            <w:pStyle w:val="TOC1"/>
            <w:rPr>
              <w:rFonts w:asciiTheme="minorHAnsi" w:eastAsiaTheme="minorEastAsia" w:hAnsiTheme="minorHAnsi" w:cstheme="minorBidi"/>
              <w:bCs w:val="0"/>
              <w:kern w:val="2"/>
              <w:szCs w:val="24"/>
              <w14:ligatures w14:val="standardContextual"/>
            </w:rPr>
          </w:pPr>
          <w:hyperlink w:anchor="_Toc204028781" w:history="1">
            <w:r w:rsidRPr="008723BF">
              <w:rPr>
                <w:rStyle w:val="Hyperlink"/>
              </w:rPr>
              <w:t>4.3 Economic Roles of Sages</w:t>
            </w:r>
            <w:r>
              <w:rPr>
                <w:webHidden/>
              </w:rPr>
              <w:tab/>
            </w:r>
            <w:r>
              <w:rPr>
                <w:webHidden/>
              </w:rPr>
              <w:fldChar w:fldCharType="begin"/>
            </w:r>
            <w:r>
              <w:rPr>
                <w:webHidden/>
              </w:rPr>
              <w:instrText xml:space="preserve"> PAGEREF _Toc204028781 \h </w:instrText>
            </w:r>
            <w:r>
              <w:rPr>
                <w:webHidden/>
              </w:rPr>
            </w:r>
            <w:r>
              <w:rPr>
                <w:webHidden/>
              </w:rPr>
              <w:fldChar w:fldCharType="separate"/>
            </w:r>
            <w:r>
              <w:rPr>
                <w:webHidden/>
              </w:rPr>
              <w:t>50</w:t>
            </w:r>
            <w:r>
              <w:rPr>
                <w:webHidden/>
              </w:rPr>
              <w:fldChar w:fldCharType="end"/>
            </w:r>
          </w:hyperlink>
        </w:p>
        <w:p w14:paraId="0B42F570" w14:textId="2DDE4E5D" w:rsidR="000F68DA" w:rsidRDefault="000F68DA">
          <w:pPr>
            <w:pStyle w:val="TOC1"/>
            <w:rPr>
              <w:rFonts w:asciiTheme="minorHAnsi" w:eastAsiaTheme="minorEastAsia" w:hAnsiTheme="minorHAnsi" w:cstheme="minorBidi"/>
              <w:bCs w:val="0"/>
              <w:kern w:val="2"/>
              <w:szCs w:val="24"/>
              <w14:ligatures w14:val="standardContextual"/>
            </w:rPr>
          </w:pPr>
          <w:hyperlink w:anchor="_Toc204028782" w:history="1">
            <w:r w:rsidRPr="008723BF">
              <w:rPr>
                <w:rStyle w:val="Hyperlink"/>
              </w:rPr>
              <w:t>4.4 Political Roles of Sages</w:t>
            </w:r>
            <w:r>
              <w:rPr>
                <w:webHidden/>
              </w:rPr>
              <w:tab/>
            </w:r>
            <w:r>
              <w:rPr>
                <w:webHidden/>
              </w:rPr>
              <w:fldChar w:fldCharType="begin"/>
            </w:r>
            <w:r>
              <w:rPr>
                <w:webHidden/>
              </w:rPr>
              <w:instrText xml:space="preserve"> PAGEREF _Toc204028782 \h </w:instrText>
            </w:r>
            <w:r>
              <w:rPr>
                <w:webHidden/>
              </w:rPr>
            </w:r>
            <w:r>
              <w:rPr>
                <w:webHidden/>
              </w:rPr>
              <w:fldChar w:fldCharType="separate"/>
            </w:r>
            <w:r>
              <w:rPr>
                <w:webHidden/>
              </w:rPr>
              <w:t>52</w:t>
            </w:r>
            <w:r>
              <w:rPr>
                <w:webHidden/>
              </w:rPr>
              <w:fldChar w:fldCharType="end"/>
            </w:r>
          </w:hyperlink>
        </w:p>
        <w:p w14:paraId="22CE784C" w14:textId="3F30D8D4" w:rsidR="000F68DA" w:rsidRDefault="000F68DA">
          <w:pPr>
            <w:pStyle w:val="TOC1"/>
            <w:tabs>
              <w:tab w:val="left" w:pos="720"/>
            </w:tabs>
            <w:rPr>
              <w:rFonts w:asciiTheme="minorHAnsi" w:eastAsiaTheme="minorEastAsia" w:hAnsiTheme="minorHAnsi" w:cstheme="minorBidi"/>
              <w:bCs w:val="0"/>
              <w:kern w:val="2"/>
              <w:szCs w:val="24"/>
              <w14:ligatures w14:val="standardContextual"/>
            </w:rPr>
          </w:pPr>
          <w:hyperlink w:anchor="_Toc204028783" w:history="1">
            <w:r w:rsidRPr="008723BF">
              <w:rPr>
                <w:rStyle w:val="Hyperlink"/>
              </w:rPr>
              <w:t>4.5</w:t>
            </w:r>
            <w:r>
              <w:rPr>
                <w:rFonts w:asciiTheme="minorHAnsi" w:eastAsiaTheme="minorEastAsia" w:hAnsiTheme="minorHAnsi" w:cstheme="minorBidi"/>
                <w:bCs w:val="0"/>
                <w:kern w:val="2"/>
                <w:szCs w:val="24"/>
                <w14:ligatures w14:val="standardContextual"/>
              </w:rPr>
              <w:tab/>
            </w:r>
            <w:r w:rsidRPr="008723BF">
              <w:rPr>
                <w:rStyle w:val="Hyperlink"/>
              </w:rPr>
              <w:t>Summary</w:t>
            </w:r>
            <w:r>
              <w:rPr>
                <w:webHidden/>
              </w:rPr>
              <w:tab/>
            </w:r>
            <w:r>
              <w:rPr>
                <w:webHidden/>
              </w:rPr>
              <w:fldChar w:fldCharType="begin"/>
            </w:r>
            <w:r>
              <w:rPr>
                <w:webHidden/>
              </w:rPr>
              <w:instrText xml:space="preserve"> PAGEREF _Toc204028783 \h </w:instrText>
            </w:r>
            <w:r>
              <w:rPr>
                <w:webHidden/>
              </w:rPr>
            </w:r>
            <w:r>
              <w:rPr>
                <w:webHidden/>
              </w:rPr>
              <w:fldChar w:fldCharType="separate"/>
            </w:r>
            <w:r>
              <w:rPr>
                <w:webHidden/>
              </w:rPr>
              <w:t>55</w:t>
            </w:r>
            <w:r>
              <w:rPr>
                <w:webHidden/>
              </w:rPr>
              <w:fldChar w:fldCharType="end"/>
            </w:r>
          </w:hyperlink>
        </w:p>
        <w:p w14:paraId="65E9AE55" w14:textId="6E1607D3" w:rsidR="000F68DA" w:rsidRDefault="000F68DA">
          <w:pPr>
            <w:pStyle w:val="TOC1"/>
            <w:rPr>
              <w:rFonts w:asciiTheme="minorHAnsi" w:eastAsiaTheme="minorEastAsia" w:hAnsiTheme="minorHAnsi" w:cstheme="minorBidi"/>
              <w:bCs w:val="0"/>
              <w:kern w:val="2"/>
              <w:szCs w:val="24"/>
              <w14:ligatures w14:val="standardContextual"/>
            </w:rPr>
          </w:pPr>
          <w:hyperlink w:anchor="_Toc204028784" w:history="1">
            <w:r w:rsidRPr="008723BF">
              <w:rPr>
                <w:rStyle w:val="Hyperlink"/>
              </w:rPr>
              <w:t>CHAPTER FIVE</w:t>
            </w:r>
            <w:r>
              <w:rPr>
                <w:webHidden/>
              </w:rPr>
              <w:tab/>
            </w:r>
            <w:r>
              <w:rPr>
                <w:webHidden/>
              </w:rPr>
              <w:fldChar w:fldCharType="begin"/>
            </w:r>
            <w:r>
              <w:rPr>
                <w:webHidden/>
              </w:rPr>
              <w:instrText xml:space="preserve"> PAGEREF _Toc204028784 \h </w:instrText>
            </w:r>
            <w:r>
              <w:rPr>
                <w:webHidden/>
              </w:rPr>
            </w:r>
            <w:r>
              <w:rPr>
                <w:webHidden/>
              </w:rPr>
              <w:fldChar w:fldCharType="separate"/>
            </w:r>
            <w:r>
              <w:rPr>
                <w:webHidden/>
              </w:rPr>
              <w:t>56</w:t>
            </w:r>
            <w:r>
              <w:rPr>
                <w:webHidden/>
              </w:rPr>
              <w:fldChar w:fldCharType="end"/>
            </w:r>
          </w:hyperlink>
        </w:p>
        <w:p w14:paraId="50D1F1F5" w14:textId="023CCBB1" w:rsidR="000F68DA" w:rsidRDefault="000F68DA">
          <w:pPr>
            <w:pStyle w:val="TOC1"/>
            <w:rPr>
              <w:rFonts w:asciiTheme="minorHAnsi" w:eastAsiaTheme="minorEastAsia" w:hAnsiTheme="minorHAnsi" w:cstheme="minorBidi"/>
              <w:bCs w:val="0"/>
              <w:kern w:val="2"/>
              <w:szCs w:val="24"/>
              <w14:ligatures w14:val="standardContextual"/>
            </w:rPr>
          </w:pPr>
          <w:hyperlink w:anchor="_Toc204028785" w:history="1">
            <w:r w:rsidRPr="008723BF">
              <w:rPr>
                <w:rStyle w:val="Hyperlink"/>
              </w:rPr>
              <w:t>INFLUENCE OF COLONIALISM ON THE ROLE OF SAGES AMONG THE LUO OF HOMA BAY COUNTY</w:t>
            </w:r>
            <w:r>
              <w:rPr>
                <w:webHidden/>
              </w:rPr>
              <w:tab/>
            </w:r>
            <w:r>
              <w:rPr>
                <w:webHidden/>
              </w:rPr>
              <w:fldChar w:fldCharType="begin"/>
            </w:r>
            <w:r>
              <w:rPr>
                <w:webHidden/>
              </w:rPr>
              <w:instrText xml:space="preserve"> PAGEREF _Toc204028785 \h </w:instrText>
            </w:r>
            <w:r>
              <w:rPr>
                <w:webHidden/>
              </w:rPr>
            </w:r>
            <w:r>
              <w:rPr>
                <w:webHidden/>
              </w:rPr>
              <w:fldChar w:fldCharType="separate"/>
            </w:r>
            <w:r>
              <w:rPr>
                <w:webHidden/>
              </w:rPr>
              <w:t>56</w:t>
            </w:r>
            <w:r>
              <w:rPr>
                <w:webHidden/>
              </w:rPr>
              <w:fldChar w:fldCharType="end"/>
            </w:r>
          </w:hyperlink>
        </w:p>
        <w:p w14:paraId="213C203E" w14:textId="61A0714E" w:rsidR="000F68DA" w:rsidRDefault="000F68DA">
          <w:pPr>
            <w:pStyle w:val="TOC1"/>
            <w:tabs>
              <w:tab w:val="left" w:pos="720"/>
            </w:tabs>
            <w:rPr>
              <w:rFonts w:asciiTheme="minorHAnsi" w:eastAsiaTheme="minorEastAsia" w:hAnsiTheme="minorHAnsi" w:cstheme="minorBidi"/>
              <w:bCs w:val="0"/>
              <w:kern w:val="2"/>
              <w:szCs w:val="24"/>
              <w14:ligatures w14:val="standardContextual"/>
            </w:rPr>
          </w:pPr>
          <w:hyperlink w:anchor="_Toc204028786" w:history="1">
            <w:r w:rsidRPr="008723BF">
              <w:rPr>
                <w:rStyle w:val="Hyperlink"/>
              </w:rPr>
              <w:t>5.1</w:t>
            </w:r>
            <w:r>
              <w:rPr>
                <w:rFonts w:asciiTheme="minorHAnsi" w:eastAsiaTheme="minorEastAsia" w:hAnsiTheme="minorHAnsi" w:cstheme="minorBidi"/>
                <w:bCs w:val="0"/>
                <w:kern w:val="2"/>
                <w:szCs w:val="24"/>
                <w14:ligatures w14:val="standardContextual"/>
              </w:rPr>
              <w:tab/>
            </w:r>
            <w:r w:rsidRPr="008723BF">
              <w:rPr>
                <w:rStyle w:val="Hyperlink"/>
              </w:rPr>
              <w:t>Introduction</w:t>
            </w:r>
            <w:r>
              <w:rPr>
                <w:webHidden/>
              </w:rPr>
              <w:tab/>
            </w:r>
            <w:r>
              <w:rPr>
                <w:webHidden/>
              </w:rPr>
              <w:fldChar w:fldCharType="begin"/>
            </w:r>
            <w:r>
              <w:rPr>
                <w:webHidden/>
              </w:rPr>
              <w:instrText xml:space="preserve"> PAGEREF _Toc204028786 \h </w:instrText>
            </w:r>
            <w:r>
              <w:rPr>
                <w:webHidden/>
              </w:rPr>
            </w:r>
            <w:r>
              <w:rPr>
                <w:webHidden/>
              </w:rPr>
              <w:fldChar w:fldCharType="separate"/>
            </w:r>
            <w:r>
              <w:rPr>
                <w:webHidden/>
              </w:rPr>
              <w:t>56</w:t>
            </w:r>
            <w:r>
              <w:rPr>
                <w:webHidden/>
              </w:rPr>
              <w:fldChar w:fldCharType="end"/>
            </w:r>
          </w:hyperlink>
        </w:p>
        <w:p w14:paraId="1AADB501" w14:textId="02AB5655" w:rsidR="000F68DA" w:rsidRDefault="000F68DA">
          <w:pPr>
            <w:pStyle w:val="TOC1"/>
            <w:rPr>
              <w:rFonts w:asciiTheme="minorHAnsi" w:eastAsiaTheme="minorEastAsia" w:hAnsiTheme="minorHAnsi" w:cstheme="minorBidi"/>
              <w:bCs w:val="0"/>
              <w:kern w:val="2"/>
              <w:szCs w:val="24"/>
              <w14:ligatures w14:val="standardContextual"/>
            </w:rPr>
          </w:pPr>
          <w:hyperlink w:anchor="_Toc204028787" w:history="1">
            <w:r w:rsidRPr="008723BF">
              <w:rPr>
                <w:rStyle w:val="Hyperlink"/>
              </w:rPr>
              <w:t>5.3 Economic influence</w:t>
            </w:r>
            <w:r>
              <w:rPr>
                <w:webHidden/>
              </w:rPr>
              <w:tab/>
            </w:r>
            <w:r>
              <w:rPr>
                <w:webHidden/>
              </w:rPr>
              <w:fldChar w:fldCharType="begin"/>
            </w:r>
            <w:r>
              <w:rPr>
                <w:webHidden/>
              </w:rPr>
              <w:instrText xml:space="preserve"> PAGEREF _Toc204028787 \h </w:instrText>
            </w:r>
            <w:r>
              <w:rPr>
                <w:webHidden/>
              </w:rPr>
            </w:r>
            <w:r>
              <w:rPr>
                <w:webHidden/>
              </w:rPr>
              <w:fldChar w:fldCharType="separate"/>
            </w:r>
            <w:r>
              <w:rPr>
                <w:webHidden/>
              </w:rPr>
              <w:t>58</w:t>
            </w:r>
            <w:r>
              <w:rPr>
                <w:webHidden/>
              </w:rPr>
              <w:fldChar w:fldCharType="end"/>
            </w:r>
          </w:hyperlink>
        </w:p>
        <w:p w14:paraId="1505AFF9" w14:textId="79D777EC" w:rsidR="000F68DA" w:rsidRDefault="000F68DA">
          <w:pPr>
            <w:pStyle w:val="TOC1"/>
            <w:rPr>
              <w:rFonts w:asciiTheme="minorHAnsi" w:eastAsiaTheme="minorEastAsia" w:hAnsiTheme="minorHAnsi" w:cstheme="minorBidi"/>
              <w:bCs w:val="0"/>
              <w:kern w:val="2"/>
              <w:szCs w:val="24"/>
              <w14:ligatures w14:val="standardContextual"/>
            </w:rPr>
          </w:pPr>
          <w:hyperlink w:anchor="_Toc204028788" w:history="1">
            <w:r w:rsidRPr="008723BF">
              <w:rPr>
                <w:rStyle w:val="Hyperlink"/>
              </w:rPr>
              <w:t>5.4 Political influence</w:t>
            </w:r>
            <w:r>
              <w:rPr>
                <w:webHidden/>
              </w:rPr>
              <w:tab/>
            </w:r>
            <w:r>
              <w:rPr>
                <w:webHidden/>
              </w:rPr>
              <w:fldChar w:fldCharType="begin"/>
            </w:r>
            <w:r>
              <w:rPr>
                <w:webHidden/>
              </w:rPr>
              <w:instrText xml:space="preserve"> PAGEREF _Toc204028788 \h </w:instrText>
            </w:r>
            <w:r>
              <w:rPr>
                <w:webHidden/>
              </w:rPr>
            </w:r>
            <w:r>
              <w:rPr>
                <w:webHidden/>
              </w:rPr>
              <w:fldChar w:fldCharType="separate"/>
            </w:r>
            <w:r>
              <w:rPr>
                <w:webHidden/>
              </w:rPr>
              <w:t>61</w:t>
            </w:r>
            <w:r>
              <w:rPr>
                <w:webHidden/>
              </w:rPr>
              <w:fldChar w:fldCharType="end"/>
            </w:r>
          </w:hyperlink>
        </w:p>
        <w:p w14:paraId="163C974F" w14:textId="2CFA1123" w:rsidR="000F68DA" w:rsidRDefault="000F68DA">
          <w:pPr>
            <w:pStyle w:val="TOC1"/>
            <w:rPr>
              <w:rFonts w:asciiTheme="minorHAnsi" w:eastAsiaTheme="minorEastAsia" w:hAnsiTheme="minorHAnsi" w:cstheme="minorBidi"/>
              <w:bCs w:val="0"/>
              <w:kern w:val="2"/>
              <w:szCs w:val="24"/>
              <w14:ligatures w14:val="standardContextual"/>
            </w:rPr>
          </w:pPr>
          <w:hyperlink w:anchor="_Toc204028789" w:history="1">
            <w:r w:rsidRPr="008723BF">
              <w:rPr>
                <w:rStyle w:val="Hyperlink"/>
              </w:rPr>
              <w:t>5.5 Summary</w:t>
            </w:r>
            <w:r>
              <w:rPr>
                <w:webHidden/>
              </w:rPr>
              <w:tab/>
            </w:r>
            <w:r>
              <w:rPr>
                <w:webHidden/>
              </w:rPr>
              <w:fldChar w:fldCharType="begin"/>
            </w:r>
            <w:r>
              <w:rPr>
                <w:webHidden/>
              </w:rPr>
              <w:instrText xml:space="preserve"> PAGEREF _Toc204028789 \h </w:instrText>
            </w:r>
            <w:r>
              <w:rPr>
                <w:webHidden/>
              </w:rPr>
            </w:r>
            <w:r>
              <w:rPr>
                <w:webHidden/>
              </w:rPr>
              <w:fldChar w:fldCharType="separate"/>
            </w:r>
            <w:r>
              <w:rPr>
                <w:webHidden/>
              </w:rPr>
              <w:t>63</w:t>
            </w:r>
            <w:r>
              <w:rPr>
                <w:webHidden/>
              </w:rPr>
              <w:fldChar w:fldCharType="end"/>
            </w:r>
          </w:hyperlink>
        </w:p>
        <w:p w14:paraId="2D857FDA" w14:textId="3D5193F5" w:rsidR="000F68DA" w:rsidRDefault="000F68DA">
          <w:pPr>
            <w:pStyle w:val="TOC1"/>
            <w:rPr>
              <w:rFonts w:asciiTheme="minorHAnsi" w:eastAsiaTheme="minorEastAsia" w:hAnsiTheme="minorHAnsi" w:cstheme="minorBidi"/>
              <w:bCs w:val="0"/>
              <w:kern w:val="2"/>
              <w:szCs w:val="24"/>
              <w14:ligatures w14:val="standardContextual"/>
            </w:rPr>
          </w:pPr>
          <w:hyperlink w:anchor="_Toc204028790" w:history="1">
            <w:r w:rsidRPr="008723BF">
              <w:rPr>
                <w:rStyle w:val="Hyperlink"/>
              </w:rPr>
              <w:t>CHAPTER SIX</w:t>
            </w:r>
            <w:r>
              <w:rPr>
                <w:webHidden/>
              </w:rPr>
              <w:tab/>
            </w:r>
            <w:r>
              <w:rPr>
                <w:webHidden/>
              </w:rPr>
              <w:fldChar w:fldCharType="begin"/>
            </w:r>
            <w:r>
              <w:rPr>
                <w:webHidden/>
              </w:rPr>
              <w:instrText xml:space="preserve"> PAGEREF _Toc204028790 \h </w:instrText>
            </w:r>
            <w:r>
              <w:rPr>
                <w:webHidden/>
              </w:rPr>
            </w:r>
            <w:r>
              <w:rPr>
                <w:webHidden/>
              </w:rPr>
              <w:fldChar w:fldCharType="separate"/>
            </w:r>
            <w:r>
              <w:rPr>
                <w:webHidden/>
              </w:rPr>
              <w:t>64</w:t>
            </w:r>
            <w:r>
              <w:rPr>
                <w:webHidden/>
              </w:rPr>
              <w:fldChar w:fldCharType="end"/>
            </w:r>
          </w:hyperlink>
        </w:p>
        <w:p w14:paraId="758692FA" w14:textId="6364082A" w:rsidR="000F68DA" w:rsidRDefault="000F68DA">
          <w:pPr>
            <w:pStyle w:val="TOC1"/>
            <w:rPr>
              <w:rFonts w:asciiTheme="minorHAnsi" w:eastAsiaTheme="minorEastAsia" w:hAnsiTheme="minorHAnsi" w:cstheme="minorBidi"/>
              <w:bCs w:val="0"/>
              <w:kern w:val="2"/>
              <w:szCs w:val="24"/>
              <w14:ligatures w14:val="standardContextual"/>
            </w:rPr>
          </w:pPr>
          <w:hyperlink w:anchor="_Toc204028791" w:history="1">
            <w:r w:rsidRPr="008723BF">
              <w:rPr>
                <w:rStyle w:val="Hyperlink"/>
              </w:rPr>
              <w:t>SUMMARY, RECOMMENDATION AND CONCLUSION</w:t>
            </w:r>
            <w:r>
              <w:rPr>
                <w:webHidden/>
              </w:rPr>
              <w:tab/>
            </w:r>
            <w:r>
              <w:rPr>
                <w:webHidden/>
              </w:rPr>
              <w:fldChar w:fldCharType="begin"/>
            </w:r>
            <w:r>
              <w:rPr>
                <w:webHidden/>
              </w:rPr>
              <w:instrText xml:space="preserve"> PAGEREF _Toc204028791 \h </w:instrText>
            </w:r>
            <w:r>
              <w:rPr>
                <w:webHidden/>
              </w:rPr>
            </w:r>
            <w:r>
              <w:rPr>
                <w:webHidden/>
              </w:rPr>
              <w:fldChar w:fldCharType="separate"/>
            </w:r>
            <w:r>
              <w:rPr>
                <w:webHidden/>
              </w:rPr>
              <w:t>64</w:t>
            </w:r>
            <w:r>
              <w:rPr>
                <w:webHidden/>
              </w:rPr>
              <w:fldChar w:fldCharType="end"/>
            </w:r>
          </w:hyperlink>
        </w:p>
        <w:p w14:paraId="46C17748" w14:textId="26F1E75B" w:rsidR="000F68DA" w:rsidRDefault="000F68DA">
          <w:pPr>
            <w:pStyle w:val="TOC1"/>
            <w:rPr>
              <w:rFonts w:asciiTheme="minorHAnsi" w:eastAsiaTheme="minorEastAsia" w:hAnsiTheme="minorHAnsi" w:cstheme="minorBidi"/>
              <w:bCs w:val="0"/>
              <w:kern w:val="2"/>
              <w:szCs w:val="24"/>
              <w14:ligatures w14:val="standardContextual"/>
            </w:rPr>
          </w:pPr>
          <w:hyperlink w:anchor="_Toc204028792" w:history="1">
            <w:r w:rsidRPr="008723BF">
              <w:rPr>
                <w:rStyle w:val="Hyperlink"/>
              </w:rPr>
              <w:t>6.1 Summary of the Study</w:t>
            </w:r>
            <w:r>
              <w:rPr>
                <w:webHidden/>
              </w:rPr>
              <w:tab/>
            </w:r>
            <w:r>
              <w:rPr>
                <w:webHidden/>
              </w:rPr>
              <w:fldChar w:fldCharType="begin"/>
            </w:r>
            <w:r>
              <w:rPr>
                <w:webHidden/>
              </w:rPr>
              <w:instrText xml:space="preserve"> PAGEREF _Toc204028792 \h </w:instrText>
            </w:r>
            <w:r>
              <w:rPr>
                <w:webHidden/>
              </w:rPr>
            </w:r>
            <w:r>
              <w:rPr>
                <w:webHidden/>
              </w:rPr>
              <w:fldChar w:fldCharType="separate"/>
            </w:r>
            <w:r>
              <w:rPr>
                <w:webHidden/>
              </w:rPr>
              <w:t>64</w:t>
            </w:r>
            <w:r>
              <w:rPr>
                <w:webHidden/>
              </w:rPr>
              <w:fldChar w:fldCharType="end"/>
            </w:r>
          </w:hyperlink>
        </w:p>
        <w:p w14:paraId="0709E5BE" w14:textId="63515B06" w:rsidR="000F68DA" w:rsidRDefault="000F68DA">
          <w:pPr>
            <w:pStyle w:val="TOC1"/>
            <w:rPr>
              <w:rFonts w:asciiTheme="minorHAnsi" w:eastAsiaTheme="minorEastAsia" w:hAnsiTheme="minorHAnsi" w:cstheme="minorBidi"/>
              <w:bCs w:val="0"/>
              <w:kern w:val="2"/>
              <w:szCs w:val="24"/>
              <w14:ligatures w14:val="standardContextual"/>
            </w:rPr>
          </w:pPr>
          <w:hyperlink w:anchor="_Toc204028793" w:history="1">
            <w:r w:rsidRPr="008723BF">
              <w:rPr>
                <w:rStyle w:val="Hyperlink"/>
              </w:rPr>
              <w:t>6.2 Recommendation of the Study</w:t>
            </w:r>
            <w:r>
              <w:rPr>
                <w:webHidden/>
              </w:rPr>
              <w:tab/>
            </w:r>
            <w:r>
              <w:rPr>
                <w:webHidden/>
              </w:rPr>
              <w:fldChar w:fldCharType="begin"/>
            </w:r>
            <w:r>
              <w:rPr>
                <w:webHidden/>
              </w:rPr>
              <w:instrText xml:space="preserve"> PAGEREF _Toc204028793 \h </w:instrText>
            </w:r>
            <w:r>
              <w:rPr>
                <w:webHidden/>
              </w:rPr>
            </w:r>
            <w:r>
              <w:rPr>
                <w:webHidden/>
              </w:rPr>
              <w:fldChar w:fldCharType="separate"/>
            </w:r>
            <w:r>
              <w:rPr>
                <w:webHidden/>
              </w:rPr>
              <w:t>66</w:t>
            </w:r>
            <w:r>
              <w:rPr>
                <w:webHidden/>
              </w:rPr>
              <w:fldChar w:fldCharType="end"/>
            </w:r>
          </w:hyperlink>
        </w:p>
        <w:p w14:paraId="21BF62AC" w14:textId="6AD7F643" w:rsidR="000F68DA" w:rsidRDefault="000F68DA">
          <w:pPr>
            <w:pStyle w:val="TOC1"/>
            <w:rPr>
              <w:rFonts w:asciiTheme="minorHAnsi" w:eastAsiaTheme="minorEastAsia" w:hAnsiTheme="minorHAnsi" w:cstheme="minorBidi"/>
              <w:bCs w:val="0"/>
              <w:kern w:val="2"/>
              <w:szCs w:val="24"/>
              <w14:ligatures w14:val="standardContextual"/>
            </w:rPr>
          </w:pPr>
          <w:hyperlink w:anchor="_Toc204028794" w:history="1">
            <w:r w:rsidRPr="008723BF">
              <w:rPr>
                <w:rStyle w:val="Hyperlink"/>
              </w:rPr>
              <w:t>6.3 Conclusion of the study</w:t>
            </w:r>
            <w:r>
              <w:rPr>
                <w:webHidden/>
              </w:rPr>
              <w:tab/>
            </w:r>
            <w:r>
              <w:rPr>
                <w:webHidden/>
              </w:rPr>
              <w:fldChar w:fldCharType="begin"/>
            </w:r>
            <w:r>
              <w:rPr>
                <w:webHidden/>
              </w:rPr>
              <w:instrText xml:space="preserve"> PAGEREF _Toc204028794 \h </w:instrText>
            </w:r>
            <w:r>
              <w:rPr>
                <w:webHidden/>
              </w:rPr>
            </w:r>
            <w:r>
              <w:rPr>
                <w:webHidden/>
              </w:rPr>
              <w:fldChar w:fldCharType="separate"/>
            </w:r>
            <w:r>
              <w:rPr>
                <w:webHidden/>
              </w:rPr>
              <w:t>69</w:t>
            </w:r>
            <w:r>
              <w:rPr>
                <w:webHidden/>
              </w:rPr>
              <w:fldChar w:fldCharType="end"/>
            </w:r>
          </w:hyperlink>
        </w:p>
        <w:p w14:paraId="46392040" w14:textId="3767A514" w:rsidR="000F68DA" w:rsidRDefault="000F68DA">
          <w:pPr>
            <w:pStyle w:val="TOC1"/>
            <w:rPr>
              <w:rFonts w:asciiTheme="minorHAnsi" w:eastAsiaTheme="minorEastAsia" w:hAnsiTheme="minorHAnsi" w:cstheme="minorBidi"/>
              <w:bCs w:val="0"/>
              <w:kern w:val="2"/>
              <w:szCs w:val="24"/>
              <w14:ligatures w14:val="standardContextual"/>
            </w:rPr>
          </w:pPr>
          <w:hyperlink w:anchor="_Toc204028795" w:history="1">
            <w:r w:rsidRPr="008723BF">
              <w:rPr>
                <w:rStyle w:val="Hyperlink"/>
              </w:rPr>
              <w:t>REFERENCES</w:t>
            </w:r>
            <w:r>
              <w:rPr>
                <w:webHidden/>
              </w:rPr>
              <w:tab/>
            </w:r>
            <w:r>
              <w:rPr>
                <w:webHidden/>
              </w:rPr>
              <w:fldChar w:fldCharType="begin"/>
            </w:r>
            <w:r>
              <w:rPr>
                <w:webHidden/>
              </w:rPr>
              <w:instrText xml:space="preserve"> PAGEREF _Toc204028795 \h </w:instrText>
            </w:r>
            <w:r>
              <w:rPr>
                <w:webHidden/>
              </w:rPr>
            </w:r>
            <w:r>
              <w:rPr>
                <w:webHidden/>
              </w:rPr>
              <w:fldChar w:fldCharType="separate"/>
            </w:r>
            <w:r>
              <w:rPr>
                <w:webHidden/>
              </w:rPr>
              <w:t>70</w:t>
            </w:r>
            <w:r>
              <w:rPr>
                <w:webHidden/>
              </w:rPr>
              <w:fldChar w:fldCharType="end"/>
            </w:r>
          </w:hyperlink>
        </w:p>
        <w:p w14:paraId="189700D5" w14:textId="689C521A" w:rsidR="000F68DA" w:rsidRDefault="000F68DA">
          <w:pPr>
            <w:pStyle w:val="TOC1"/>
            <w:rPr>
              <w:rFonts w:asciiTheme="minorHAnsi" w:eastAsiaTheme="minorEastAsia" w:hAnsiTheme="minorHAnsi" w:cstheme="minorBidi"/>
              <w:bCs w:val="0"/>
              <w:kern w:val="2"/>
              <w:szCs w:val="24"/>
              <w14:ligatures w14:val="standardContextual"/>
            </w:rPr>
          </w:pPr>
          <w:hyperlink w:anchor="_Toc204028796" w:history="1">
            <w:r w:rsidRPr="008723BF">
              <w:rPr>
                <w:rStyle w:val="Hyperlink"/>
                <w:rFonts w:eastAsia="Times New Roman"/>
              </w:rPr>
              <w:t>Books and journals</w:t>
            </w:r>
            <w:r>
              <w:rPr>
                <w:webHidden/>
              </w:rPr>
              <w:tab/>
            </w:r>
            <w:r>
              <w:rPr>
                <w:webHidden/>
              </w:rPr>
              <w:fldChar w:fldCharType="begin"/>
            </w:r>
            <w:r>
              <w:rPr>
                <w:webHidden/>
              </w:rPr>
              <w:instrText xml:space="preserve"> PAGEREF _Toc204028796 \h </w:instrText>
            </w:r>
            <w:r>
              <w:rPr>
                <w:webHidden/>
              </w:rPr>
            </w:r>
            <w:r>
              <w:rPr>
                <w:webHidden/>
              </w:rPr>
              <w:fldChar w:fldCharType="separate"/>
            </w:r>
            <w:r>
              <w:rPr>
                <w:webHidden/>
              </w:rPr>
              <w:t>70</w:t>
            </w:r>
            <w:r>
              <w:rPr>
                <w:webHidden/>
              </w:rPr>
              <w:fldChar w:fldCharType="end"/>
            </w:r>
          </w:hyperlink>
        </w:p>
        <w:p w14:paraId="7407AD17" w14:textId="286E28EE" w:rsidR="000F68DA" w:rsidRDefault="000F68DA">
          <w:pPr>
            <w:pStyle w:val="TOC1"/>
            <w:rPr>
              <w:rFonts w:asciiTheme="minorHAnsi" w:eastAsiaTheme="minorEastAsia" w:hAnsiTheme="minorHAnsi" w:cstheme="minorBidi"/>
              <w:bCs w:val="0"/>
              <w:kern w:val="2"/>
              <w:szCs w:val="24"/>
              <w14:ligatures w14:val="standardContextual"/>
            </w:rPr>
          </w:pPr>
          <w:hyperlink w:anchor="_Toc204028797" w:history="1">
            <w:r w:rsidRPr="008723BF">
              <w:rPr>
                <w:rStyle w:val="Hyperlink"/>
              </w:rPr>
              <w:t>Archival references</w:t>
            </w:r>
            <w:r>
              <w:rPr>
                <w:webHidden/>
              </w:rPr>
              <w:tab/>
            </w:r>
            <w:r>
              <w:rPr>
                <w:webHidden/>
              </w:rPr>
              <w:fldChar w:fldCharType="begin"/>
            </w:r>
            <w:r>
              <w:rPr>
                <w:webHidden/>
              </w:rPr>
              <w:instrText xml:space="preserve"> PAGEREF _Toc204028797 \h </w:instrText>
            </w:r>
            <w:r>
              <w:rPr>
                <w:webHidden/>
              </w:rPr>
            </w:r>
            <w:r>
              <w:rPr>
                <w:webHidden/>
              </w:rPr>
              <w:fldChar w:fldCharType="separate"/>
            </w:r>
            <w:r>
              <w:rPr>
                <w:webHidden/>
              </w:rPr>
              <w:t>i</w:t>
            </w:r>
            <w:r>
              <w:rPr>
                <w:webHidden/>
              </w:rPr>
              <w:fldChar w:fldCharType="end"/>
            </w:r>
          </w:hyperlink>
        </w:p>
        <w:p w14:paraId="658830A8" w14:textId="187B417A" w:rsidR="000F68DA" w:rsidRDefault="000F68DA">
          <w:pPr>
            <w:pStyle w:val="TOC1"/>
            <w:rPr>
              <w:rFonts w:asciiTheme="minorHAnsi" w:eastAsiaTheme="minorEastAsia" w:hAnsiTheme="minorHAnsi" w:cstheme="minorBidi"/>
              <w:bCs w:val="0"/>
              <w:kern w:val="2"/>
              <w:szCs w:val="24"/>
              <w14:ligatures w14:val="standardContextual"/>
            </w:rPr>
          </w:pPr>
          <w:hyperlink w:anchor="_Toc204028798" w:history="1">
            <w:r w:rsidRPr="008723BF">
              <w:rPr>
                <w:rStyle w:val="Hyperlink"/>
                <w:rFonts w:eastAsia="Times New Roman"/>
              </w:rPr>
              <w:t>Key informant interview</w:t>
            </w:r>
            <w:r>
              <w:rPr>
                <w:webHidden/>
              </w:rPr>
              <w:tab/>
            </w:r>
            <w:r>
              <w:rPr>
                <w:webHidden/>
              </w:rPr>
              <w:fldChar w:fldCharType="begin"/>
            </w:r>
            <w:r>
              <w:rPr>
                <w:webHidden/>
              </w:rPr>
              <w:instrText xml:space="preserve"> PAGEREF _Toc204028798 \h </w:instrText>
            </w:r>
            <w:r>
              <w:rPr>
                <w:webHidden/>
              </w:rPr>
            </w:r>
            <w:r>
              <w:rPr>
                <w:webHidden/>
              </w:rPr>
              <w:fldChar w:fldCharType="separate"/>
            </w:r>
            <w:r>
              <w:rPr>
                <w:webHidden/>
              </w:rPr>
              <w:t>ii</w:t>
            </w:r>
            <w:r>
              <w:rPr>
                <w:webHidden/>
              </w:rPr>
              <w:fldChar w:fldCharType="end"/>
            </w:r>
          </w:hyperlink>
        </w:p>
        <w:p w14:paraId="34BF8D0D" w14:textId="4651D1B2" w:rsidR="000F68DA" w:rsidRDefault="000F68DA">
          <w:pPr>
            <w:pStyle w:val="TOC1"/>
            <w:rPr>
              <w:rFonts w:asciiTheme="minorHAnsi" w:eastAsiaTheme="minorEastAsia" w:hAnsiTheme="minorHAnsi" w:cstheme="minorBidi"/>
              <w:bCs w:val="0"/>
              <w:kern w:val="2"/>
              <w:szCs w:val="24"/>
              <w14:ligatures w14:val="standardContextual"/>
            </w:rPr>
          </w:pPr>
          <w:hyperlink w:anchor="_Toc204028799" w:history="1">
            <w:r w:rsidRPr="008723BF">
              <w:rPr>
                <w:rStyle w:val="Hyperlink"/>
              </w:rPr>
              <w:t>Focus group discussion.</w:t>
            </w:r>
            <w:r>
              <w:rPr>
                <w:webHidden/>
              </w:rPr>
              <w:tab/>
            </w:r>
            <w:r>
              <w:rPr>
                <w:webHidden/>
              </w:rPr>
              <w:fldChar w:fldCharType="begin"/>
            </w:r>
            <w:r>
              <w:rPr>
                <w:webHidden/>
              </w:rPr>
              <w:instrText xml:space="preserve"> PAGEREF _Toc204028799 \h </w:instrText>
            </w:r>
            <w:r>
              <w:rPr>
                <w:webHidden/>
              </w:rPr>
            </w:r>
            <w:r>
              <w:rPr>
                <w:webHidden/>
              </w:rPr>
              <w:fldChar w:fldCharType="separate"/>
            </w:r>
            <w:r>
              <w:rPr>
                <w:webHidden/>
              </w:rPr>
              <w:t>iii</w:t>
            </w:r>
            <w:r>
              <w:rPr>
                <w:webHidden/>
              </w:rPr>
              <w:fldChar w:fldCharType="end"/>
            </w:r>
          </w:hyperlink>
        </w:p>
        <w:p w14:paraId="3392F467" w14:textId="60AB0766" w:rsidR="000F68DA" w:rsidRDefault="000F68DA">
          <w:pPr>
            <w:pStyle w:val="TOC1"/>
            <w:rPr>
              <w:rFonts w:asciiTheme="minorHAnsi" w:eastAsiaTheme="minorEastAsia" w:hAnsiTheme="minorHAnsi" w:cstheme="minorBidi"/>
              <w:bCs w:val="0"/>
              <w:kern w:val="2"/>
              <w:szCs w:val="24"/>
              <w14:ligatures w14:val="standardContextual"/>
            </w:rPr>
          </w:pPr>
          <w:hyperlink w:anchor="_Toc204028800" w:history="1">
            <w:r w:rsidRPr="008723BF">
              <w:rPr>
                <w:rStyle w:val="Hyperlink"/>
              </w:rPr>
              <w:t>APPENDICES</w:t>
            </w:r>
            <w:r>
              <w:rPr>
                <w:webHidden/>
              </w:rPr>
              <w:tab/>
            </w:r>
            <w:r>
              <w:rPr>
                <w:webHidden/>
              </w:rPr>
              <w:fldChar w:fldCharType="begin"/>
            </w:r>
            <w:r>
              <w:rPr>
                <w:webHidden/>
              </w:rPr>
              <w:instrText xml:space="preserve"> PAGEREF _Toc204028800 \h </w:instrText>
            </w:r>
            <w:r>
              <w:rPr>
                <w:webHidden/>
              </w:rPr>
            </w:r>
            <w:r>
              <w:rPr>
                <w:webHidden/>
              </w:rPr>
              <w:fldChar w:fldCharType="separate"/>
            </w:r>
            <w:r>
              <w:rPr>
                <w:webHidden/>
              </w:rPr>
              <w:t>v</w:t>
            </w:r>
            <w:r>
              <w:rPr>
                <w:webHidden/>
              </w:rPr>
              <w:fldChar w:fldCharType="end"/>
            </w:r>
          </w:hyperlink>
        </w:p>
        <w:p w14:paraId="27B6F49A" w14:textId="079E9C92" w:rsidR="000F68DA" w:rsidRDefault="000F68DA">
          <w:pPr>
            <w:pStyle w:val="TOC1"/>
            <w:rPr>
              <w:rFonts w:asciiTheme="minorHAnsi" w:eastAsiaTheme="minorEastAsia" w:hAnsiTheme="minorHAnsi" w:cstheme="minorBidi"/>
              <w:bCs w:val="0"/>
              <w:kern w:val="2"/>
              <w:szCs w:val="24"/>
              <w14:ligatures w14:val="standardContextual"/>
            </w:rPr>
          </w:pPr>
          <w:hyperlink w:anchor="_Toc204028801" w:history="1">
            <w:r w:rsidRPr="008723BF">
              <w:rPr>
                <w:rStyle w:val="Hyperlink"/>
              </w:rPr>
              <w:t>Appendix Ia: Interview Guide</w:t>
            </w:r>
            <w:r>
              <w:rPr>
                <w:webHidden/>
              </w:rPr>
              <w:tab/>
            </w:r>
            <w:r>
              <w:rPr>
                <w:webHidden/>
              </w:rPr>
              <w:fldChar w:fldCharType="begin"/>
            </w:r>
            <w:r>
              <w:rPr>
                <w:webHidden/>
              </w:rPr>
              <w:instrText xml:space="preserve"> PAGEREF _Toc204028801 \h </w:instrText>
            </w:r>
            <w:r>
              <w:rPr>
                <w:webHidden/>
              </w:rPr>
            </w:r>
            <w:r>
              <w:rPr>
                <w:webHidden/>
              </w:rPr>
              <w:fldChar w:fldCharType="separate"/>
            </w:r>
            <w:r>
              <w:rPr>
                <w:webHidden/>
              </w:rPr>
              <w:t>v</w:t>
            </w:r>
            <w:r>
              <w:rPr>
                <w:webHidden/>
              </w:rPr>
              <w:fldChar w:fldCharType="end"/>
            </w:r>
          </w:hyperlink>
        </w:p>
        <w:p w14:paraId="30D281FA" w14:textId="11515A25" w:rsidR="000F68DA" w:rsidRDefault="000F68DA">
          <w:pPr>
            <w:pStyle w:val="TOC1"/>
            <w:rPr>
              <w:rFonts w:asciiTheme="minorHAnsi" w:eastAsiaTheme="minorEastAsia" w:hAnsiTheme="minorHAnsi" w:cstheme="minorBidi"/>
              <w:bCs w:val="0"/>
              <w:kern w:val="2"/>
              <w:szCs w:val="24"/>
              <w14:ligatures w14:val="standardContextual"/>
            </w:rPr>
          </w:pPr>
          <w:hyperlink w:anchor="_Toc204028802" w:history="1">
            <w:r w:rsidRPr="008723BF">
              <w:rPr>
                <w:rStyle w:val="Hyperlink"/>
                <w:rFonts w:eastAsia="Times New Roman"/>
              </w:rPr>
              <w:t>Appendix 1b: Focus Group Discussion Guide</w:t>
            </w:r>
            <w:r>
              <w:rPr>
                <w:webHidden/>
              </w:rPr>
              <w:tab/>
            </w:r>
            <w:r>
              <w:rPr>
                <w:webHidden/>
              </w:rPr>
              <w:fldChar w:fldCharType="begin"/>
            </w:r>
            <w:r>
              <w:rPr>
                <w:webHidden/>
              </w:rPr>
              <w:instrText xml:space="preserve"> PAGEREF _Toc204028802 \h </w:instrText>
            </w:r>
            <w:r>
              <w:rPr>
                <w:webHidden/>
              </w:rPr>
            </w:r>
            <w:r>
              <w:rPr>
                <w:webHidden/>
              </w:rPr>
              <w:fldChar w:fldCharType="separate"/>
            </w:r>
            <w:r>
              <w:rPr>
                <w:webHidden/>
              </w:rPr>
              <w:t>i</w:t>
            </w:r>
            <w:r>
              <w:rPr>
                <w:webHidden/>
              </w:rPr>
              <w:fldChar w:fldCharType="end"/>
            </w:r>
          </w:hyperlink>
        </w:p>
        <w:p w14:paraId="16D118FB" w14:textId="76C31D1B" w:rsidR="000F68DA" w:rsidRDefault="000F68DA">
          <w:pPr>
            <w:pStyle w:val="TOC1"/>
            <w:rPr>
              <w:rFonts w:asciiTheme="minorHAnsi" w:eastAsiaTheme="minorEastAsia" w:hAnsiTheme="minorHAnsi" w:cstheme="minorBidi"/>
              <w:bCs w:val="0"/>
              <w:kern w:val="2"/>
              <w:szCs w:val="24"/>
              <w14:ligatures w14:val="standardContextual"/>
            </w:rPr>
          </w:pPr>
          <w:hyperlink w:anchor="_Toc204028803" w:history="1">
            <w:r w:rsidRPr="008723BF">
              <w:rPr>
                <w:rStyle w:val="Hyperlink"/>
              </w:rPr>
              <w:t>Appendix 2a. Letter from the university</w:t>
            </w:r>
            <w:r>
              <w:rPr>
                <w:webHidden/>
              </w:rPr>
              <w:tab/>
            </w:r>
            <w:r>
              <w:rPr>
                <w:webHidden/>
              </w:rPr>
              <w:fldChar w:fldCharType="begin"/>
            </w:r>
            <w:r>
              <w:rPr>
                <w:webHidden/>
              </w:rPr>
              <w:instrText xml:space="preserve"> PAGEREF _Toc204028803 \h </w:instrText>
            </w:r>
            <w:r>
              <w:rPr>
                <w:webHidden/>
              </w:rPr>
            </w:r>
            <w:r>
              <w:rPr>
                <w:webHidden/>
              </w:rPr>
              <w:fldChar w:fldCharType="separate"/>
            </w:r>
            <w:r>
              <w:rPr>
                <w:webHidden/>
              </w:rPr>
              <w:t>iii</w:t>
            </w:r>
            <w:r>
              <w:rPr>
                <w:webHidden/>
              </w:rPr>
              <w:fldChar w:fldCharType="end"/>
            </w:r>
          </w:hyperlink>
        </w:p>
        <w:p w14:paraId="6EB821C2" w14:textId="656AF3CD" w:rsidR="000F68DA" w:rsidRDefault="000F68DA">
          <w:pPr>
            <w:pStyle w:val="TOC1"/>
            <w:rPr>
              <w:rFonts w:asciiTheme="minorHAnsi" w:eastAsiaTheme="minorEastAsia" w:hAnsiTheme="minorHAnsi" w:cstheme="minorBidi"/>
              <w:bCs w:val="0"/>
              <w:kern w:val="2"/>
              <w:szCs w:val="24"/>
              <w14:ligatures w14:val="standardContextual"/>
            </w:rPr>
          </w:pPr>
          <w:hyperlink w:anchor="_Toc204028804" w:history="1">
            <w:r w:rsidRPr="008723BF">
              <w:rPr>
                <w:rStyle w:val="Hyperlink"/>
              </w:rPr>
              <w:t>Appendix 2b. Permision From The Governor</w:t>
            </w:r>
            <w:r>
              <w:rPr>
                <w:webHidden/>
              </w:rPr>
              <w:tab/>
            </w:r>
            <w:r>
              <w:rPr>
                <w:webHidden/>
              </w:rPr>
              <w:fldChar w:fldCharType="begin"/>
            </w:r>
            <w:r>
              <w:rPr>
                <w:webHidden/>
              </w:rPr>
              <w:instrText xml:space="preserve"> PAGEREF _Toc204028804 \h </w:instrText>
            </w:r>
            <w:r>
              <w:rPr>
                <w:webHidden/>
              </w:rPr>
            </w:r>
            <w:r>
              <w:rPr>
                <w:webHidden/>
              </w:rPr>
              <w:fldChar w:fldCharType="separate"/>
            </w:r>
            <w:r>
              <w:rPr>
                <w:webHidden/>
              </w:rPr>
              <w:t>iv</w:t>
            </w:r>
            <w:r>
              <w:rPr>
                <w:webHidden/>
              </w:rPr>
              <w:fldChar w:fldCharType="end"/>
            </w:r>
          </w:hyperlink>
        </w:p>
        <w:p w14:paraId="28F401BE" w14:textId="596810A6" w:rsidR="000F68DA" w:rsidRDefault="000F68DA">
          <w:pPr>
            <w:pStyle w:val="TOC1"/>
            <w:rPr>
              <w:rFonts w:asciiTheme="minorHAnsi" w:eastAsiaTheme="minorEastAsia" w:hAnsiTheme="minorHAnsi" w:cstheme="minorBidi"/>
              <w:bCs w:val="0"/>
              <w:kern w:val="2"/>
              <w:szCs w:val="24"/>
              <w14:ligatures w14:val="standardContextual"/>
            </w:rPr>
          </w:pPr>
          <w:hyperlink w:anchor="_Toc204028805" w:history="1">
            <w:r w:rsidRPr="008723BF">
              <w:rPr>
                <w:rStyle w:val="Hyperlink"/>
              </w:rPr>
              <w:t>Appendix 2c. Permision From The Ministry Of Education</w:t>
            </w:r>
            <w:r>
              <w:rPr>
                <w:webHidden/>
              </w:rPr>
              <w:tab/>
            </w:r>
            <w:r>
              <w:rPr>
                <w:webHidden/>
              </w:rPr>
              <w:fldChar w:fldCharType="begin"/>
            </w:r>
            <w:r>
              <w:rPr>
                <w:webHidden/>
              </w:rPr>
              <w:instrText xml:space="preserve"> PAGEREF _Toc204028805 \h </w:instrText>
            </w:r>
            <w:r>
              <w:rPr>
                <w:webHidden/>
              </w:rPr>
            </w:r>
            <w:r>
              <w:rPr>
                <w:webHidden/>
              </w:rPr>
              <w:fldChar w:fldCharType="separate"/>
            </w:r>
            <w:r>
              <w:rPr>
                <w:webHidden/>
              </w:rPr>
              <w:t>v</w:t>
            </w:r>
            <w:r>
              <w:rPr>
                <w:webHidden/>
              </w:rPr>
              <w:fldChar w:fldCharType="end"/>
            </w:r>
          </w:hyperlink>
        </w:p>
        <w:p w14:paraId="33F3B003" w14:textId="0B1ABA42" w:rsidR="000F68DA" w:rsidRDefault="000F68DA">
          <w:pPr>
            <w:pStyle w:val="TOC1"/>
            <w:rPr>
              <w:rFonts w:asciiTheme="minorHAnsi" w:eastAsiaTheme="minorEastAsia" w:hAnsiTheme="minorHAnsi" w:cstheme="minorBidi"/>
              <w:bCs w:val="0"/>
              <w:kern w:val="2"/>
              <w:szCs w:val="24"/>
              <w14:ligatures w14:val="standardContextual"/>
            </w:rPr>
          </w:pPr>
          <w:hyperlink w:anchor="_Toc204028806" w:history="1">
            <w:r w:rsidRPr="008723BF">
              <w:rPr>
                <w:rStyle w:val="Hyperlink"/>
              </w:rPr>
              <w:t>Appendix 2d. Permision From The County Commisioner</w:t>
            </w:r>
            <w:r>
              <w:rPr>
                <w:webHidden/>
              </w:rPr>
              <w:tab/>
            </w:r>
            <w:r>
              <w:rPr>
                <w:webHidden/>
              </w:rPr>
              <w:fldChar w:fldCharType="begin"/>
            </w:r>
            <w:r>
              <w:rPr>
                <w:webHidden/>
              </w:rPr>
              <w:instrText xml:space="preserve"> PAGEREF _Toc204028806 \h </w:instrText>
            </w:r>
            <w:r>
              <w:rPr>
                <w:webHidden/>
              </w:rPr>
            </w:r>
            <w:r>
              <w:rPr>
                <w:webHidden/>
              </w:rPr>
              <w:fldChar w:fldCharType="separate"/>
            </w:r>
            <w:r>
              <w:rPr>
                <w:webHidden/>
              </w:rPr>
              <w:t>vi</w:t>
            </w:r>
            <w:r>
              <w:rPr>
                <w:webHidden/>
              </w:rPr>
              <w:fldChar w:fldCharType="end"/>
            </w:r>
          </w:hyperlink>
        </w:p>
        <w:p w14:paraId="26B442B3" w14:textId="0830201D" w:rsidR="000F68DA" w:rsidRDefault="000F68DA">
          <w:pPr>
            <w:pStyle w:val="TOC1"/>
            <w:rPr>
              <w:rFonts w:asciiTheme="minorHAnsi" w:eastAsiaTheme="minorEastAsia" w:hAnsiTheme="minorHAnsi" w:cstheme="minorBidi"/>
              <w:bCs w:val="0"/>
              <w:kern w:val="2"/>
              <w:szCs w:val="24"/>
              <w14:ligatures w14:val="standardContextual"/>
            </w:rPr>
          </w:pPr>
          <w:hyperlink w:anchor="_Toc204028807" w:history="1">
            <w:r w:rsidRPr="008723BF">
              <w:rPr>
                <w:rStyle w:val="Hyperlink"/>
              </w:rPr>
              <w:t>Appendix 2e. Linces From NACOSTI</w:t>
            </w:r>
            <w:r>
              <w:rPr>
                <w:webHidden/>
              </w:rPr>
              <w:tab/>
            </w:r>
            <w:r>
              <w:rPr>
                <w:webHidden/>
              </w:rPr>
              <w:fldChar w:fldCharType="begin"/>
            </w:r>
            <w:r>
              <w:rPr>
                <w:webHidden/>
              </w:rPr>
              <w:instrText xml:space="preserve"> PAGEREF _Toc204028807 \h </w:instrText>
            </w:r>
            <w:r>
              <w:rPr>
                <w:webHidden/>
              </w:rPr>
            </w:r>
            <w:r>
              <w:rPr>
                <w:webHidden/>
              </w:rPr>
              <w:fldChar w:fldCharType="separate"/>
            </w:r>
            <w:r>
              <w:rPr>
                <w:webHidden/>
              </w:rPr>
              <w:t>vii</w:t>
            </w:r>
            <w:r>
              <w:rPr>
                <w:webHidden/>
              </w:rPr>
              <w:fldChar w:fldCharType="end"/>
            </w:r>
          </w:hyperlink>
        </w:p>
        <w:p w14:paraId="6C6F9E2C" w14:textId="50248198" w:rsidR="000F68DA" w:rsidRDefault="000F68DA">
          <w:pPr>
            <w:pStyle w:val="TOC1"/>
            <w:rPr>
              <w:rFonts w:asciiTheme="minorHAnsi" w:eastAsiaTheme="minorEastAsia" w:hAnsiTheme="minorHAnsi" w:cstheme="minorBidi"/>
              <w:bCs w:val="0"/>
              <w:kern w:val="2"/>
              <w:szCs w:val="24"/>
              <w14:ligatures w14:val="standardContextual"/>
            </w:rPr>
          </w:pPr>
          <w:hyperlink w:anchor="_Toc204028808" w:history="1">
            <w:r w:rsidRPr="008723BF">
              <w:rPr>
                <w:rStyle w:val="Hyperlink"/>
              </w:rPr>
              <w:t>Appendix III f. Permission from Kenya National Archives</w:t>
            </w:r>
            <w:r>
              <w:rPr>
                <w:webHidden/>
              </w:rPr>
              <w:tab/>
            </w:r>
            <w:r>
              <w:rPr>
                <w:webHidden/>
              </w:rPr>
              <w:fldChar w:fldCharType="begin"/>
            </w:r>
            <w:r>
              <w:rPr>
                <w:webHidden/>
              </w:rPr>
              <w:instrText xml:space="preserve"> PAGEREF _Toc204028808 \h </w:instrText>
            </w:r>
            <w:r>
              <w:rPr>
                <w:webHidden/>
              </w:rPr>
            </w:r>
            <w:r>
              <w:rPr>
                <w:webHidden/>
              </w:rPr>
              <w:fldChar w:fldCharType="separate"/>
            </w:r>
            <w:r>
              <w:rPr>
                <w:webHidden/>
              </w:rPr>
              <w:t>viii</w:t>
            </w:r>
            <w:r>
              <w:rPr>
                <w:webHidden/>
              </w:rPr>
              <w:fldChar w:fldCharType="end"/>
            </w:r>
          </w:hyperlink>
        </w:p>
        <w:p w14:paraId="1113F353" w14:textId="605F7086" w:rsidR="000F68DA" w:rsidRDefault="000F68DA">
          <w:pPr>
            <w:pStyle w:val="TOC1"/>
            <w:rPr>
              <w:rFonts w:asciiTheme="minorHAnsi" w:eastAsiaTheme="minorEastAsia" w:hAnsiTheme="minorHAnsi" w:cstheme="minorBidi"/>
              <w:bCs w:val="0"/>
              <w:kern w:val="2"/>
              <w:szCs w:val="24"/>
              <w14:ligatures w14:val="standardContextual"/>
            </w:rPr>
          </w:pPr>
          <w:hyperlink w:anchor="_Toc204028809" w:history="1">
            <w:r w:rsidRPr="008723BF">
              <w:rPr>
                <w:rStyle w:val="Hyperlink"/>
              </w:rPr>
              <w:t>Appendix IV: Map of Homabay County</w:t>
            </w:r>
            <w:r>
              <w:rPr>
                <w:webHidden/>
              </w:rPr>
              <w:tab/>
            </w:r>
            <w:r>
              <w:rPr>
                <w:webHidden/>
              </w:rPr>
              <w:fldChar w:fldCharType="begin"/>
            </w:r>
            <w:r>
              <w:rPr>
                <w:webHidden/>
              </w:rPr>
              <w:instrText xml:space="preserve"> PAGEREF _Toc204028809 \h </w:instrText>
            </w:r>
            <w:r>
              <w:rPr>
                <w:webHidden/>
              </w:rPr>
            </w:r>
            <w:r>
              <w:rPr>
                <w:webHidden/>
              </w:rPr>
              <w:fldChar w:fldCharType="separate"/>
            </w:r>
            <w:r>
              <w:rPr>
                <w:webHidden/>
              </w:rPr>
              <w:t>ix</w:t>
            </w:r>
            <w:r>
              <w:rPr>
                <w:webHidden/>
              </w:rPr>
              <w:fldChar w:fldCharType="end"/>
            </w:r>
          </w:hyperlink>
        </w:p>
        <w:p w14:paraId="07921443" w14:textId="456A7C03" w:rsidR="000A7F48" w:rsidRPr="00E75799" w:rsidRDefault="00824EF9" w:rsidP="00B06718">
          <w:pPr>
            <w:tabs>
              <w:tab w:val="center" w:pos="4680"/>
            </w:tabs>
            <w:spacing w:line="480" w:lineRule="auto"/>
            <w:jc w:val="both"/>
            <w:rPr>
              <w:rFonts w:cs="Times New Roman"/>
            </w:rPr>
            <w:sectPr w:rsidR="000A7F48" w:rsidRPr="00E75799" w:rsidSect="00136599">
              <w:headerReference w:type="default" r:id="rId8"/>
              <w:footerReference w:type="default" r:id="rId9"/>
              <w:pgSz w:w="12240" w:h="15840"/>
              <w:pgMar w:top="1440" w:right="1440" w:bottom="1440" w:left="1440" w:header="708" w:footer="708" w:gutter="0"/>
              <w:pgNumType w:fmt="lowerRoman"/>
              <w:cols w:space="708"/>
              <w:titlePg/>
              <w:docGrid w:linePitch="360"/>
            </w:sectPr>
          </w:pPr>
          <w:r w:rsidRPr="006F1321">
            <w:rPr>
              <w:rFonts w:cs="Times New Roman"/>
              <w:b w:val="0"/>
              <w:bCs/>
            </w:rPr>
            <w:fldChar w:fldCharType="end"/>
          </w:r>
          <w:r w:rsidR="00B06718">
            <w:rPr>
              <w:rFonts w:cs="Times New Roman"/>
              <w:b w:val="0"/>
              <w:bCs/>
            </w:rPr>
            <w:tab/>
          </w:r>
        </w:p>
      </w:sdtContent>
    </w:sdt>
    <w:p w14:paraId="5DA4FF1E" w14:textId="456E4375" w:rsidR="004F3312" w:rsidRPr="00E75799" w:rsidRDefault="004F3312" w:rsidP="004F3312">
      <w:pPr>
        <w:pStyle w:val="Heading1"/>
        <w:jc w:val="center"/>
        <w:rPr>
          <w:b w:val="0"/>
          <w:bCs/>
        </w:rPr>
      </w:pPr>
      <w:bookmarkStart w:id="8" w:name="_Toc204028731"/>
      <w:r>
        <w:lastRenderedPageBreak/>
        <w:t>CHAPTER ONE</w:t>
      </w:r>
      <w:bookmarkStart w:id="9" w:name="_Toc195080306"/>
      <w:bookmarkEnd w:id="8"/>
    </w:p>
    <w:p w14:paraId="6A5C363E" w14:textId="77777777" w:rsidR="00BC0289" w:rsidRPr="00BC0289" w:rsidRDefault="00BC0289" w:rsidP="00BC0289"/>
    <w:p w14:paraId="1D249CCB" w14:textId="1D253217" w:rsidR="00C11D14" w:rsidRPr="00C11D14" w:rsidRDefault="00C11D14" w:rsidP="00BC0289">
      <w:pPr>
        <w:jc w:val="center"/>
      </w:pPr>
      <w:r>
        <w:t>INTRODUCTION</w:t>
      </w:r>
    </w:p>
    <w:p w14:paraId="56741C9E" w14:textId="6DB6E0D7" w:rsidR="00C81AE0" w:rsidRPr="00750AD6" w:rsidRDefault="00243054" w:rsidP="00C81AE0">
      <w:pPr>
        <w:pStyle w:val="Heading1"/>
        <w:spacing w:line="480" w:lineRule="auto"/>
        <w:jc w:val="both"/>
        <w:rPr>
          <w:rFonts w:cs="Times New Roman"/>
        </w:rPr>
      </w:pPr>
      <w:bookmarkStart w:id="10" w:name="_Toc195080307"/>
      <w:bookmarkStart w:id="11" w:name="_Toc204028732"/>
      <w:bookmarkEnd w:id="9"/>
      <w:r>
        <w:rPr>
          <w:rFonts w:cs="Times New Roman"/>
        </w:rPr>
        <w:t>1.1</w:t>
      </w:r>
      <w:r w:rsidR="0062004B">
        <w:rPr>
          <w:rFonts w:cs="Times New Roman"/>
        </w:rPr>
        <w:t>.1</w:t>
      </w:r>
      <w:r>
        <w:rPr>
          <w:rFonts w:cs="Times New Roman"/>
        </w:rPr>
        <w:t xml:space="preserve"> </w:t>
      </w:r>
      <w:r w:rsidR="00C81AE0">
        <w:rPr>
          <w:rFonts w:cs="Times New Roman"/>
        </w:rPr>
        <w:t xml:space="preserve">Background of </w:t>
      </w:r>
      <w:bookmarkEnd w:id="10"/>
      <w:r w:rsidR="009A06E7">
        <w:rPr>
          <w:rFonts w:cs="Times New Roman"/>
        </w:rPr>
        <w:t>Study</w:t>
      </w:r>
      <w:bookmarkEnd w:id="11"/>
    </w:p>
    <w:p w14:paraId="2D5B56D9" w14:textId="538841C9" w:rsidR="00730076" w:rsidRDefault="00C81AE0" w:rsidP="00164C2D">
      <w:pPr>
        <w:spacing w:line="480" w:lineRule="auto"/>
        <w:jc w:val="both"/>
        <w:rPr>
          <w:rFonts w:cs="Times New Roman"/>
        </w:rPr>
      </w:pPr>
      <w:r w:rsidRPr="004328DF">
        <w:rPr>
          <w:rFonts w:cs="Times New Roman"/>
          <w:b w:val="0"/>
          <w:szCs w:val="24"/>
        </w:rPr>
        <w:t>The role of sages in shaping the socio</w:t>
      </w:r>
      <w:r>
        <w:rPr>
          <w:rFonts w:cs="Times New Roman"/>
          <w:b w:val="0"/>
          <w:szCs w:val="24"/>
        </w:rPr>
        <w:t>-</w:t>
      </w:r>
      <w:r w:rsidRPr="004328DF">
        <w:rPr>
          <w:rFonts w:cs="Times New Roman"/>
          <w:b w:val="0"/>
          <w:szCs w:val="24"/>
        </w:rPr>
        <w:t xml:space="preserve">economic and political landscape of </w:t>
      </w:r>
      <w:r w:rsidR="0074428D">
        <w:rPr>
          <w:rFonts w:cs="Times New Roman"/>
          <w:b w:val="0"/>
          <w:szCs w:val="24"/>
        </w:rPr>
        <w:t>pre-colonial</w:t>
      </w:r>
      <w:r>
        <w:rPr>
          <w:rFonts w:cs="Times New Roman"/>
          <w:b w:val="0"/>
          <w:szCs w:val="24"/>
        </w:rPr>
        <w:t xml:space="preserve"> Luo society in Kenya was</w:t>
      </w:r>
      <w:r w:rsidRPr="004328DF">
        <w:rPr>
          <w:rFonts w:cs="Times New Roman"/>
          <w:b w:val="0"/>
          <w:szCs w:val="24"/>
        </w:rPr>
        <w:t xml:space="preserve"> a crucial yet often overlooked aspect of historical inquiry</w:t>
      </w:r>
      <w:r w:rsidR="00080BA4">
        <w:rPr>
          <w:rFonts w:cs="Times New Roman"/>
          <w:b w:val="0"/>
          <w:szCs w:val="24"/>
        </w:rPr>
        <w:t xml:space="preserve"> by the scholars</w:t>
      </w:r>
      <w:r w:rsidRPr="004328DF">
        <w:rPr>
          <w:rFonts w:cs="Times New Roman"/>
          <w:b w:val="0"/>
          <w:szCs w:val="24"/>
        </w:rPr>
        <w:t xml:space="preserve">. </w:t>
      </w:r>
      <w:r w:rsidR="00ED0F0A">
        <w:rPr>
          <w:rFonts w:cs="Times New Roman"/>
          <w:b w:val="0"/>
          <w:szCs w:val="24"/>
        </w:rPr>
        <w:t>A sa</w:t>
      </w:r>
      <w:r w:rsidR="00ED0F0A">
        <w:rPr>
          <w:rFonts w:cs="Times New Roman"/>
          <w:b w:val="0"/>
        </w:rPr>
        <w:t xml:space="preserve">ge is an </w:t>
      </w:r>
      <w:r w:rsidR="00730076" w:rsidRPr="00586FF2">
        <w:rPr>
          <w:rFonts w:cs="Times New Roman"/>
          <w:b w:val="0"/>
        </w:rPr>
        <w:t>individual, often elderly but not necessarily so, who demonstrates exceptional wisdom, reflective thinking</w:t>
      </w:r>
      <w:r w:rsidR="00730076">
        <w:rPr>
          <w:rFonts w:cs="Times New Roman"/>
        </w:rPr>
        <w:t xml:space="preserve"> </w:t>
      </w:r>
      <w:r w:rsidR="00730076" w:rsidRPr="00164C2D">
        <w:rPr>
          <w:rFonts w:cs="Times New Roman"/>
          <w:b w:val="0"/>
          <w:bCs/>
        </w:rPr>
        <w:t>and</w:t>
      </w:r>
      <w:r w:rsidR="00730076" w:rsidRPr="00586FF2">
        <w:rPr>
          <w:rFonts w:cs="Times New Roman"/>
          <w:b w:val="0"/>
        </w:rPr>
        <w:t xml:space="preserve"> philosophical insight into human life, morality</w:t>
      </w:r>
      <w:r w:rsidR="00730076">
        <w:rPr>
          <w:rFonts w:cs="Times New Roman"/>
        </w:rPr>
        <w:t xml:space="preserve"> </w:t>
      </w:r>
      <w:r w:rsidR="00730076" w:rsidRPr="00164C2D">
        <w:rPr>
          <w:rFonts w:cs="Times New Roman"/>
          <w:b w:val="0"/>
          <w:bCs/>
        </w:rPr>
        <w:t>and</w:t>
      </w:r>
      <w:r w:rsidR="00730076" w:rsidRPr="00586FF2">
        <w:rPr>
          <w:rFonts w:cs="Times New Roman"/>
          <w:b w:val="0"/>
        </w:rPr>
        <w:t xml:space="preserve"> society</w:t>
      </w:r>
      <w:r w:rsidR="00730076">
        <w:rPr>
          <w:rFonts w:cs="Times New Roman"/>
        </w:rPr>
        <w:t>-</w:t>
      </w:r>
      <w:r w:rsidR="00730076" w:rsidRPr="00586FF2">
        <w:rPr>
          <w:rFonts w:cs="Times New Roman"/>
          <w:b w:val="0"/>
        </w:rPr>
        <w:t>expressed through oral narratives, proverbs, ethical guidance</w:t>
      </w:r>
      <w:r w:rsidR="00730076">
        <w:rPr>
          <w:rFonts w:cs="Times New Roman"/>
        </w:rPr>
        <w:t xml:space="preserve"> </w:t>
      </w:r>
      <w:r w:rsidR="00730076" w:rsidRPr="00164C2D">
        <w:rPr>
          <w:rFonts w:cs="Times New Roman"/>
          <w:b w:val="0"/>
          <w:bCs/>
        </w:rPr>
        <w:t>and</w:t>
      </w:r>
      <w:r w:rsidR="00730076" w:rsidRPr="00586FF2">
        <w:rPr>
          <w:rFonts w:cs="Times New Roman"/>
          <w:b w:val="0"/>
        </w:rPr>
        <w:t xml:space="preserve"> critical thinking within the community</w:t>
      </w:r>
      <w:r w:rsidR="00164C2D">
        <w:rPr>
          <w:rFonts w:cs="Times New Roman"/>
          <w:b w:val="0"/>
        </w:rPr>
        <w:t xml:space="preserve"> </w:t>
      </w:r>
      <w:r w:rsidR="00730076" w:rsidRPr="00586FF2">
        <w:rPr>
          <w:rFonts w:cs="Times New Roman"/>
          <w:b w:val="0"/>
        </w:rPr>
        <w:t>(</w:t>
      </w:r>
      <w:proofErr w:type="spellStart"/>
      <w:r w:rsidR="00586861">
        <w:rPr>
          <w:rFonts w:cs="Times New Roman"/>
          <w:b w:val="0"/>
        </w:rPr>
        <w:t>Mosima</w:t>
      </w:r>
      <w:proofErr w:type="spellEnd"/>
      <w:r w:rsidR="00A52713">
        <w:rPr>
          <w:rFonts w:cs="Times New Roman"/>
          <w:b w:val="0"/>
        </w:rPr>
        <w:t>,</w:t>
      </w:r>
      <w:r w:rsidR="004D6FC6">
        <w:rPr>
          <w:rFonts w:cs="Times New Roman"/>
          <w:b w:val="0"/>
        </w:rPr>
        <w:t xml:space="preserve"> </w:t>
      </w:r>
      <w:r w:rsidR="00C462CA">
        <w:rPr>
          <w:rFonts w:cs="Times New Roman"/>
          <w:b w:val="0"/>
        </w:rPr>
        <w:t>2016</w:t>
      </w:r>
      <w:r w:rsidR="00730076" w:rsidRPr="00586FF2">
        <w:rPr>
          <w:rFonts w:cs="Times New Roman"/>
          <w:b w:val="0"/>
        </w:rPr>
        <w:t>).</w:t>
      </w:r>
      <w:r w:rsidR="00730076">
        <w:rPr>
          <w:rFonts w:cs="Times New Roman"/>
        </w:rPr>
        <w:t xml:space="preserve"> </w:t>
      </w:r>
      <w:r w:rsidR="00730076" w:rsidRPr="00586FF2">
        <w:rPr>
          <w:rFonts w:cs="Times New Roman"/>
          <w:b w:val="0"/>
        </w:rPr>
        <w:t>Unlike ordinary elders who merely preserve tradition, sages in Africa are both wise and critical, capable of challenging traditions through reasoning and deep reflection (</w:t>
      </w:r>
      <w:proofErr w:type="spellStart"/>
      <w:r w:rsidR="00586861">
        <w:rPr>
          <w:rFonts w:cs="Times New Roman"/>
          <w:b w:val="0"/>
        </w:rPr>
        <w:t>Mosima</w:t>
      </w:r>
      <w:proofErr w:type="spellEnd"/>
      <w:r w:rsidR="00730076" w:rsidRPr="00586FF2">
        <w:rPr>
          <w:rFonts w:cs="Times New Roman"/>
          <w:b w:val="0"/>
        </w:rPr>
        <w:t xml:space="preserve">, </w:t>
      </w:r>
      <w:r w:rsidR="00C462CA">
        <w:rPr>
          <w:rFonts w:cs="Times New Roman"/>
          <w:b w:val="0"/>
        </w:rPr>
        <w:t>2016</w:t>
      </w:r>
      <w:r w:rsidR="00730076" w:rsidRPr="00586FF2">
        <w:rPr>
          <w:rFonts w:cs="Times New Roman"/>
          <w:b w:val="0"/>
        </w:rPr>
        <w:t>).</w:t>
      </w:r>
      <w:r w:rsidR="00730076">
        <w:rPr>
          <w:rFonts w:cs="Times New Roman"/>
        </w:rPr>
        <w:t xml:space="preserve"> </w:t>
      </w:r>
      <w:r w:rsidR="00730076" w:rsidRPr="00586FF2">
        <w:rPr>
          <w:rFonts w:cs="Times New Roman"/>
          <w:b w:val="0"/>
        </w:rPr>
        <w:t>Kwasi Wiredu (</w:t>
      </w:r>
      <w:r w:rsidR="005C1861">
        <w:rPr>
          <w:rFonts w:cs="Times New Roman"/>
          <w:b w:val="0"/>
        </w:rPr>
        <w:t>2009</w:t>
      </w:r>
      <w:r w:rsidR="00730076" w:rsidRPr="00586FF2">
        <w:rPr>
          <w:rFonts w:cs="Times New Roman"/>
          <w:b w:val="0"/>
        </w:rPr>
        <w:t>) adds that</w:t>
      </w:r>
      <w:r w:rsidR="00730076">
        <w:rPr>
          <w:rFonts w:cs="Times New Roman"/>
        </w:rPr>
        <w:t xml:space="preserve"> </w:t>
      </w:r>
      <w:r w:rsidR="00730076" w:rsidRPr="00046F21">
        <w:rPr>
          <w:rFonts w:cs="Times New Roman"/>
          <w:b w:val="0"/>
          <w:bCs/>
        </w:rPr>
        <w:t>sages</w:t>
      </w:r>
      <w:r w:rsidR="00730076" w:rsidRPr="00586FF2">
        <w:rPr>
          <w:rFonts w:cs="Times New Roman"/>
          <w:b w:val="0"/>
        </w:rPr>
        <w:t xml:space="preserve"> are informal philosophers who do not only conserve culture but reflect critically upon it, often interpreting social norms in light of reason and justice(Wiredu, </w:t>
      </w:r>
      <w:r w:rsidR="005C1861">
        <w:rPr>
          <w:rFonts w:cs="Times New Roman"/>
          <w:b w:val="0"/>
        </w:rPr>
        <w:t>2009</w:t>
      </w:r>
      <w:r w:rsidR="00730076" w:rsidRPr="00586FF2">
        <w:rPr>
          <w:rFonts w:cs="Times New Roman"/>
          <w:b w:val="0"/>
        </w:rPr>
        <w:t>).</w:t>
      </w:r>
    </w:p>
    <w:p w14:paraId="3F7ABA0E" w14:textId="52C6F211" w:rsidR="00C81AE0" w:rsidRPr="004328DF" w:rsidRDefault="00423200" w:rsidP="00C81AE0">
      <w:pPr>
        <w:spacing w:line="480" w:lineRule="auto"/>
        <w:jc w:val="both"/>
        <w:rPr>
          <w:rFonts w:cs="Times New Roman"/>
          <w:b w:val="0"/>
          <w:szCs w:val="24"/>
        </w:rPr>
      </w:pPr>
      <w:r>
        <w:rPr>
          <w:rFonts w:cs="Times New Roman"/>
          <w:b w:val="0"/>
          <w:szCs w:val="24"/>
        </w:rPr>
        <w:t>Sages</w:t>
      </w:r>
      <w:r w:rsidR="00C81AE0" w:rsidRPr="004328DF">
        <w:rPr>
          <w:rFonts w:cs="Times New Roman"/>
          <w:b w:val="0"/>
          <w:szCs w:val="24"/>
        </w:rPr>
        <w:t xml:space="preserve"> played an integral role in governance, dispute res</w:t>
      </w:r>
      <w:r w:rsidR="00C81AE0">
        <w:rPr>
          <w:rFonts w:cs="Times New Roman"/>
          <w:b w:val="0"/>
          <w:szCs w:val="24"/>
        </w:rPr>
        <w:t>olution, knowledge transmission</w:t>
      </w:r>
      <w:r w:rsidR="00C81AE0" w:rsidRPr="004328DF">
        <w:rPr>
          <w:rFonts w:cs="Times New Roman"/>
          <w:b w:val="0"/>
          <w:szCs w:val="24"/>
        </w:rPr>
        <w:t xml:space="preserve"> and economic decision making within the Luo community</w:t>
      </w:r>
      <w:r w:rsidR="006759BD">
        <w:rPr>
          <w:rFonts w:cs="Times New Roman"/>
          <w:b w:val="0"/>
          <w:szCs w:val="24"/>
        </w:rPr>
        <w:t xml:space="preserve"> (Ogot</w:t>
      </w:r>
      <w:r w:rsidR="00E50D13">
        <w:rPr>
          <w:rFonts w:cs="Times New Roman"/>
          <w:b w:val="0"/>
          <w:szCs w:val="24"/>
        </w:rPr>
        <w:t>, 2009</w:t>
      </w:r>
      <w:r w:rsidR="006759BD">
        <w:rPr>
          <w:rFonts w:cs="Times New Roman"/>
          <w:b w:val="0"/>
          <w:szCs w:val="24"/>
        </w:rPr>
        <w:t>)</w:t>
      </w:r>
      <w:r w:rsidR="00C81AE0" w:rsidRPr="004328DF">
        <w:rPr>
          <w:rFonts w:cs="Times New Roman"/>
          <w:b w:val="0"/>
          <w:szCs w:val="24"/>
        </w:rPr>
        <w:t>. Their wisdom, drawn from extensive liv</w:t>
      </w:r>
      <w:r w:rsidR="00C81AE0">
        <w:rPr>
          <w:rFonts w:cs="Times New Roman"/>
          <w:b w:val="0"/>
          <w:szCs w:val="24"/>
        </w:rPr>
        <w:t xml:space="preserve">ed experience, oral traditions </w:t>
      </w:r>
      <w:r w:rsidR="00C81AE0" w:rsidRPr="004328DF">
        <w:rPr>
          <w:rFonts w:cs="Times New Roman"/>
          <w:b w:val="0"/>
          <w:szCs w:val="24"/>
        </w:rPr>
        <w:t>and cultural knowledge, was instrumental in maintaining soci</w:t>
      </w:r>
      <w:r w:rsidR="00C81AE0">
        <w:rPr>
          <w:rFonts w:cs="Times New Roman"/>
          <w:b w:val="0"/>
          <w:szCs w:val="24"/>
        </w:rPr>
        <w:t xml:space="preserve">al cohesion, guiding leadership </w:t>
      </w:r>
      <w:r w:rsidR="00C81AE0" w:rsidRPr="004328DF">
        <w:rPr>
          <w:rFonts w:cs="Times New Roman"/>
          <w:b w:val="0"/>
          <w:szCs w:val="24"/>
        </w:rPr>
        <w:t xml:space="preserve">and ensuring economic sustainability (Ochieng, </w:t>
      </w:r>
      <w:r w:rsidR="00757D67">
        <w:rPr>
          <w:rFonts w:cs="Times New Roman"/>
          <w:b w:val="0"/>
          <w:szCs w:val="24"/>
        </w:rPr>
        <w:t>2009</w:t>
      </w:r>
      <w:r w:rsidR="00C81AE0" w:rsidRPr="004328DF">
        <w:rPr>
          <w:rFonts w:cs="Times New Roman"/>
          <w:b w:val="0"/>
          <w:szCs w:val="24"/>
        </w:rPr>
        <w:t xml:space="preserve">). </w:t>
      </w:r>
      <w:r w:rsidR="0074428D">
        <w:rPr>
          <w:rFonts w:cs="Times New Roman"/>
          <w:b w:val="0"/>
          <w:szCs w:val="24"/>
        </w:rPr>
        <w:t>Pre-colonial</w:t>
      </w:r>
      <w:r w:rsidR="00C81AE0">
        <w:rPr>
          <w:rFonts w:cs="Times New Roman"/>
          <w:b w:val="0"/>
          <w:szCs w:val="24"/>
        </w:rPr>
        <w:t xml:space="preserve"> African society was</w:t>
      </w:r>
      <w:r w:rsidR="00C81AE0" w:rsidRPr="004328DF">
        <w:rPr>
          <w:rFonts w:cs="Times New Roman"/>
          <w:b w:val="0"/>
          <w:szCs w:val="24"/>
        </w:rPr>
        <w:t xml:space="preserve"> the African society</w:t>
      </w:r>
      <w:r w:rsidR="00C81AE0">
        <w:rPr>
          <w:rFonts w:cs="Times New Roman"/>
          <w:b w:val="0"/>
          <w:szCs w:val="24"/>
        </w:rPr>
        <w:t xml:space="preserve"> that existed</w:t>
      </w:r>
      <w:r w:rsidR="00C81AE0" w:rsidRPr="004328DF">
        <w:rPr>
          <w:rFonts w:cs="Times New Roman"/>
          <w:b w:val="0"/>
          <w:szCs w:val="24"/>
        </w:rPr>
        <w:t xml:space="preserve"> before</w:t>
      </w:r>
      <w:r w:rsidR="00A75118">
        <w:rPr>
          <w:rFonts w:cs="Times New Roman"/>
          <w:b w:val="0"/>
          <w:szCs w:val="24"/>
        </w:rPr>
        <w:t xml:space="preserve"> </w:t>
      </w:r>
      <w:r w:rsidR="002955D9">
        <w:rPr>
          <w:rFonts w:cs="Times New Roman"/>
          <w:b w:val="0"/>
          <w:szCs w:val="24"/>
        </w:rPr>
        <w:t>colonization of Africa by the Europeans</w:t>
      </w:r>
      <w:r w:rsidR="00C81AE0">
        <w:rPr>
          <w:rFonts w:cs="Times New Roman"/>
          <w:b w:val="0"/>
          <w:szCs w:val="24"/>
        </w:rPr>
        <w:t xml:space="preserve">. This society was characterized by complex </w:t>
      </w:r>
      <w:r w:rsidR="00243054">
        <w:rPr>
          <w:rFonts w:cs="Times New Roman"/>
          <w:b w:val="0"/>
          <w:szCs w:val="24"/>
        </w:rPr>
        <w:t>lifestyles</w:t>
      </w:r>
      <w:r w:rsidR="002955D9">
        <w:rPr>
          <w:rFonts w:cs="Times New Roman"/>
          <w:b w:val="0"/>
          <w:szCs w:val="24"/>
        </w:rPr>
        <w:t xml:space="preserve"> that entailed a decentralized </w:t>
      </w:r>
      <w:r w:rsidR="009B3B59">
        <w:rPr>
          <w:rFonts w:cs="Times New Roman"/>
          <w:b w:val="0"/>
          <w:szCs w:val="24"/>
        </w:rPr>
        <w:t xml:space="preserve">system of government, advanced economic system and </w:t>
      </w:r>
      <w:r w:rsidR="00A54B83">
        <w:rPr>
          <w:rFonts w:cs="Times New Roman"/>
          <w:b w:val="0"/>
          <w:szCs w:val="24"/>
        </w:rPr>
        <w:t>a well-managed social organization (</w:t>
      </w:r>
      <w:r w:rsidR="00F40596">
        <w:rPr>
          <w:rFonts w:cs="Times New Roman"/>
          <w:b w:val="0"/>
          <w:szCs w:val="24"/>
        </w:rPr>
        <w:t>Musembi</w:t>
      </w:r>
      <w:r w:rsidR="00DE0CB2">
        <w:rPr>
          <w:rFonts w:cs="Times New Roman"/>
          <w:b w:val="0"/>
          <w:szCs w:val="24"/>
        </w:rPr>
        <w:t xml:space="preserve">, </w:t>
      </w:r>
      <w:r w:rsidR="005C1861">
        <w:rPr>
          <w:rFonts w:cs="Times New Roman"/>
          <w:b w:val="0"/>
          <w:szCs w:val="24"/>
        </w:rPr>
        <w:t>2013</w:t>
      </w:r>
      <w:r w:rsidR="001349AA">
        <w:rPr>
          <w:rFonts w:cs="Times New Roman"/>
          <w:b w:val="0"/>
          <w:szCs w:val="24"/>
        </w:rPr>
        <w:t>)</w:t>
      </w:r>
      <w:r w:rsidR="00C81AE0">
        <w:rPr>
          <w:rFonts w:cs="Times New Roman"/>
          <w:b w:val="0"/>
          <w:szCs w:val="24"/>
        </w:rPr>
        <w:t>. Among the Luo, there was a complex decentralized government</w:t>
      </w:r>
      <w:r w:rsidR="001D3038">
        <w:rPr>
          <w:rFonts w:cs="Times New Roman"/>
          <w:b w:val="0"/>
          <w:szCs w:val="24"/>
        </w:rPr>
        <w:t xml:space="preserve"> </w:t>
      </w:r>
      <w:r w:rsidR="00607ABF">
        <w:rPr>
          <w:rFonts w:cs="Times New Roman"/>
          <w:b w:val="0"/>
          <w:szCs w:val="24"/>
        </w:rPr>
        <w:t xml:space="preserve">led by a group of individuals </w:t>
      </w:r>
      <w:r w:rsidR="00F842D9">
        <w:rPr>
          <w:rFonts w:cs="Times New Roman"/>
          <w:b w:val="0"/>
          <w:szCs w:val="24"/>
        </w:rPr>
        <w:t>referred to</w:t>
      </w:r>
      <w:r w:rsidR="007E2F38">
        <w:rPr>
          <w:rFonts w:cs="Times New Roman"/>
          <w:b w:val="0"/>
          <w:szCs w:val="24"/>
        </w:rPr>
        <w:t xml:space="preserve"> as the council of </w:t>
      </w:r>
      <w:r w:rsidR="00F842D9">
        <w:rPr>
          <w:rFonts w:cs="Times New Roman"/>
          <w:b w:val="0"/>
          <w:szCs w:val="24"/>
        </w:rPr>
        <w:t>elders (Ndege</w:t>
      </w:r>
      <w:r w:rsidR="00C81AE0">
        <w:rPr>
          <w:rFonts w:cs="Times New Roman"/>
          <w:b w:val="0"/>
          <w:szCs w:val="24"/>
        </w:rPr>
        <w:t>, 2009)</w:t>
      </w:r>
      <w:r w:rsidR="00F842D9">
        <w:rPr>
          <w:rFonts w:cs="Times New Roman"/>
          <w:b w:val="0"/>
          <w:szCs w:val="24"/>
        </w:rPr>
        <w:t>.</w:t>
      </w:r>
    </w:p>
    <w:p w14:paraId="62409110" w14:textId="0D2230A9" w:rsidR="00C81AE0" w:rsidRPr="004328DF" w:rsidRDefault="00C81AE0" w:rsidP="00C81AE0">
      <w:pPr>
        <w:spacing w:line="480" w:lineRule="auto"/>
        <w:jc w:val="both"/>
        <w:rPr>
          <w:rFonts w:cs="Times New Roman"/>
          <w:b w:val="0"/>
          <w:szCs w:val="24"/>
        </w:rPr>
      </w:pPr>
      <w:r w:rsidRPr="004328DF">
        <w:rPr>
          <w:rFonts w:cs="Times New Roman"/>
          <w:b w:val="0"/>
          <w:szCs w:val="24"/>
        </w:rPr>
        <w:lastRenderedPageBreak/>
        <w:t xml:space="preserve">In </w:t>
      </w:r>
      <w:r w:rsidR="0074428D">
        <w:rPr>
          <w:rFonts w:cs="Times New Roman"/>
          <w:b w:val="0"/>
          <w:szCs w:val="24"/>
        </w:rPr>
        <w:t>pre-colonial</w:t>
      </w:r>
      <w:r w:rsidRPr="004328DF">
        <w:rPr>
          <w:rFonts w:cs="Times New Roman"/>
          <w:b w:val="0"/>
          <w:szCs w:val="24"/>
        </w:rPr>
        <w:t xml:space="preserve"> Luo society, sages were the custodians </w:t>
      </w:r>
      <w:r>
        <w:rPr>
          <w:rFonts w:cs="Times New Roman"/>
          <w:b w:val="0"/>
          <w:szCs w:val="24"/>
        </w:rPr>
        <w:t xml:space="preserve">of oral history and traditions. They were </w:t>
      </w:r>
      <w:r w:rsidRPr="004328DF">
        <w:rPr>
          <w:rFonts w:cs="Times New Roman"/>
          <w:b w:val="0"/>
          <w:szCs w:val="24"/>
        </w:rPr>
        <w:t>responsible for advising clan leaders and chiefs on matters ranging from diplomacy to communal welfare. Their contributions to political organization, trade, land management and moral order shaped the community's evolution over centuries (</w:t>
      </w:r>
      <w:proofErr w:type="spellStart"/>
      <w:r w:rsidRPr="004328DF">
        <w:rPr>
          <w:rFonts w:cs="Times New Roman"/>
          <w:b w:val="0"/>
          <w:szCs w:val="24"/>
        </w:rPr>
        <w:t>Ocholla</w:t>
      </w:r>
      <w:proofErr w:type="spellEnd"/>
      <w:r>
        <w:rPr>
          <w:rFonts w:cs="Times New Roman"/>
          <w:b w:val="0"/>
          <w:szCs w:val="24"/>
        </w:rPr>
        <w:t>,</w:t>
      </w:r>
      <w:r w:rsidR="00D23861">
        <w:rPr>
          <w:rFonts w:cs="Times New Roman"/>
          <w:b w:val="0"/>
          <w:szCs w:val="24"/>
        </w:rPr>
        <w:t xml:space="preserve"> </w:t>
      </w:r>
      <w:r w:rsidR="00757D67">
        <w:rPr>
          <w:rFonts w:cs="Times New Roman"/>
          <w:b w:val="0"/>
          <w:szCs w:val="24"/>
        </w:rPr>
        <w:t>200</w:t>
      </w:r>
      <w:r w:rsidR="00037E62">
        <w:rPr>
          <w:rFonts w:cs="Times New Roman"/>
          <w:b w:val="0"/>
          <w:szCs w:val="24"/>
        </w:rPr>
        <w:t>0</w:t>
      </w:r>
      <w:r>
        <w:rPr>
          <w:rFonts w:cs="Times New Roman"/>
          <w:b w:val="0"/>
          <w:szCs w:val="24"/>
        </w:rPr>
        <w:t xml:space="preserve">). This study </w:t>
      </w:r>
      <w:r w:rsidR="00FE70B1">
        <w:rPr>
          <w:rFonts w:cs="Times New Roman"/>
          <w:b w:val="0"/>
          <w:szCs w:val="24"/>
        </w:rPr>
        <w:t>explores</w:t>
      </w:r>
      <w:r w:rsidRPr="004328DF">
        <w:rPr>
          <w:rFonts w:cs="Times New Roman"/>
          <w:b w:val="0"/>
          <w:szCs w:val="24"/>
        </w:rPr>
        <w:t xml:space="preserve"> the multifaceted roles of sages in these spheres, examining how their wisdom influenced governance structures, econ</w:t>
      </w:r>
      <w:r>
        <w:rPr>
          <w:rFonts w:cs="Times New Roman"/>
          <w:b w:val="0"/>
          <w:szCs w:val="24"/>
        </w:rPr>
        <w:t>omic practices</w:t>
      </w:r>
      <w:r w:rsidRPr="004328DF">
        <w:rPr>
          <w:rFonts w:cs="Times New Roman"/>
          <w:b w:val="0"/>
          <w:szCs w:val="24"/>
        </w:rPr>
        <w:t xml:space="preserve"> and social stability before the arrival</w:t>
      </w:r>
      <w:r>
        <w:rPr>
          <w:rFonts w:cs="Times New Roman"/>
          <w:b w:val="0"/>
          <w:szCs w:val="24"/>
        </w:rPr>
        <w:t xml:space="preserve"> of British rule in Kenya with intentions of colonizing it.</w:t>
      </w:r>
      <w:r w:rsidRPr="004328DF">
        <w:rPr>
          <w:rFonts w:cs="Times New Roman"/>
          <w:b w:val="0"/>
          <w:szCs w:val="24"/>
        </w:rPr>
        <w:t xml:space="preserve">  </w:t>
      </w:r>
    </w:p>
    <w:p w14:paraId="6209F4D1" w14:textId="7C6900D1" w:rsidR="00C81AE0" w:rsidRPr="004328DF" w:rsidRDefault="0074428D" w:rsidP="00C81AE0">
      <w:pPr>
        <w:spacing w:line="480" w:lineRule="auto"/>
        <w:jc w:val="both"/>
        <w:rPr>
          <w:rFonts w:cs="Times New Roman"/>
          <w:b w:val="0"/>
          <w:szCs w:val="24"/>
        </w:rPr>
      </w:pPr>
      <w:r>
        <w:rPr>
          <w:rFonts w:cs="Times New Roman"/>
          <w:b w:val="0"/>
          <w:szCs w:val="24"/>
        </w:rPr>
        <w:t>Pre-colonial</w:t>
      </w:r>
      <w:r w:rsidR="00C81AE0" w:rsidRPr="004328DF">
        <w:rPr>
          <w:rFonts w:cs="Times New Roman"/>
          <w:b w:val="0"/>
          <w:szCs w:val="24"/>
        </w:rPr>
        <w:t xml:space="preserve"> Luo society was organized around clans, each governed by a council of </w:t>
      </w:r>
      <w:r w:rsidR="00C81AE0">
        <w:rPr>
          <w:rFonts w:cs="Times New Roman"/>
          <w:b w:val="0"/>
          <w:szCs w:val="24"/>
        </w:rPr>
        <w:t>elders</w:t>
      </w:r>
      <w:r w:rsidR="00C81AE0" w:rsidRPr="004328DF">
        <w:rPr>
          <w:rFonts w:cs="Times New Roman"/>
          <w:b w:val="0"/>
          <w:szCs w:val="24"/>
        </w:rPr>
        <w:t>. These elders, often revered</w:t>
      </w:r>
      <w:r w:rsidR="00C81AE0">
        <w:rPr>
          <w:rFonts w:cs="Times New Roman"/>
          <w:b w:val="0"/>
          <w:szCs w:val="24"/>
        </w:rPr>
        <w:t xml:space="preserve"> as</w:t>
      </w:r>
      <w:r w:rsidR="00C81AE0" w:rsidRPr="004328DF">
        <w:rPr>
          <w:rFonts w:cs="Times New Roman"/>
          <w:b w:val="0"/>
          <w:szCs w:val="24"/>
        </w:rPr>
        <w:t xml:space="preserve"> sages, were responsible for decision making on communal issues, conflict resolution and inter</w:t>
      </w:r>
      <w:r w:rsidR="00C81AE0">
        <w:rPr>
          <w:rFonts w:cs="Times New Roman"/>
          <w:b w:val="0"/>
          <w:szCs w:val="24"/>
        </w:rPr>
        <w:t xml:space="preserve"> </w:t>
      </w:r>
      <w:r w:rsidR="00C81AE0" w:rsidRPr="004328DF">
        <w:rPr>
          <w:rFonts w:cs="Times New Roman"/>
          <w:b w:val="0"/>
          <w:szCs w:val="24"/>
        </w:rPr>
        <w:t xml:space="preserve">clan relations. Unlike hierarchical monarchies, the Luo political system was decentralized, relying on </w:t>
      </w:r>
      <w:r w:rsidR="00C81AE0">
        <w:rPr>
          <w:rFonts w:cs="Times New Roman"/>
          <w:b w:val="0"/>
          <w:szCs w:val="24"/>
        </w:rPr>
        <w:t>consensus</w:t>
      </w:r>
      <w:r w:rsidR="00B25B21">
        <w:rPr>
          <w:rFonts w:cs="Times New Roman"/>
          <w:b w:val="0"/>
          <w:szCs w:val="24"/>
        </w:rPr>
        <w:t xml:space="preserve"> building </w:t>
      </w:r>
      <w:r w:rsidR="003E1B2C" w:rsidRPr="003E1B2C">
        <w:rPr>
          <w:rFonts w:cs="Times New Roman"/>
          <w:b w:val="0"/>
          <w:color w:val="000000" w:themeColor="text1"/>
          <w:szCs w:val="24"/>
        </w:rPr>
        <w:t xml:space="preserve">built </w:t>
      </w:r>
      <w:r w:rsidR="00C81AE0">
        <w:rPr>
          <w:rFonts w:cs="Times New Roman"/>
          <w:b w:val="0"/>
          <w:szCs w:val="24"/>
        </w:rPr>
        <w:t xml:space="preserve">by </w:t>
      </w:r>
      <w:r w:rsidR="00C81AE0" w:rsidRPr="004328DF">
        <w:rPr>
          <w:rFonts w:cs="Times New Roman"/>
          <w:b w:val="0"/>
          <w:szCs w:val="24"/>
        </w:rPr>
        <w:t xml:space="preserve">elders rather than autocratic rule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00C81AE0" w:rsidRPr="004328DF">
        <w:rPr>
          <w:rFonts w:cs="Times New Roman"/>
          <w:b w:val="0"/>
          <w:szCs w:val="24"/>
        </w:rPr>
        <w:t>. The sages served as the principal advisors to clan leaders, ensuring that decisions were guided by cultural norms, historical precedents</w:t>
      </w:r>
      <w:r w:rsidR="00C81AE0" w:rsidRPr="00465A2F">
        <w:rPr>
          <w:rFonts w:cs="Times New Roman"/>
          <w:b w:val="0"/>
          <w:szCs w:val="24"/>
        </w:rPr>
        <w:t xml:space="preserve"> and</w:t>
      </w:r>
      <w:r w:rsidR="00C81AE0" w:rsidRPr="004328DF">
        <w:rPr>
          <w:rFonts w:cs="Times New Roman"/>
          <w:b w:val="0"/>
          <w:szCs w:val="24"/>
        </w:rPr>
        <w:t xml:space="preserve"> collective wisdom.  </w:t>
      </w:r>
    </w:p>
    <w:p w14:paraId="3301E63F" w14:textId="5065B720" w:rsidR="00C81AE0" w:rsidRPr="004328DF" w:rsidRDefault="00C81AE0" w:rsidP="00C81AE0">
      <w:pPr>
        <w:spacing w:line="480" w:lineRule="auto"/>
        <w:jc w:val="both"/>
        <w:rPr>
          <w:rFonts w:cs="Times New Roman"/>
          <w:b w:val="0"/>
          <w:szCs w:val="24"/>
        </w:rPr>
      </w:pPr>
      <w:r w:rsidRPr="004328DF">
        <w:rPr>
          <w:rFonts w:cs="Times New Roman"/>
          <w:b w:val="0"/>
          <w:szCs w:val="24"/>
        </w:rPr>
        <w:t>One significant contribution of sages in governance was their role in peace negotiations and diplomacy. For example, during inter</w:t>
      </w:r>
      <w:r>
        <w:rPr>
          <w:rFonts w:cs="Times New Roman"/>
          <w:b w:val="0"/>
          <w:szCs w:val="24"/>
        </w:rPr>
        <w:t xml:space="preserve"> </w:t>
      </w:r>
      <w:r w:rsidRPr="004328DF">
        <w:rPr>
          <w:rFonts w:cs="Times New Roman"/>
          <w:b w:val="0"/>
          <w:szCs w:val="24"/>
        </w:rPr>
        <w:t>clan conflicts or disputes over resources, sages mediated peace talks by invoking historical alliances and utilizing proverbs and allegories to foster reconciliation (Ochieng, 1985). Their ability to draw from past experiences and oral traditions ensured that solutions were sustainable and accep</w:t>
      </w:r>
      <w:r>
        <w:rPr>
          <w:rFonts w:cs="Times New Roman"/>
          <w:b w:val="0"/>
          <w:szCs w:val="24"/>
        </w:rPr>
        <w:t xml:space="preserve">table to all parties involved.  </w:t>
      </w:r>
      <w:r w:rsidRPr="004328DF">
        <w:rPr>
          <w:rFonts w:cs="Times New Roman"/>
          <w:b w:val="0"/>
          <w:szCs w:val="24"/>
        </w:rPr>
        <w:t>Additionally, sages played a crucial role in law and justice. Before the establishment of colonial legal structures, disputes ranging from land ownership to marital conflicts were adjudicated through customary laws presided over by wise elders. Their verdicts, based on communal wisdom and traditional jurisprudence, ensured social harmony and justice without the need for formalized state institutions (</w:t>
      </w:r>
      <w:proofErr w:type="spellStart"/>
      <w:r w:rsidR="00A150D1">
        <w:rPr>
          <w:rFonts w:cs="Times New Roman"/>
          <w:b w:val="0"/>
          <w:szCs w:val="24"/>
        </w:rPr>
        <w:t>Ocholla</w:t>
      </w:r>
      <w:proofErr w:type="spellEnd"/>
      <w:r w:rsidR="00037E62">
        <w:rPr>
          <w:rFonts w:cs="Times New Roman"/>
          <w:b w:val="0"/>
          <w:szCs w:val="24"/>
        </w:rPr>
        <w:t xml:space="preserve">, </w:t>
      </w:r>
      <w:r w:rsidR="00757D67">
        <w:rPr>
          <w:rFonts w:cs="Times New Roman"/>
          <w:b w:val="0"/>
          <w:szCs w:val="24"/>
        </w:rPr>
        <w:t>200</w:t>
      </w:r>
      <w:r w:rsidR="00037E62">
        <w:rPr>
          <w:rFonts w:cs="Times New Roman"/>
          <w:b w:val="0"/>
          <w:szCs w:val="24"/>
        </w:rPr>
        <w:t>0</w:t>
      </w:r>
      <w:r w:rsidRPr="004328DF">
        <w:rPr>
          <w:rFonts w:cs="Times New Roman"/>
          <w:b w:val="0"/>
          <w:szCs w:val="24"/>
        </w:rPr>
        <w:t xml:space="preserve">).  </w:t>
      </w:r>
    </w:p>
    <w:p w14:paraId="6AEABD13" w14:textId="151E0A39" w:rsidR="00C81AE0" w:rsidRPr="004328DF" w:rsidRDefault="00C81AE0" w:rsidP="00C81AE0">
      <w:pPr>
        <w:spacing w:line="480" w:lineRule="auto"/>
        <w:jc w:val="both"/>
        <w:rPr>
          <w:rFonts w:cs="Times New Roman"/>
          <w:b w:val="0"/>
          <w:szCs w:val="24"/>
        </w:rPr>
      </w:pPr>
      <w:r w:rsidRPr="004328DF">
        <w:rPr>
          <w:rFonts w:cs="Times New Roman"/>
          <w:b w:val="0"/>
          <w:szCs w:val="24"/>
        </w:rPr>
        <w:lastRenderedPageBreak/>
        <w:t>Beyond governance, sages influenced the economic life of the Luo community by advising on agricultural practices, fishing techniques</w:t>
      </w:r>
      <w:r w:rsidRPr="00465A2F">
        <w:rPr>
          <w:rFonts w:cs="Times New Roman"/>
          <w:b w:val="0"/>
          <w:szCs w:val="24"/>
        </w:rPr>
        <w:t xml:space="preserve"> and</w:t>
      </w:r>
      <w:r w:rsidRPr="004328DF">
        <w:rPr>
          <w:rFonts w:cs="Times New Roman"/>
          <w:b w:val="0"/>
          <w:szCs w:val="24"/>
        </w:rPr>
        <w:t xml:space="preserve"> trade. The Luo</w:t>
      </w:r>
      <w:r w:rsidR="00F71372">
        <w:rPr>
          <w:rFonts w:cs="Times New Roman"/>
          <w:b w:val="0"/>
          <w:szCs w:val="24"/>
        </w:rPr>
        <w:t xml:space="preserve"> were</w:t>
      </w:r>
      <w:r w:rsidRPr="004328DF">
        <w:rPr>
          <w:rFonts w:cs="Times New Roman"/>
          <w:b w:val="0"/>
          <w:szCs w:val="24"/>
        </w:rPr>
        <w:t xml:space="preserve"> primarily fishermen, pastoralists and subsistence farmers, depended on the knowledge of elders to determine the best farming seasons, proper fishing locations and sustainable resource utili</w:t>
      </w:r>
      <w:r>
        <w:rPr>
          <w:rFonts w:cs="Times New Roman"/>
          <w:b w:val="0"/>
          <w:szCs w:val="24"/>
        </w:rPr>
        <w:t xml:space="preserve">zation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Pr>
          <w:rFonts w:cs="Times New Roman"/>
          <w:b w:val="0"/>
          <w:szCs w:val="24"/>
        </w:rPr>
        <w:t xml:space="preserve">. Sages, due to their </w:t>
      </w:r>
      <w:r w:rsidRPr="004328DF">
        <w:rPr>
          <w:rFonts w:cs="Times New Roman"/>
          <w:b w:val="0"/>
          <w:szCs w:val="24"/>
        </w:rPr>
        <w:t xml:space="preserve">accumulated experience over the years, played a pivotal role in teaching younger generations about economic survival strategies. One notable example is their role in managing communal fishing activities along Lake Victoria. Sages provided guidance on fishing rituals, sustainable harvesting practices and taboos that prevented overfishing. They also facilitated trade by overseeing barter exchanges between Luo communities and neighboring groups such as the </w:t>
      </w:r>
      <w:proofErr w:type="spellStart"/>
      <w:r>
        <w:rPr>
          <w:rFonts w:cs="Times New Roman"/>
          <w:b w:val="0"/>
          <w:szCs w:val="24"/>
        </w:rPr>
        <w:t>Abakuria</w:t>
      </w:r>
      <w:proofErr w:type="spellEnd"/>
      <w:r>
        <w:rPr>
          <w:rFonts w:cs="Times New Roman"/>
          <w:b w:val="0"/>
          <w:szCs w:val="24"/>
        </w:rPr>
        <w:t xml:space="preserve">, </w:t>
      </w:r>
      <w:proofErr w:type="spellStart"/>
      <w:r w:rsidRPr="004328DF">
        <w:rPr>
          <w:rFonts w:cs="Times New Roman"/>
          <w:b w:val="0"/>
          <w:szCs w:val="24"/>
        </w:rPr>
        <w:t>Abagusii</w:t>
      </w:r>
      <w:proofErr w:type="spellEnd"/>
      <w:r w:rsidRPr="004328DF">
        <w:rPr>
          <w:rFonts w:cs="Times New Roman"/>
          <w:b w:val="0"/>
          <w:szCs w:val="24"/>
        </w:rPr>
        <w:t xml:space="preserve"> and Luhya, ensuring fairness and equitable resource distribution (Ochieng, 1985). Furthermore, sages were instrumental in wealth distribution and inheritance. They oversaw property inheritance, ensuring that land, livestock and other assets were allocated justly among family members. Their guidance prevented intra</w:t>
      </w:r>
      <w:r>
        <w:rPr>
          <w:rFonts w:cs="Times New Roman"/>
          <w:b w:val="0"/>
          <w:szCs w:val="24"/>
        </w:rPr>
        <w:t xml:space="preserve"> </w:t>
      </w:r>
      <w:r w:rsidRPr="004328DF">
        <w:rPr>
          <w:rFonts w:cs="Times New Roman"/>
          <w:b w:val="0"/>
          <w:szCs w:val="24"/>
        </w:rPr>
        <w:t>family disputes and maintained economic stability within households (</w:t>
      </w:r>
      <w:proofErr w:type="spellStart"/>
      <w:r w:rsidRPr="004328DF">
        <w:rPr>
          <w:rFonts w:cs="Times New Roman"/>
          <w:b w:val="0"/>
          <w:szCs w:val="24"/>
        </w:rPr>
        <w:t>Ocholla</w:t>
      </w:r>
      <w:proofErr w:type="spellEnd"/>
      <w:r w:rsidRPr="004328DF">
        <w:rPr>
          <w:rFonts w:cs="Times New Roman"/>
          <w:b w:val="0"/>
          <w:szCs w:val="24"/>
        </w:rPr>
        <w:t xml:space="preserve">, </w:t>
      </w:r>
      <w:r w:rsidR="00757D67">
        <w:rPr>
          <w:rFonts w:cs="Times New Roman"/>
          <w:b w:val="0"/>
          <w:szCs w:val="24"/>
        </w:rPr>
        <w:t>2009</w:t>
      </w:r>
      <w:r w:rsidRPr="004328DF">
        <w:rPr>
          <w:rFonts w:cs="Times New Roman"/>
          <w:b w:val="0"/>
          <w:szCs w:val="24"/>
        </w:rPr>
        <w:t xml:space="preserve">).  </w:t>
      </w:r>
    </w:p>
    <w:p w14:paraId="4A6478F7" w14:textId="5341A25D" w:rsidR="00C81AE0" w:rsidRPr="004328DF" w:rsidRDefault="00C81AE0" w:rsidP="00C81AE0">
      <w:pPr>
        <w:spacing w:line="480" w:lineRule="auto"/>
        <w:jc w:val="both"/>
        <w:rPr>
          <w:rFonts w:cs="Times New Roman"/>
          <w:b w:val="0"/>
          <w:szCs w:val="24"/>
        </w:rPr>
      </w:pPr>
      <w:r w:rsidRPr="004328DF">
        <w:rPr>
          <w:rFonts w:cs="Times New Roman"/>
          <w:b w:val="0"/>
          <w:szCs w:val="24"/>
        </w:rPr>
        <w:t>The preservation of Luo cultural identity was significantly influenced by sages, who were the primary custodians of oral traditions, folklore and moral teachings.</w:t>
      </w:r>
      <w:r>
        <w:rPr>
          <w:rFonts w:cs="Times New Roman"/>
          <w:b w:val="0"/>
          <w:szCs w:val="24"/>
        </w:rPr>
        <w:t xml:space="preserve"> Through </w:t>
      </w:r>
      <w:r w:rsidR="0047527D">
        <w:rPr>
          <w:rFonts w:cs="Times New Roman"/>
          <w:b w:val="0"/>
          <w:szCs w:val="24"/>
        </w:rPr>
        <w:t>storytelling</w:t>
      </w:r>
      <w:r>
        <w:rPr>
          <w:rFonts w:cs="Times New Roman"/>
          <w:b w:val="0"/>
          <w:szCs w:val="24"/>
        </w:rPr>
        <w:t>, proverbs</w:t>
      </w:r>
      <w:r w:rsidRPr="004328DF">
        <w:rPr>
          <w:rFonts w:cs="Times New Roman"/>
          <w:b w:val="0"/>
          <w:szCs w:val="24"/>
        </w:rPr>
        <w:t xml:space="preserve"> and songs, they transmitted historica</w:t>
      </w:r>
      <w:r>
        <w:rPr>
          <w:rFonts w:cs="Times New Roman"/>
          <w:b w:val="0"/>
          <w:szCs w:val="24"/>
        </w:rPr>
        <w:t>l knowledge, ethical principles</w:t>
      </w:r>
      <w:r w:rsidRPr="004328DF">
        <w:rPr>
          <w:rFonts w:cs="Times New Roman"/>
          <w:b w:val="0"/>
          <w:szCs w:val="24"/>
        </w:rPr>
        <w:t xml:space="preserve"> and social values from one generation to the next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Their teachings played a critical role in shaping individual character, community cohesion and collective memory. Marriage and family life</w:t>
      </w:r>
      <w:r>
        <w:rPr>
          <w:rFonts w:cs="Times New Roman"/>
          <w:b w:val="0"/>
          <w:szCs w:val="24"/>
        </w:rPr>
        <w:t xml:space="preserve"> was </w:t>
      </w:r>
      <w:r w:rsidRPr="004328DF">
        <w:rPr>
          <w:rFonts w:cs="Times New Roman"/>
          <w:b w:val="0"/>
          <w:szCs w:val="24"/>
        </w:rPr>
        <w:t>also greatly influenced by the wisdom of sages. They advised on courtship, dowry negotiations and marital responsibilities, ensuring that unions were formed based on cultural expectations and communal harmony. Additionally, sages played an advisory role in rites of passage, guiding youths through initiations that prepared them for adulthood and leadership roles (</w:t>
      </w:r>
      <w:proofErr w:type="spellStart"/>
      <w:r w:rsidRPr="004328DF">
        <w:rPr>
          <w:rFonts w:cs="Times New Roman"/>
          <w:b w:val="0"/>
          <w:szCs w:val="24"/>
        </w:rPr>
        <w:t>Ocholla</w:t>
      </w:r>
      <w:proofErr w:type="spellEnd"/>
      <w:r w:rsidR="00635716">
        <w:rPr>
          <w:rFonts w:cs="Times New Roman"/>
          <w:b w:val="0"/>
          <w:szCs w:val="24"/>
        </w:rPr>
        <w:t>,</w:t>
      </w:r>
      <w:r w:rsidRPr="004328DF">
        <w:rPr>
          <w:rFonts w:cs="Times New Roman"/>
          <w:b w:val="0"/>
          <w:szCs w:val="24"/>
        </w:rPr>
        <w:t xml:space="preserve"> </w:t>
      </w:r>
      <w:r w:rsidR="00757D67">
        <w:rPr>
          <w:rFonts w:cs="Times New Roman"/>
          <w:b w:val="0"/>
          <w:szCs w:val="24"/>
        </w:rPr>
        <w:t>2009</w:t>
      </w:r>
      <w:r w:rsidRPr="004328DF">
        <w:rPr>
          <w:rFonts w:cs="Times New Roman"/>
          <w:b w:val="0"/>
          <w:szCs w:val="24"/>
        </w:rPr>
        <w:t xml:space="preserve">).  </w:t>
      </w:r>
    </w:p>
    <w:p w14:paraId="0B816756" w14:textId="77777777" w:rsidR="00C81AE0" w:rsidRPr="004328DF" w:rsidRDefault="00C81AE0" w:rsidP="00C81AE0">
      <w:pPr>
        <w:spacing w:line="480" w:lineRule="auto"/>
        <w:jc w:val="both"/>
        <w:rPr>
          <w:rFonts w:cs="Times New Roman"/>
          <w:b w:val="0"/>
          <w:szCs w:val="24"/>
        </w:rPr>
      </w:pPr>
      <w:r w:rsidRPr="004328DF">
        <w:rPr>
          <w:rFonts w:cs="Times New Roman"/>
          <w:b w:val="0"/>
          <w:szCs w:val="24"/>
        </w:rPr>
        <w:lastRenderedPageBreak/>
        <w:t>In times of crisis,</w:t>
      </w:r>
      <w:r>
        <w:rPr>
          <w:rFonts w:cs="Times New Roman"/>
          <w:b w:val="0"/>
          <w:szCs w:val="24"/>
        </w:rPr>
        <w:t xml:space="preserve"> whether due to famine, disease</w:t>
      </w:r>
      <w:r w:rsidRPr="004328DF">
        <w:rPr>
          <w:rFonts w:cs="Times New Roman"/>
          <w:b w:val="0"/>
          <w:szCs w:val="24"/>
        </w:rPr>
        <w:t xml:space="preserve"> or external threats, sages provided guidance based on historical experiences and indigenous knowledge. For example, during droughts, they recommended migration patterns and food preservation techniques that had sustained previous generations. Their wisdom helped the </w:t>
      </w:r>
      <w:r>
        <w:rPr>
          <w:rFonts w:cs="Times New Roman"/>
          <w:b w:val="0"/>
          <w:szCs w:val="24"/>
        </w:rPr>
        <w:t xml:space="preserve">community navigate social and </w:t>
      </w:r>
      <w:r w:rsidRPr="004328DF">
        <w:rPr>
          <w:rFonts w:cs="Times New Roman"/>
          <w:b w:val="0"/>
          <w:szCs w:val="24"/>
        </w:rPr>
        <w:t xml:space="preserve">environmental challenges long before modern scientific interventions became available (Ochieng, 1985).  </w:t>
      </w:r>
    </w:p>
    <w:p w14:paraId="7E660C48" w14:textId="77777777" w:rsidR="00C81AE0" w:rsidRPr="004328DF" w:rsidRDefault="00C81AE0" w:rsidP="00C81AE0">
      <w:pPr>
        <w:spacing w:line="480" w:lineRule="auto"/>
        <w:jc w:val="both"/>
        <w:rPr>
          <w:rFonts w:cs="Times New Roman"/>
          <w:b w:val="0"/>
          <w:szCs w:val="24"/>
        </w:rPr>
      </w:pPr>
      <w:r>
        <w:rPr>
          <w:rFonts w:cs="Times New Roman"/>
          <w:b w:val="0"/>
          <w:szCs w:val="24"/>
        </w:rPr>
        <w:t xml:space="preserve">The sages </w:t>
      </w:r>
      <w:r w:rsidRPr="004328DF">
        <w:rPr>
          <w:rFonts w:cs="Times New Roman"/>
          <w:b w:val="0"/>
          <w:szCs w:val="24"/>
        </w:rPr>
        <w:t>were instrumental in governance, economic planning, social stability and cultural preservation. Their wisdom ensured continuity, stability and the effective management of resources within the community. Understanding their role provides valuable insights into indigenous governance syste</w:t>
      </w:r>
      <w:r>
        <w:rPr>
          <w:rFonts w:cs="Times New Roman"/>
          <w:b w:val="0"/>
          <w:szCs w:val="24"/>
        </w:rPr>
        <w:t xml:space="preserve">ms and the social and </w:t>
      </w:r>
      <w:r w:rsidRPr="004328DF">
        <w:rPr>
          <w:rFonts w:cs="Times New Roman"/>
          <w:b w:val="0"/>
          <w:szCs w:val="24"/>
        </w:rPr>
        <w:t xml:space="preserve">economic resilience of African societies before colonial disruptions.  </w:t>
      </w:r>
    </w:p>
    <w:p w14:paraId="2BF20F48" w14:textId="0BA8DCC2" w:rsidR="00C81AE0" w:rsidRPr="00750AD6" w:rsidRDefault="00C81AE0" w:rsidP="00C81AE0">
      <w:pPr>
        <w:spacing w:line="480" w:lineRule="auto"/>
        <w:jc w:val="both"/>
        <w:rPr>
          <w:rFonts w:cs="Times New Roman"/>
          <w:b w:val="0"/>
          <w:szCs w:val="24"/>
        </w:rPr>
      </w:pPr>
      <w:r>
        <w:rPr>
          <w:rFonts w:cs="Times New Roman"/>
          <w:b w:val="0"/>
          <w:szCs w:val="24"/>
        </w:rPr>
        <w:t xml:space="preserve">The study </w:t>
      </w:r>
      <w:r w:rsidR="005D7372">
        <w:rPr>
          <w:rFonts w:cs="Times New Roman"/>
          <w:b w:val="0"/>
          <w:szCs w:val="24"/>
        </w:rPr>
        <w:t>contributes</w:t>
      </w:r>
      <w:r w:rsidRPr="004328DF">
        <w:rPr>
          <w:rFonts w:cs="Times New Roman"/>
          <w:b w:val="0"/>
          <w:szCs w:val="24"/>
        </w:rPr>
        <w:t xml:space="preserve"> to the broader discourse on African indigenous knowledge systems by documenting and analyzing the role of sages in shaping Luo society. Through historical analysis and oral histo</w:t>
      </w:r>
      <w:r>
        <w:rPr>
          <w:rFonts w:cs="Times New Roman"/>
          <w:b w:val="0"/>
          <w:szCs w:val="24"/>
        </w:rPr>
        <w:t>ry interviews, the study</w:t>
      </w:r>
      <w:r w:rsidRPr="004328DF">
        <w:rPr>
          <w:rFonts w:cs="Times New Roman"/>
          <w:b w:val="0"/>
          <w:szCs w:val="24"/>
        </w:rPr>
        <w:t xml:space="preserve"> </w:t>
      </w:r>
      <w:r w:rsidR="0089287A">
        <w:rPr>
          <w:rFonts w:cs="Times New Roman"/>
          <w:b w:val="0"/>
          <w:szCs w:val="24"/>
        </w:rPr>
        <w:t>highlights</w:t>
      </w:r>
      <w:r w:rsidRPr="004328DF">
        <w:rPr>
          <w:rFonts w:cs="Times New Roman"/>
          <w:b w:val="0"/>
          <w:szCs w:val="24"/>
        </w:rPr>
        <w:t xml:space="preserve"> the enduring lega</w:t>
      </w:r>
      <w:r>
        <w:rPr>
          <w:rFonts w:cs="Times New Roman"/>
          <w:b w:val="0"/>
          <w:szCs w:val="24"/>
        </w:rPr>
        <w:t xml:space="preserve">cy of these wise elders in social, </w:t>
      </w:r>
      <w:r w:rsidRPr="004328DF">
        <w:rPr>
          <w:rFonts w:cs="Times New Roman"/>
          <w:b w:val="0"/>
          <w:szCs w:val="24"/>
        </w:rPr>
        <w:t>economic and political dynamics</w:t>
      </w:r>
      <w:r w:rsidR="0089287A">
        <w:rPr>
          <w:rFonts w:cs="Times New Roman"/>
          <w:b w:val="0"/>
          <w:szCs w:val="24"/>
        </w:rPr>
        <w:t xml:space="preserve"> of the Luo people</w:t>
      </w:r>
      <w:r w:rsidRPr="004328DF">
        <w:rPr>
          <w:rFonts w:cs="Times New Roman"/>
          <w:b w:val="0"/>
          <w:szCs w:val="24"/>
        </w:rPr>
        <w:t xml:space="preserve">.  </w:t>
      </w:r>
    </w:p>
    <w:p w14:paraId="00411101" w14:textId="42D06C82" w:rsidR="00C81AE0" w:rsidRPr="008936ED" w:rsidRDefault="00243054" w:rsidP="00C81AE0">
      <w:pPr>
        <w:pStyle w:val="Heading1"/>
        <w:spacing w:line="480" w:lineRule="auto"/>
        <w:jc w:val="both"/>
        <w:rPr>
          <w:rFonts w:cs="Times New Roman"/>
        </w:rPr>
      </w:pPr>
      <w:bookmarkStart w:id="12" w:name="_Toc195080308"/>
      <w:bookmarkStart w:id="13" w:name="_Toc204028733"/>
      <w:r>
        <w:rPr>
          <w:rFonts w:cs="Times New Roman"/>
        </w:rPr>
        <w:t>1.</w:t>
      </w:r>
      <w:r w:rsidR="00FC569A">
        <w:rPr>
          <w:rFonts w:cs="Times New Roman"/>
        </w:rPr>
        <w:t>1.</w:t>
      </w:r>
      <w:r>
        <w:rPr>
          <w:rFonts w:cs="Times New Roman"/>
        </w:rPr>
        <w:t xml:space="preserve">2 </w:t>
      </w:r>
      <w:r w:rsidR="00C81AE0">
        <w:rPr>
          <w:rFonts w:cs="Times New Roman"/>
        </w:rPr>
        <w:t>Problem S</w:t>
      </w:r>
      <w:r w:rsidR="00C81AE0" w:rsidRPr="004328DF">
        <w:rPr>
          <w:rFonts w:cs="Times New Roman"/>
        </w:rPr>
        <w:t>tatement</w:t>
      </w:r>
      <w:bookmarkEnd w:id="12"/>
      <w:bookmarkEnd w:id="13"/>
    </w:p>
    <w:p w14:paraId="3A6325DA" w14:textId="3EF42E53" w:rsidR="000573D6" w:rsidRPr="00353D9E" w:rsidRDefault="000573D6" w:rsidP="00AC3994">
      <w:pPr>
        <w:spacing w:after="160" w:line="480" w:lineRule="auto"/>
        <w:jc w:val="both"/>
        <w:rPr>
          <w:rFonts w:cs="Times New Roman"/>
          <w:b w:val="0"/>
          <w:bCs/>
        </w:rPr>
      </w:pPr>
      <w:bookmarkStart w:id="14" w:name="_Toc195080309"/>
      <w:r w:rsidRPr="00353D9E">
        <w:rPr>
          <w:rFonts w:cs="Times New Roman"/>
          <w:b w:val="0"/>
          <w:bCs/>
        </w:rPr>
        <w:t xml:space="preserve">The </w:t>
      </w:r>
      <w:r w:rsidR="0074428D">
        <w:rPr>
          <w:rFonts w:cs="Times New Roman"/>
          <w:b w:val="0"/>
          <w:bCs/>
        </w:rPr>
        <w:t>pre-colonial</w:t>
      </w:r>
      <w:r w:rsidRPr="00353D9E">
        <w:rPr>
          <w:rFonts w:cs="Times New Roman"/>
          <w:b w:val="0"/>
          <w:bCs/>
        </w:rPr>
        <w:t xml:space="preserve"> Luo society of Homa Bay County was characterized by well-established systems of social organization, economic productivity</w:t>
      </w:r>
      <w:r w:rsidRPr="00AC3994">
        <w:rPr>
          <w:rFonts w:cs="Times New Roman"/>
          <w:b w:val="0"/>
          <w:bCs/>
        </w:rPr>
        <w:t xml:space="preserve"> and</w:t>
      </w:r>
      <w:r w:rsidRPr="00353D9E">
        <w:rPr>
          <w:rFonts w:cs="Times New Roman"/>
          <w:b w:val="0"/>
          <w:bCs/>
        </w:rPr>
        <w:t xml:space="preserve"> political governance, much of which was sustained through indigenous knowledge systems. At the heart of this societal structure were sages</w:t>
      </w:r>
      <w:r w:rsidR="00F91BE0">
        <w:rPr>
          <w:rFonts w:cs="Times New Roman"/>
          <w:b w:val="0"/>
          <w:bCs/>
        </w:rPr>
        <w:t xml:space="preserve"> who were </w:t>
      </w:r>
      <w:r w:rsidRPr="00353D9E">
        <w:rPr>
          <w:rFonts w:cs="Times New Roman"/>
          <w:b w:val="0"/>
          <w:bCs/>
        </w:rPr>
        <w:t>highly respected individuals endowed with wisdom, moral authority</w:t>
      </w:r>
      <w:r w:rsidRPr="00AC3994">
        <w:rPr>
          <w:rFonts w:cs="Times New Roman"/>
          <w:b w:val="0"/>
          <w:bCs/>
        </w:rPr>
        <w:t xml:space="preserve"> and</w:t>
      </w:r>
      <w:r w:rsidRPr="00353D9E">
        <w:rPr>
          <w:rFonts w:cs="Times New Roman"/>
          <w:b w:val="0"/>
          <w:bCs/>
        </w:rPr>
        <w:t xml:space="preserve"> traditional knowledge</w:t>
      </w:r>
      <w:r w:rsidR="00136EE4">
        <w:rPr>
          <w:rFonts w:cs="Times New Roman"/>
          <w:b w:val="0"/>
          <w:bCs/>
        </w:rPr>
        <w:t>.</w:t>
      </w:r>
      <w:r w:rsidR="00F577D0">
        <w:rPr>
          <w:rFonts w:cs="Times New Roman"/>
          <w:b w:val="0"/>
          <w:bCs/>
        </w:rPr>
        <w:t xml:space="preserve"> Sages</w:t>
      </w:r>
      <w:r w:rsidRPr="00353D9E">
        <w:rPr>
          <w:rFonts w:cs="Times New Roman"/>
          <w:b w:val="0"/>
          <w:bCs/>
        </w:rPr>
        <w:t xml:space="preserve"> played a pivotal role in shaping social behavior, guiding economic activities</w:t>
      </w:r>
      <w:r w:rsidRPr="00AC3994">
        <w:rPr>
          <w:rFonts w:cs="Times New Roman"/>
          <w:b w:val="0"/>
          <w:bCs/>
        </w:rPr>
        <w:t xml:space="preserve"> and</w:t>
      </w:r>
      <w:r w:rsidRPr="00353D9E">
        <w:rPr>
          <w:rFonts w:cs="Times New Roman"/>
          <w:b w:val="0"/>
          <w:bCs/>
        </w:rPr>
        <w:t xml:space="preserve"> influencing political decision-making. Despite their central role in preserving order and transmitting cultural values,</w:t>
      </w:r>
      <w:r w:rsidR="00E418B1">
        <w:rPr>
          <w:rFonts w:cs="Times New Roman"/>
          <w:b w:val="0"/>
          <w:bCs/>
        </w:rPr>
        <w:t xml:space="preserve"> today, the use of sages is highly marginalized in areas such as </w:t>
      </w:r>
      <w:r w:rsidR="00E418B1">
        <w:rPr>
          <w:rFonts w:cs="Times New Roman"/>
          <w:b w:val="0"/>
          <w:bCs/>
        </w:rPr>
        <w:lastRenderedPageBreak/>
        <w:t xml:space="preserve">conflict resolutions, guidance </w:t>
      </w:r>
      <w:r w:rsidR="007A430C">
        <w:rPr>
          <w:rFonts w:cs="Times New Roman"/>
          <w:b w:val="0"/>
          <w:bCs/>
        </w:rPr>
        <w:t xml:space="preserve">of the youth </w:t>
      </w:r>
      <w:r w:rsidR="00E418B1">
        <w:rPr>
          <w:rFonts w:cs="Times New Roman"/>
          <w:b w:val="0"/>
          <w:bCs/>
        </w:rPr>
        <w:t xml:space="preserve">and in </w:t>
      </w:r>
      <w:r w:rsidR="004C629D">
        <w:rPr>
          <w:rFonts w:cs="Times New Roman"/>
          <w:b w:val="0"/>
          <w:bCs/>
        </w:rPr>
        <w:t xml:space="preserve">resource </w:t>
      </w:r>
      <w:r w:rsidR="00E418B1">
        <w:rPr>
          <w:rFonts w:cs="Times New Roman"/>
          <w:b w:val="0"/>
          <w:bCs/>
        </w:rPr>
        <w:t xml:space="preserve">management. </w:t>
      </w:r>
      <w:r w:rsidR="00937594">
        <w:rPr>
          <w:rFonts w:cs="Times New Roman"/>
          <w:b w:val="0"/>
          <w:bCs/>
        </w:rPr>
        <w:t>Moreover,</w:t>
      </w:r>
      <w:r w:rsidR="00D560CC">
        <w:rPr>
          <w:rFonts w:cs="Times New Roman"/>
          <w:b w:val="0"/>
          <w:bCs/>
        </w:rPr>
        <w:t xml:space="preserve"> </w:t>
      </w:r>
      <w:r w:rsidRPr="00353D9E">
        <w:rPr>
          <w:rFonts w:cs="Times New Roman"/>
          <w:b w:val="0"/>
          <w:bCs/>
        </w:rPr>
        <w:t xml:space="preserve">the contribution of sages </w:t>
      </w:r>
      <w:r w:rsidR="00A143AE">
        <w:rPr>
          <w:rFonts w:cs="Times New Roman"/>
          <w:b w:val="0"/>
          <w:bCs/>
        </w:rPr>
        <w:t>has been</w:t>
      </w:r>
      <w:r w:rsidRPr="00353D9E">
        <w:rPr>
          <w:rFonts w:cs="Times New Roman"/>
          <w:b w:val="0"/>
          <w:bCs/>
        </w:rPr>
        <w:t xml:space="preserve"> largely </w:t>
      </w:r>
      <w:r w:rsidR="00B27C28" w:rsidRPr="00353D9E">
        <w:rPr>
          <w:rFonts w:cs="Times New Roman"/>
          <w:b w:val="0"/>
          <w:bCs/>
        </w:rPr>
        <w:t>relegated</w:t>
      </w:r>
      <w:r w:rsidRPr="00353D9E">
        <w:rPr>
          <w:rFonts w:cs="Times New Roman"/>
          <w:b w:val="0"/>
          <w:bCs/>
        </w:rPr>
        <w:t xml:space="preserve"> in mainstream historical scholarship, which often focuse</w:t>
      </w:r>
      <w:r w:rsidR="00DF7E54">
        <w:rPr>
          <w:rFonts w:cs="Times New Roman"/>
          <w:b w:val="0"/>
          <w:bCs/>
        </w:rPr>
        <w:t>d</w:t>
      </w:r>
      <w:r w:rsidRPr="00353D9E">
        <w:rPr>
          <w:rFonts w:cs="Times New Roman"/>
          <w:b w:val="0"/>
          <w:bCs/>
        </w:rPr>
        <w:t xml:space="preserve"> on formal political structures and overlook</w:t>
      </w:r>
      <w:r w:rsidR="00DF7E54">
        <w:rPr>
          <w:rFonts w:cs="Times New Roman"/>
          <w:b w:val="0"/>
          <w:bCs/>
        </w:rPr>
        <w:t>ed</w:t>
      </w:r>
      <w:r w:rsidRPr="00353D9E">
        <w:rPr>
          <w:rFonts w:cs="Times New Roman"/>
          <w:b w:val="0"/>
          <w:bCs/>
        </w:rPr>
        <w:t xml:space="preserve"> the informal systems that shaped African societies prior to colonial intrusion.</w:t>
      </w:r>
    </w:p>
    <w:p w14:paraId="08AFEBD9" w14:textId="327C987A" w:rsidR="000573D6" w:rsidRPr="00353D9E" w:rsidRDefault="000573D6" w:rsidP="00AC3994">
      <w:pPr>
        <w:spacing w:after="160" w:line="480" w:lineRule="auto"/>
        <w:jc w:val="both"/>
        <w:rPr>
          <w:rFonts w:cs="Times New Roman"/>
          <w:b w:val="0"/>
          <w:bCs/>
        </w:rPr>
      </w:pPr>
      <w:r w:rsidRPr="00353D9E">
        <w:rPr>
          <w:rFonts w:cs="Times New Roman"/>
          <w:b w:val="0"/>
          <w:bCs/>
        </w:rPr>
        <w:t xml:space="preserve">This scholarly gap </w:t>
      </w:r>
      <w:r w:rsidR="0086284C">
        <w:rPr>
          <w:rFonts w:cs="Times New Roman"/>
          <w:b w:val="0"/>
          <w:bCs/>
        </w:rPr>
        <w:t>is</w:t>
      </w:r>
      <w:r w:rsidRPr="00353D9E">
        <w:rPr>
          <w:rFonts w:cs="Times New Roman"/>
          <w:b w:val="0"/>
          <w:bCs/>
        </w:rPr>
        <w:t xml:space="preserve"> particularly evident in studies of the Luo community, where oral tradition and indigenous knowledge remain</w:t>
      </w:r>
      <w:r w:rsidR="00F53A2C">
        <w:rPr>
          <w:rFonts w:cs="Times New Roman"/>
          <w:b w:val="0"/>
          <w:bCs/>
        </w:rPr>
        <w:t>ed</w:t>
      </w:r>
      <w:r w:rsidRPr="00353D9E">
        <w:rPr>
          <w:rFonts w:cs="Times New Roman"/>
          <w:b w:val="0"/>
          <w:bCs/>
        </w:rPr>
        <w:t xml:space="preserve"> under-documented. While colonial and post-colonial narratives tend to emphasize external influences on societal change, little attention </w:t>
      </w:r>
      <w:r w:rsidR="00BA0A99">
        <w:rPr>
          <w:rFonts w:cs="Times New Roman"/>
          <w:b w:val="0"/>
          <w:bCs/>
        </w:rPr>
        <w:t>was</w:t>
      </w:r>
      <w:r w:rsidRPr="00353D9E">
        <w:rPr>
          <w:rFonts w:cs="Times New Roman"/>
          <w:b w:val="0"/>
          <w:bCs/>
        </w:rPr>
        <w:t xml:space="preserve"> given to how sages functioned as agents of stability, education, conflict resolution</w:t>
      </w:r>
      <w:r w:rsidRPr="00AC3994">
        <w:rPr>
          <w:rFonts w:cs="Times New Roman"/>
          <w:b w:val="0"/>
          <w:bCs/>
        </w:rPr>
        <w:t xml:space="preserve"> and</w:t>
      </w:r>
      <w:r w:rsidRPr="00353D9E">
        <w:rPr>
          <w:rFonts w:cs="Times New Roman"/>
          <w:b w:val="0"/>
          <w:bCs/>
        </w:rPr>
        <w:t xml:space="preserve"> socio-economic development in their own right. Moreover, the erosion of indigenous institutions due to colonialism and modernization has led to a gradual loss of memory about the vital role sages played in community governance and continuity.</w:t>
      </w:r>
    </w:p>
    <w:p w14:paraId="5FF79A87" w14:textId="3B48150A" w:rsidR="000573D6" w:rsidRPr="00353D9E" w:rsidRDefault="000573D6" w:rsidP="00AC3994">
      <w:pPr>
        <w:spacing w:after="160" w:line="480" w:lineRule="auto"/>
        <w:jc w:val="both"/>
        <w:rPr>
          <w:rFonts w:cs="Times New Roman"/>
          <w:b w:val="0"/>
          <w:bCs/>
        </w:rPr>
      </w:pPr>
      <w:r w:rsidRPr="00353D9E">
        <w:rPr>
          <w:rFonts w:cs="Times New Roman"/>
          <w:b w:val="0"/>
          <w:bCs/>
        </w:rPr>
        <w:t xml:space="preserve">This study, therefore, </w:t>
      </w:r>
      <w:r w:rsidR="00B71738">
        <w:rPr>
          <w:rFonts w:cs="Times New Roman"/>
          <w:b w:val="0"/>
          <w:bCs/>
        </w:rPr>
        <w:t>sought</w:t>
      </w:r>
      <w:r w:rsidRPr="00353D9E">
        <w:rPr>
          <w:rFonts w:cs="Times New Roman"/>
          <w:b w:val="0"/>
          <w:bCs/>
        </w:rPr>
        <w:t xml:space="preserve"> to address </w:t>
      </w:r>
      <w:r w:rsidR="009D7021" w:rsidRPr="00353D9E">
        <w:rPr>
          <w:rFonts w:cs="Times New Roman"/>
          <w:b w:val="0"/>
          <w:bCs/>
        </w:rPr>
        <w:t>these gaps</w:t>
      </w:r>
      <w:r w:rsidRPr="00353D9E">
        <w:rPr>
          <w:rFonts w:cs="Times New Roman"/>
          <w:b w:val="0"/>
          <w:bCs/>
        </w:rPr>
        <w:t xml:space="preserve"> by exploring and documenting the multifaceted contribution of sages to the social, economic</w:t>
      </w:r>
      <w:r w:rsidRPr="00AC3994">
        <w:rPr>
          <w:rFonts w:cs="Times New Roman"/>
          <w:b w:val="0"/>
          <w:bCs/>
        </w:rPr>
        <w:t xml:space="preserve"> and</w:t>
      </w:r>
      <w:r w:rsidRPr="00353D9E">
        <w:rPr>
          <w:rFonts w:cs="Times New Roman"/>
          <w:b w:val="0"/>
          <w:bCs/>
        </w:rPr>
        <w:t xml:space="preserve"> political dynamics of </w:t>
      </w:r>
      <w:r w:rsidR="0074428D">
        <w:rPr>
          <w:rFonts w:cs="Times New Roman"/>
          <w:b w:val="0"/>
          <w:bCs/>
        </w:rPr>
        <w:t>pre-colonial</w:t>
      </w:r>
      <w:r w:rsidRPr="00353D9E">
        <w:rPr>
          <w:rFonts w:cs="Times New Roman"/>
          <w:b w:val="0"/>
          <w:bCs/>
        </w:rPr>
        <w:t xml:space="preserve"> Luo society.</w:t>
      </w:r>
      <w:r w:rsidR="00266113">
        <w:rPr>
          <w:rFonts w:cs="Times New Roman"/>
          <w:b w:val="0"/>
          <w:bCs/>
        </w:rPr>
        <w:t xml:space="preserve"> R</w:t>
      </w:r>
      <w:r w:rsidRPr="00353D9E">
        <w:rPr>
          <w:rFonts w:cs="Times New Roman"/>
          <w:b w:val="0"/>
          <w:bCs/>
        </w:rPr>
        <w:t>econstructing the role of sages using oral history, archival records</w:t>
      </w:r>
      <w:r w:rsidRPr="00AC3994">
        <w:rPr>
          <w:rFonts w:cs="Times New Roman"/>
          <w:b w:val="0"/>
          <w:bCs/>
        </w:rPr>
        <w:t xml:space="preserve"> and</w:t>
      </w:r>
      <w:r w:rsidRPr="00353D9E">
        <w:rPr>
          <w:rFonts w:cs="Times New Roman"/>
          <w:b w:val="0"/>
          <w:bCs/>
        </w:rPr>
        <w:t xml:space="preserve"> secondary literature, th</w:t>
      </w:r>
      <w:r w:rsidR="00555172">
        <w:rPr>
          <w:rFonts w:cs="Times New Roman"/>
          <w:b w:val="0"/>
          <w:bCs/>
        </w:rPr>
        <w:t>is</w:t>
      </w:r>
      <w:r w:rsidRPr="00353D9E">
        <w:rPr>
          <w:rFonts w:cs="Times New Roman"/>
          <w:b w:val="0"/>
          <w:bCs/>
        </w:rPr>
        <w:t xml:space="preserve"> study aim</w:t>
      </w:r>
      <w:r w:rsidR="00555172">
        <w:rPr>
          <w:rFonts w:cs="Times New Roman"/>
          <w:b w:val="0"/>
          <w:bCs/>
        </w:rPr>
        <w:t>s</w:t>
      </w:r>
      <w:r w:rsidRPr="00353D9E">
        <w:rPr>
          <w:rFonts w:cs="Times New Roman"/>
          <w:b w:val="0"/>
          <w:bCs/>
        </w:rPr>
        <w:t xml:space="preserve"> </w:t>
      </w:r>
      <w:r w:rsidR="00555172">
        <w:rPr>
          <w:rFonts w:cs="Times New Roman"/>
          <w:b w:val="0"/>
          <w:bCs/>
        </w:rPr>
        <w:t>at</w:t>
      </w:r>
      <w:r w:rsidRPr="00353D9E">
        <w:rPr>
          <w:rFonts w:cs="Times New Roman"/>
          <w:b w:val="0"/>
          <w:bCs/>
        </w:rPr>
        <w:t xml:space="preserve"> restor</w:t>
      </w:r>
      <w:r w:rsidR="00555172">
        <w:rPr>
          <w:rFonts w:cs="Times New Roman"/>
          <w:b w:val="0"/>
          <w:bCs/>
        </w:rPr>
        <w:t>ing</w:t>
      </w:r>
      <w:r w:rsidRPr="00353D9E">
        <w:rPr>
          <w:rFonts w:cs="Times New Roman"/>
          <w:b w:val="0"/>
          <w:bCs/>
        </w:rPr>
        <w:t xml:space="preserve"> the significance of indigenous knowledge systems to Kenya</w:t>
      </w:r>
      <w:r w:rsidR="009D7021">
        <w:rPr>
          <w:rFonts w:cs="Times New Roman"/>
          <w:b w:val="0"/>
          <w:bCs/>
        </w:rPr>
        <w:t>’</w:t>
      </w:r>
      <w:r w:rsidRPr="00353D9E">
        <w:rPr>
          <w:rFonts w:cs="Times New Roman"/>
          <w:b w:val="0"/>
          <w:bCs/>
        </w:rPr>
        <w:t>s historical narrative.</w:t>
      </w:r>
    </w:p>
    <w:p w14:paraId="4429C6D6" w14:textId="2E5C6D5D" w:rsidR="00C81AE0" w:rsidRPr="004328DF" w:rsidRDefault="00243054" w:rsidP="00C81AE0">
      <w:pPr>
        <w:pStyle w:val="Heading1"/>
        <w:spacing w:line="480" w:lineRule="auto"/>
        <w:jc w:val="both"/>
        <w:rPr>
          <w:rFonts w:cs="Times New Roman"/>
        </w:rPr>
      </w:pPr>
      <w:bookmarkStart w:id="15" w:name="_Toc204028734"/>
      <w:r>
        <w:rPr>
          <w:rFonts w:cs="Times New Roman"/>
        </w:rPr>
        <w:t>1.</w:t>
      </w:r>
      <w:r w:rsidR="00FC569A">
        <w:rPr>
          <w:rFonts w:cs="Times New Roman"/>
        </w:rPr>
        <w:t>1.</w:t>
      </w:r>
      <w:r>
        <w:rPr>
          <w:rFonts w:cs="Times New Roman"/>
        </w:rPr>
        <w:t xml:space="preserve">3 </w:t>
      </w:r>
      <w:r w:rsidR="00C81AE0" w:rsidRPr="004328DF">
        <w:rPr>
          <w:rFonts w:cs="Times New Roman"/>
        </w:rPr>
        <w:t>Objectives</w:t>
      </w:r>
      <w:bookmarkEnd w:id="14"/>
      <w:bookmarkEnd w:id="15"/>
      <w:r w:rsidR="00C81AE0" w:rsidRPr="004328DF">
        <w:rPr>
          <w:rFonts w:cs="Times New Roman"/>
        </w:rPr>
        <w:t xml:space="preserve"> </w:t>
      </w:r>
    </w:p>
    <w:p w14:paraId="11BDE4C0" w14:textId="60DAC729" w:rsidR="00C81AE0" w:rsidRPr="004328DF" w:rsidRDefault="00243054" w:rsidP="00C81AE0">
      <w:pPr>
        <w:pStyle w:val="Heading1"/>
        <w:spacing w:line="480" w:lineRule="auto"/>
        <w:jc w:val="both"/>
        <w:rPr>
          <w:rFonts w:cs="Times New Roman"/>
        </w:rPr>
      </w:pPr>
      <w:bookmarkStart w:id="16" w:name="_Toc195080310"/>
      <w:bookmarkStart w:id="17" w:name="_Toc204028735"/>
      <w:r>
        <w:rPr>
          <w:rFonts w:cs="Times New Roman"/>
        </w:rPr>
        <w:t>1.</w:t>
      </w:r>
      <w:r w:rsidR="00FC569A">
        <w:rPr>
          <w:rFonts w:cs="Times New Roman"/>
        </w:rPr>
        <w:t>1.</w:t>
      </w:r>
      <w:r>
        <w:rPr>
          <w:rFonts w:cs="Times New Roman"/>
        </w:rPr>
        <w:t xml:space="preserve">3.1 </w:t>
      </w:r>
      <w:r w:rsidR="00C81AE0" w:rsidRPr="004328DF">
        <w:rPr>
          <w:rFonts w:cs="Times New Roman"/>
        </w:rPr>
        <w:t>General objective</w:t>
      </w:r>
      <w:bookmarkEnd w:id="16"/>
      <w:bookmarkEnd w:id="17"/>
    </w:p>
    <w:p w14:paraId="3CFD4788" w14:textId="597E10E9" w:rsidR="00C81AE0" w:rsidRPr="004328DF" w:rsidRDefault="00C81AE0" w:rsidP="00C81AE0">
      <w:pPr>
        <w:spacing w:line="480" w:lineRule="auto"/>
        <w:jc w:val="both"/>
        <w:rPr>
          <w:rFonts w:cs="Times New Roman"/>
          <w:b w:val="0"/>
        </w:rPr>
      </w:pPr>
      <w:r>
        <w:rPr>
          <w:rFonts w:cs="Times New Roman"/>
          <w:b w:val="0"/>
        </w:rPr>
        <w:t>This study</w:t>
      </w:r>
      <w:r w:rsidRPr="004328DF">
        <w:rPr>
          <w:rFonts w:cs="Times New Roman"/>
          <w:b w:val="0"/>
        </w:rPr>
        <w:t xml:space="preserve"> </w:t>
      </w:r>
      <w:r w:rsidR="004A4CAE">
        <w:rPr>
          <w:rFonts w:cs="Times New Roman"/>
          <w:b w:val="0"/>
        </w:rPr>
        <w:t>investigated</w:t>
      </w:r>
      <w:r w:rsidRPr="004328DF">
        <w:rPr>
          <w:rFonts w:cs="Times New Roman"/>
          <w:b w:val="0"/>
        </w:rPr>
        <w:t xml:space="preserve"> the social, political and economic significance of sages among the Luo of Homabay County during the </w:t>
      </w:r>
      <w:r w:rsidR="0074428D">
        <w:rPr>
          <w:rFonts w:cs="Times New Roman"/>
          <w:b w:val="0"/>
        </w:rPr>
        <w:t>pre-colonial</w:t>
      </w:r>
      <w:r w:rsidRPr="004328DF">
        <w:rPr>
          <w:rFonts w:cs="Times New Roman"/>
          <w:b w:val="0"/>
        </w:rPr>
        <w:t xml:space="preserve"> Kenya.</w:t>
      </w:r>
    </w:p>
    <w:p w14:paraId="5BAE0592" w14:textId="507F5469" w:rsidR="00C81AE0" w:rsidRPr="004328DF" w:rsidRDefault="00243054" w:rsidP="00C81AE0">
      <w:pPr>
        <w:pStyle w:val="Heading1"/>
        <w:spacing w:line="480" w:lineRule="auto"/>
        <w:jc w:val="both"/>
        <w:rPr>
          <w:rFonts w:cs="Times New Roman"/>
        </w:rPr>
      </w:pPr>
      <w:bookmarkStart w:id="18" w:name="_Toc195080311"/>
      <w:bookmarkStart w:id="19" w:name="_Toc204028736"/>
      <w:r>
        <w:rPr>
          <w:rFonts w:cs="Times New Roman"/>
        </w:rPr>
        <w:lastRenderedPageBreak/>
        <w:t>1.</w:t>
      </w:r>
      <w:r w:rsidR="00FC569A">
        <w:rPr>
          <w:rFonts w:cs="Times New Roman"/>
        </w:rPr>
        <w:t>1.</w:t>
      </w:r>
      <w:r>
        <w:rPr>
          <w:rFonts w:cs="Times New Roman"/>
        </w:rPr>
        <w:t xml:space="preserve">3.2 </w:t>
      </w:r>
      <w:r w:rsidR="00C81AE0" w:rsidRPr="004328DF">
        <w:rPr>
          <w:rFonts w:cs="Times New Roman"/>
        </w:rPr>
        <w:t>Specific objectives</w:t>
      </w:r>
      <w:bookmarkEnd w:id="18"/>
      <w:bookmarkEnd w:id="19"/>
    </w:p>
    <w:p w14:paraId="3E1891B9" w14:textId="63CA2E8B" w:rsidR="00C81AE0" w:rsidRPr="004328DF" w:rsidRDefault="00D540B5" w:rsidP="00C81AE0">
      <w:pPr>
        <w:spacing w:line="480" w:lineRule="auto"/>
        <w:jc w:val="both"/>
        <w:rPr>
          <w:rFonts w:cs="Times New Roman"/>
          <w:b w:val="0"/>
        </w:rPr>
      </w:pPr>
      <w:r>
        <w:rPr>
          <w:rFonts w:cs="Times New Roman"/>
          <w:b w:val="0"/>
        </w:rPr>
        <w:t xml:space="preserve">The specific objectives of this study </w:t>
      </w:r>
      <w:r w:rsidR="00807B6F">
        <w:rPr>
          <w:rFonts w:cs="Times New Roman"/>
          <w:b w:val="0"/>
        </w:rPr>
        <w:t>were</w:t>
      </w:r>
      <w:r>
        <w:rPr>
          <w:rFonts w:cs="Times New Roman"/>
          <w:b w:val="0"/>
        </w:rPr>
        <w:t xml:space="preserve"> </w:t>
      </w:r>
      <w:proofErr w:type="gramStart"/>
      <w:r>
        <w:rPr>
          <w:rFonts w:cs="Times New Roman"/>
          <w:b w:val="0"/>
        </w:rPr>
        <w:t>to;</w:t>
      </w:r>
      <w:proofErr w:type="gramEnd"/>
    </w:p>
    <w:p w14:paraId="4F9B3E52" w14:textId="5C1F1F65" w:rsidR="00C81AE0" w:rsidRPr="00152B5D" w:rsidRDefault="00CC3E3F" w:rsidP="00C81AE0">
      <w:pPr>
        <w:pStyle w:val="ListParagraph"/>
        <w:numPr>
          <w:ilvl w:val="0"/>
          <w:numId w:val="12"/>
        </w:numPr>
        <w:spacing w:after="160" w:line="480" w:lineRule="auto"/>
        <w:jc w:val="both"/>
        <w:rPr>
          <w:rFonts w:cs="Times New Roman"/>
          <w:b w:val="0"/>
        </w:rPr>
      </w:pPr>
      <w:r>
        <w:rPr>
          <w:rFonts w:cs="Times New Roman"/>
          <w:b w:val="0"/>
        </w:rPr>
        <w:t>explore</w:t>
      </w:r>
      <w:r w:rsidR="00C81AE0" w:rsidRPr="00152B5D">
        <w:rPr>
          <w:rFonts w:cs="Times New Roman"/>
          <w:b w:val="0"/>
        </w:rPr>
        <w:t xml:space="preserve"> the presence and identity of the sages among the </w:t>
      </w:r>
      <w:r w:rsidR="0074428D">
        <w:rPr>
          <w:rFonts w:cs="Times New Roman"/>
          <w:b w:val="0"/>
        </w:rPr>
        <w:t>pre-colonial</w:t>
      </w:r>
      <w:r w:rsidR="00C81AE0" w:rsidRPr="00152B5D">
        <w:rPr>
          <w:rFonts w:cs="Times New Roman"/>
          <w:b w:val="0"/>
        </w:rPr>
        <w:t xml:space="preserve"> Luo society up to 18</w:t>
      </w:r>
      <w:r w:rsidR="00D70425">
        <w:rPr>
          <w:rFonts w:cs="Times New Roman"/>
          <w:b w:val="0"/>
        </w:rPr>
        <w:t>9</w:t>
      </w:r>
      <w:r w:rsidR="00C81AE0" w:rsidRPr="00152B5D">
        <w:rPr>
          <w:rFonts w:cs="Times New Roman"/>
          <w:b w:val="0"/>
        </w:rPr>
        <w:t>5</w:t>
      </w:r>
    </w:p>
    <w:p w14:paraId="11B2C102" w14:textId="5D43A755" w:rsidR="00C81AE0" w:rsidRPr="00152B5D" w:rsidRDefault="00C81AE0" w:rsidP="00C81AE0">
      <w:pPr>
        <w:pStyle w:val="ListParagraph"/>
        <w:numPr>
          <w:ilvl w:val="0"/>
          <w:numId w:val="12"/>
        </w:numPr>
        <w:spacing w:after="160" w:line="480" w:lineRule="auto"/>
        <w:jc w:val="both"/>
        <w:rPr>
          <w:rFonts w:cs="Times New Roman"/>
          <w:b w:val="0"/>
        </w:rPr>
      </w:pPr>
      <w:r>
        <w:rPr>
          <w:rFonts w:cs="Times New Roman"/>
          <w:b w:val="0"/>
        </w:rPr>
        <w:t>i</w:t>
      </w:r>
      <w:r w:rsidRPr="00152B5D">
        <w:rPr>
          <w:rFonts w:cs="Times New Roman"/>
          <w:b w:val="0"/>
        </w:rPr>
        <w:t xml:space="preserve">nvestigate the methods and processes through which sages transmitted </w:t>
      </w:r>
      <w:r w:rsidR="008C3164">
        <w:rPr>
          <w:rFonts w:cs="Times New Roman"/>
          <w:b w:val="0"/>
        </w:rPr>
        <w:t>saga</w:t>
      </w:r>
      <w:r w:rsidR="00B81916">
        <w:rPr>
          <w:rFonts w:cs="Times New Roman"/>
          <w:b w:val="0"/>
        </w:rPr>
        <w:t>s to the</w:t>
      </w:r>
      <w:r w:rsidR="00BF6B64">
        <w:rPr>
          <w:rFonts w:cs="Times New Roman"/>
          <w:b w:val="0"/>
        </w:rPr>
        <w:t>ir</w:t>
      </w:r>
      <w:r w:rsidR="00B81916">
        <w:rPr>
          <w:rFonts w:cs="Times New Roman"/>
          <w:b w:val="0"/>
        </w:rPr>
        <w:t xml:space="preserve"> generation </w:t>
      </w:r>
      <w:r w:rsidR="002F52BD">
        <w:rPr>
          <w:rFonts w:cs="Times New Roman"/>
          <w:b w:val="0"/>
        </w:rPr>
        <w:t xml:space="preserve">up to </w:t>
      </w:r>
      <w:r w:rsidRPr="00152B5D">
        <w:rPr>
          <w:rFonts w:cs="Times New Roman"/>
          <w:b w:val="0"/>
        </w:rPr>
        <w:t>18</w:t>
      </w:r>
      <w:r w:rsidR="00B81916">
        <w:rPr>
          <w:rFonts w:cs="Times New Roman"/>
          <w:b w:val="0"/>
        </w:rPr>
        <w:t>9</w:t>
      </w:r>
      <w:r w:rsidRPr="00152B5D">
        <w:rPr>
          <w:rFonts w:cs="Times New Roman"/>
          <w:b w:val="0"/>
        </w:rPr>
        <w:t>5.</w:t>
      </w:r>
    </w:p>
    <w:p w14:paraId="11A32ED0" w14:textId="43C39A12" w:rsidR="00C81AE0" w:rsidRPr="00152B5D" w:rsidRDefault="00C80BAD" w:rsidP="007F4AD3">
      <w:pPr>
        <w:pStyle w:val="ListParagraph"/>
        <w:numPr>
          <w:ilvl w:val="0"/>
          <w:numId w:val="12"/>
        </w:numPr>
        <w:spacing w:after="160" w:line="480" w:lineRule="auto"/>
        <w:jc w:val="both"/>
        <w:rPr>
          <w:rFonts w:cs="Times New Roman"/>
          <w:b w:val="0"/>
        </w:rPr>
      </w:pPr>
      <w:r>
        <w:rPr>
          <w:rFonts w:cs="Times New Roman"/>
          <w:b w:val="0"/>
        </w:rPr>
        <w:t>E</w:t>
      </w:r>
      <w:r w:rsidR="00C81AE0" w:rsidRPr="00152B5D">
        <w:rPr>
          <w:rFonts w:cs="Times New Roman"/>
          <w:b w:val="0"/>
        </w:rPr>
        <w:t xml:space="preserve">xamine the </w:t>
      </w:r>
      <w:r w:rsidR="00D540B5" w:rsidRPr="00152B5D">
        <w:rPr>
          <w:rFonts w:cs="Times New Roman"/>
          <w:b w:val="0"/>
        </w:rPr>
        <w:t>social,</w:t>
      </w:r>
      <w:r w:rsidR="00C81AE0" w:rsidRPr="00152B5D">
        <w:rPr>
          <w:rFonts w:cs="Times New Roman"/>
          <w:b w:val="0"/>
        </w:rPr>
        <w:t xml:space="preserve"> economic and political roles of </w:t>
      </w:r>
      <w:r w:rsidR="00C81AE0">
        <w:rPr>
          <w:rFonts w:cs="Times New Roman"/>
          <w:b w:val="0"/>
        </w:rPr>
        <w:t>sag</w:t>
      </w:r>
      <w:r w:rsidR="008A1631">
        <w:rPr>
          <w:rFonts w:cs="Times New Roman"/>
          <w:b w:val="0"/>
        </w:rPr>
        <w:t>e</w:t>
      </w:r>
      <w:r w:rsidR="00C81AE0">
        <w:rPr>
          <w:rFonts w:cs="Times New Roman"/>
          <w:b w:val="0"/>
        </w:rPr>
        <w:t xml:space="preserve">s </w:t>
      </w:r>
      <w:r w:rsidR="00C81AE0" w:rsidRPr="00152B5D">
        <w:rPr>
          <w:rFonts w:cs="Times New Roman"/>
          <w:b w:val="0"/>
        </w:rPr>
        <w:t>among the Luo society up to 18</w:t>
      </w:r>
      <w:r w:rsidR="002F52BD">
        <w:rPr>
          <w:rFonts w:cs="Times New Roman"/>
          <w:b w:val="0"/>
        </w:rPr>
        <w:t>9</w:t>
      </w:r>
      <w:r w:rsidR="00C81AE0" w:rsidRPr="00152B5D">
        <w:rPr>
          <w:rFonts w:cs="Times New Roman"/>
          <w:b w:val="0"/>
        </w:rPr>
        <w:t xml:space="preserve">5 </w:t>
      </w:r>
    </w:p>
    <w:p w14:paraId="3C47A72C" w14:textId="0B08F5F4" w:rsidR="00C81AE0" w:rsidRPr="00665988" w:rsidRDefault="00954611" w:rsidP="00C81AE0">
      <w:pPr>
        <w:pStyle w:val="ListParagraph"/>
        <w:numPr>
          <w:ilvl w:val="0"/>
          <w:numId w:val="12"/>
        </w:numPr>
        <w:spacing w:after="160" w:line="480" w:lineRule="auto"/>
        <w:jc w:val="both"/>
        <w:rPr>
          <w:rFonts w:cs="Times New Roman"/>
          <w:b w:val="0"/>
        </w:rPr>
      </w:pPr>
      <w:r>
        <w:rPr>
          <w:rFonts w:cs="Times New Roman"/>
          <w:b w:val="0"/>
        </w:rPr>
        <w:t>a</w:t>
      </w:r>
      <w:r w:rsidR="00C81AE0" w:rsidRPr="00152B5D">
        <w:rPr>
          <w:rFonts w:cs="Times New Roman"/>
          <w:b w:val="0"/>
        </w:rPr>
        <w:t xml:space="preserve">ssess the influence of colonialism on the status of sages of </w:t>
      </w:r>
      <w:r w:rsidR="0074428D">
        <w:rPr>
          <w:rFonts w:cs="Times New Roman"/>
          <w:b w:val="0"/>
        </w:rPr>
        <w:t>pre-colonial</w:t>
      </w:r>
      <w:r w:rsidR="00C81AE0">
        <w:rPr>
          <w:rFonts w:cs="Times New Roman"/>
          <w:b w:val="0"/>
        </w:rPr>
        <w:t xml:space="preserve"> society since</w:t>
      </w:r>
      <w:r w:rsidR="00C81AE0" w:rsidRPr="00152B5D">
        <w:rPr>
          <w:rFonts w:cs="Times New Roman"/>
          <w:b w:val="0"/>
        </w:rPr>
        <w:t xml:space="preserve"> 18</w:t>
      </w:r>
      <w:r w:rsidR="007C3E2D">
        <w:rPr>
          <w:rFonts w:cs="Times New Roman"/>
          <w:b w:val="0"/>
        </w:rPr>
        <w:t>9</w:t>
      </w:r>
      <w:r w:rsidR="00C81AE0" w:rsidRPr="00152B5D">
        <w:rPr>
          <w:rFonts w:cs="Times New Roman"/>
          <w:b w:val="0"/>
        </w:rPr>
        <w:t>5</w:t>
      </w:r>
    </w:p>
    <w:p w14:paraId="26170D45" w14:textId="15815545" w:rsidR="00C81AE0" w:rsidRPr="00CC1FEA" w:rsidRDefault="00243054" w:rsidP="00CC1FEA">
      <w:pPr>
        <w:pStyle w:val="Heading1"/>
        <w:spacing w:line="480" w:lineRule="auto"/>
        <w:jc w:val="both"/>
        <w:rPr>
          <w:rFonts w:cs="Times New Roman"/>
        </w:rPr>
      </w:pPr>
      <w:bookmarkStart w:id="20" w:name="_Toc195080312"/>
      <w:bookmarkStart w:id="21" w:name="_Toc204028737"/>
      <w:r>
        <w:rPr>
          <w:rFonts w:cs="Times New Roman"/>
        </w:rPr>
        <w:t>1.</w:t>
      </w:r>
      <w:r w:rsidR="00FC569A">
        <w:rPr>
          <w:rFonts w:cs="Times New Roman"/>
        </w:rPr>
        <w:t>1.</w:t>
      </w:r>
      <w:r>
        <w:rPr>
          <w:rFonts w:cs="Times New Roman"/>
        </w:rPr>
        <w:t xml:space="preserve">4 </w:t>
      </w:r>
      <w:r w:rsidR="00C81AE0" w:rsidRPr="004328DF">
        <w:rPr>
          <w:rFonts w:cs="Times New Roman"/>
        </w:rPr>
        <w:t xml:space="preserve">Research </w:t>
      </w:r>
      <w:r w:rsidR="00C81AE0">
        <w:rPr>
          <w:rFonts w:cs="Times New Roman"/>
        </w:rPr>
        <w:t>Q</w:t>
      </w:r>
      <w:r w:rsidR="00C81AE0" w:rsidRPr="004328DF">
        <w:rPr>
          <w:rFonts w:cs="Times New Roman"/>
        </w:rPr>
        <w:t>uestions</w:t>
      </w:r>
      <w:bookmarkEnd w:id="20"/>
      <w:bookmarkEnd w:id="21"/>
    </w:p>
    <w:p w14:paraId="7AB4D242" w14:textId="7C10D4F9" w:rsidR="00945DE2" w:rsidRPr="001804A0" w:rsidRDefault="00945DE2" w:rsidP="00C81AE0">
      <w:pPr>
        <w:spacing w:line="480" w:lineRule="auto"/>
        <w:jc w:val="both"/>
        <w:rPr>
          <w:rFonts w:cs="Times New Roman"/>
          <w:b w:val="0"/>
        </w:rPr>
      </w:pPr>
      <w:r>
        <w:rPr>
          <w:rFonts w:cs="Times New Roman"/>
          <w:b w:val="0"/>
        </w:rPr>
        <w:t xml:space="preserve">This study is guided by the following </w:t>
      </w:r>
      <w:r w:rsidR="00A66236">
        <w:rPr>
          <w:rFonts w:cs="Times New Roman"/>
          <w:b w:val="0"/>
        </w:rPr>
        <w:t>questions.</w:t>
      </w:r>
    </w:p>
    <w:p w14:paraId="5D64C5DD" w14:textId="5D8508CD" w:rsidR="00C81AE0" w:rsidRPr="004328DF" w:rsidRDefault="00C81AE0" w:rsidP="00C81AE0">
      <w:pPr>
        <w:pStyle w:val="ListParagraph"/>
        <w:numPr>
          <w:ilvl w:val="0"/>
          <w:numId w:val="13"/>
        </w:numPr>
        <w:spacing w:after="160" w:line="480" w:lineRule="auto"/>
        <w:jc w:val="both"/>
        <w:rPr>
          <w:rFonts w:cs="Times New Roman"/>
          <w:b w:val="0"/>
        </w:rPr>
      </w:pPr>
      <w:r w:rsidRPr="004328DF">
        <w:rPr>
          <w:rFonts w:cs="Times New Roman"/>
          <w:b w:val="0"/>
        </w:rPr>
        <w:t xml:space="preserve">What </w:t>
      </w:r>
      <w:r w:rsidR="00117DCF">
        <w:rPr>
          <w:rFonts w:cs="Times New Roman"/>
          <w:b w:val="0"/>
        </w:rPr>
        <w:t>were</w:t>
      </w:r>
      <w:r w:rsidRPr="004328DF">
        <w:rPr>
          <w:rFonts w:cs="Times New Roman"/>
          <w:b w:val="0"/>
        </w:rPr>
        <w:t xml:space="preserve"> the </w:t>
      </w:r>
      <w:r w:rsidR="000657F5">
        <w:rPr>
          <w:rFonts w:cs="Times New Roman"/>
          <w:b w:val="0"/>
        </w:rPr>
        <w:t>manifestation</w:t>
      </w:r>
      <w:r w:rsidRPr="004328DF">
        <w:rPr>
          <w:rFonts w:cs="Times New Roman"/>
          <w:b w:val="0"/>
        </w:rPr>
        <w:t xml:space="preserve"> of sages among the Luo society up to </w:t>
      </w:r>
      <w:r w:rsidR="00B36F37">
        <w:rPr>
          <w:rFonts w:cs="Times New Roman"/>
          <w:b w:val="0"/>
        </w:rPr>
        <w:t>1895</w:t>
      </w:r>
      <w:r w:rsidRPr="004328DF">
        <w:rPr>
          <w:rFonts w:cs="Times New Roman"/>
          <w:b w:val="0"/>
        </w:rPr>
        <w:t>?</w:t>
      </w:r>
    </w:p>
    <w:p w14:paraId="7E079928" w14:textId="2FEDAF0D" w:rsidR="00C81AE0" w:rsidRPr="004328DF" w:rsidRDefault="00C81AE0" w:rsidP="00C81AE0">
      <w:pPr>
        <w:pStyle w:val="ListParagraph"/>
        <w:numPr>
          <w:ilvl w:val="0"/>
          <w:numId w:val="13"/>
        </w:numPr>
        <w:spacing w:after="160" w:line="480" w:lineRule="auto"/>
        <w:jc w:val="both"/>
        <w:rPr>
          <w:rFonts w:cs="Times New Roman"/>
          <w:b w:val="0"/>
        </w:rPr>
      </w:pPr>
      <w:r w:rsidRPr="004328DF">
        <w:rPr>
          <w:rFonts w:cs="Times New Roman"/>
          <w:b w:val="0"/>
        </w:rPr>
        <w:t>What</w:t>
      </w:r>
      <w:r w:rsidR="00287C52">
        <w:rPr>
          <w:rFonts w:cs="Times New Roman"/>
          <w:b w:val="0"/>
        </w:rPr>
        <w:t xml:space="preserve"> were the </w:t>
      </w:r>
      <w:r w:rsidRPr="004328DF">
        <w:rPr>
          <w:rFonts w:cs="Times New Roman"/>
          <w:b w:val="0"/>
        </w:rPr>
        <w:t>methods used by</w:t>
      </w:r>
      <w:r w:rsidR="002D5C34">
        <w:rPr>
          <w:rFonts w:cs="Times New Roman"/>
          <w:b w:val="0"/>
        </w:rPr>
        <w:t xml:space="preserve"> the </w:t>
      </w:r>
      <w:r w:rsidRPr="004328DF">
        <w:rPr>
          <w:rFonts w:cs="Times New Roman"/>
          <w:b w:val="0"/>
        </w:rPr>
        <w:t xml:space="preserve"> sages to transmit </w:t>
      </w:r>
      <w:r w:rsidR="00083D0A">
        <w:rPr>
          <w:rFonts w:cs="Times New Roman"/>
          <w:b w:val="0"/>
        </w:rPr>
        <w:t>sagas to the</w:t>
      </w:r>
      <w:r w:rsidR="00EB298A">
        <w:rPr>
          <w:rFonts w:cs="Times New Roman"/>
          <w:b w:val="0"/>
        </w:rPr>
        <w:t>ir</w:t>
      </w:r>
      <w:r w:rsidR="00083D0A">
        <w:rPr>
          <w:rFonts w:cs="Times New Roman"/>
          <w:b w:val="0"/>
        </w:rPr>
        <w:t xml:space="preserve"> generation</w:t>
      </w:r>
      <w:r w:rsidR="00965911">
        <w:rPr>
          <w:rFonts w:cs="Times New Roman"/>
          <w:b w:val="0"/>
        </w:rPr>
        <w:t xml:space="preserve"> among</w:t>
      </w:r>
      <w:r w:rsidR="00495C38">
        <w:rPr>
          <w:rFonts w:cs="Times New Roman"/>
          <w:b w:val="0"/>
        </w:rPr>
        <w:t xml:space="preserve"> the Luo community</w:t>
      </w:r>
      <w:r w:rsidR="00083D0A">
        <w:rPr>
          <w:rFonts w:cs="Times New Roman"/>
          <w:b w:val="0"/>
        </w:rPr>
        <w:t xml:space="preserve"> up to 1895?</w:t>
      </w:r>
    </w:p>
    <w:p w14:paraId="048B86A0" w14:textId="4E0C2F73" w:rsidR="00C81AE0" w:rsidRPr="004328DF" w:rsidRDefault="00C81AE0" w:rsidP="00C81AE0">
      <w:pPr>
        <w:pStyle w:val="ListParagraph"/>
        <w:numPr>
          <w:ilvl w:val="0"/>
          <w:numId w:val="13"/>
        </w:numPr>
        <w:spacing w:after="160" w:line="480" w:lineRule="auto"/>
        <w:jc w:val="both"/>
        <w:rPr>
          <w:rFonts w:cs="Times New Roman"/>
          <w:b w:val="0"/>
        </w:rPr>
      </w:pPr>
      <w:r w:rsidRPr="004328DF">
        <w:rPr>
          <w:rFonts w:cs="Times New Roman"/>
          <w:b w:val="0"/>
        </w:rPr>
        <w:t xml:space="preserve">What </w:t>
      </w:r>
      <w:r w:rsidR="00945DE2" w:rsidRPr="004328DF">
        <w:rPr>
          <w:rFonts w:cs="Times New Roman"/>
          <w:b w:val="0"/>
        </w:rPr>
        <w:t xml:space="preserve">were the social, economic and </w:t>
      </w:r>
      <w:r w:rsidR="00945DE2">
        <w:rPr>
          <w:rFonts w:cs="Times New Roman"/>
          <w:b w:val="0"/>
        </w:rPr>
        <w:t>political roles</w:t>
      </w:r>
      <w:r>
        <w:rPr>
          <w:rFonts w:cs="Times New Roman"/>
          <w:b w:val="0"/>
        </w:rPr>
        <w:t xml:space="preserve"> of sag</w:t>
      </w:r>
      <w:r w:rsidR="00495C38">
        <w:rPr>
          <w:rFonts w:cs="Times New Roman"/>
          <w:b w:val="0"/>
        </w:rPr>
        <w:t>e</w:t>
      </w:r>
      <w:r>
        <w:rPr>
          <w:rFonts w:cs="Times New Roman"/>
          <w:b w:val="0"/>
        </w:rPr>
        <w:t xml:space="preserve">s </w:t>
      </w:r>
      <w:r w:rsidRPr="004328DF">
        <w:rPr>
          <w:rFonts w:cs="Times New Roman"/>
          <w:b w:val="0"/>
        </w:rPr>
        <w:t>among the Luo people?</w:t>
      </w:r>
    </w:p>
    <w:p w14:paraId="5E2458DD" w14:textId="0095DD93" w:rsidR="00945DE2" w:rsidRPr="00945DE2" w:rsidRDefault="00945DE2" w:rsidP="00CC1FEA">
      <w:pPr>
        <w:pStyle w:val="ListParagraph"/>
        <w:numPr>
          <w:ilvl w:val="0"/>
          <w:numId w:val="13"/>
        </w:numPr>
        <w:spacing w:after="160" w:line="480" w:lineRule="auto"/>
        <w:jc w:val="both"/>
        <w:rPr>
          <w:rFonts w:cs="Times New Roman"/>
          <w:b w:val="0"/>
        </w:rPr>
      </w:pPr>
      <w:r w:rsidRPr="00945DE2">
        <w:rPr>
          <w:rFonts w:cs="Times New Roman"/>
          <w:b w:val="0"/>
        </w:rPr>
        <w:t xml:space="preserve">How </w:t>
      </w:r>
      <w:proofErr w:type="gramStart"/>
      <w:r w:rsidRPr="00945DE2">
        <w:rPr>
          <w:rFonts w:cs="Times New Roman"/>
          <w:b w:val="0"/>
        </w:rPr>
        <w:t>did</w:t>
      </w:r>
      <w:proofErr w:type="gramEnd"/>
      <w:r w:rsidRPr="00945DE2">
        <w:rPr>
          <w:rFonts w:cs="Times New Roman"/>
          <w:b w:val="0"/>
        </w:rPr>
        <w:t xml:space="preserve"> colonialism </w:t>
      </w:r>
      <w:r>
        <w:rPr>
          <w:rFonts w:cs="Times New Roman"/>
          <w:b w:val="0"/>
        </w:rPr>
        <w:t>influence</w:t>
      </w:r>
      <w:r w:rsidRPr="00945DE2">
        <w:rPr>
          <w:rFonts w:cs="Times New Roman"/>
          <w:b w:val="0"/>
        </w:rPr>
        <w:t xml:space="preserve"> </w:t>
      </w:r>
      <w:r w:rsidR="00CC1FEA">
        <w:rPr>
          <w:rFonts w:cs="Times New Roman"/>
          <w:b w:val="0"/>
        </w:rPr>
        <w:t xml:space="preserve">the </w:t>
      </w:r>
      <w:r w:rsidR="003636F0">
        <w:rPr>
          <w:rFonts w:cs="Times New Roman"/>
          <w:b w:val="0"/>
        </w:rPr>
        <w:t xml:space="preserve">role of </w:t>
      </w:r>
      <w:r w:rsidR="00A66236" w:rsidRPr="00945DE2">
        <w:rPr>
          <w:rFonts w:cs="Times New Roman"/>
          <w:b w:val="0"/>
        </w:rPr>
        <w:t>sages</w:t>
      </w:r>
      <w:r w:rsidR="003636F0">
        <w:rPr>
          <w:rFonts w:cs="Times New Roman"/>
          <w:b w:val="0"/>
        </w:rPr>
        <w:t xml:space="preserve"> in Luo society since 1895</w:t>
      </w:r>
      <w:r w:rsidR="00A66236" w:rsidRPr="00945DE2">
        <w:rPr>
          <w:rFonts w:cs="Times New Roman"/>
          <w:b w:val="0"/>
        </w:rPr>
        <w:t>?</w:t>
      </w:r>
    </w:p>
    <w:p w14:paraId="769EF49D" w14:textId="27A56A26" w:rsidR="00C81AE0" w:rsidRPr="00152B5D" w:rsidRDefault="00243054" w:rsidP="00C81AE0">
      <w:pPr>
        <w:pStyle w:val="Heading1"/>
        <w:spacing w:line="480" w:lineRule="auto"/>
        <w:jc w:val="both"/>
        <w:rPr>
          <w:rFonts w:cs="Times New Roman"/>
        </w:rPr>
      </w:pPr>
      <w:bookmarkStart w:id="22" w:name="_Toc195080313"/>
      <w:bookmarkStart w:id="23" w:name="_Toc204028738"/>
      <w:r>
        <w:rPr>
          <w:rFonts w:cs="Times New Roman"/>
        </w:rPr>
        <w:t>1.</w:t>
      </w:r>
      <w:r w:rsidR="00FC569A">
        <w:rPr>
          <w:rFonts w:cs="Times New Roman"/>
        </w:rPr>
        <w:t>1.</w:t>
      </w:r>
      <w:r>
        <w:rPr>
          <w:rFonts w:cs="Times New Roman"/>
        </w:rPr>
        <w:t xml:space="preserve">5 </w:t>
      </w:r>
      <w:r w:rsidR="00C81AE0">
        <w:rPr>
          <w:rFonts w:cs="Times New Roman"/>
        </w:rPr>
        <w:t>S</w:t>
      </w:r>
      <w:r w:rsidR="00C81AE0" w:rsidRPr="004328DF">
        <w:rPr>
          <w:rFonts w:cs="Times New Roman"/>
        </w:rPr>
        <w:t>i</w:t>
      </w:r>
      <w:r w:rsidR="00C81AE0">
        <w:rPr>
          <w:rFonts w:cs="Times New Roman"/>
        </w:rPr>
        <w:t>gnificance of the S</w:t>
      </w:r>
      <w:r w:rsidR="00C81AE0" w:rsidRPr="004328DF">
        <w:rPr>
          <w:rFonts w:cs="Times New Roman"/>
        </w:rPr>
        <w:t>tudy</w:t>
      </w:r>
      <w:bookmarkEnd w:id="22"/>
      <w:bookmarkEnd w:id="23"/>
    </w:p>
    <w:p w14:paraId="6C4B156C" w14:textId="5D490975" w:rsidR="00C81AE0" w:rsidRPr="004328DF" w:rsidRDefault="007A5AB4" w:rsidP="00C81AE0">
      <w:pPr>
        <w:spacing w:line="480" w:lineRule="auto"/>
        <w:jc w:val="both"/>
        <w:rPr>
          <w:rFonts w:cs="Times New Roman"/>
          <w:b w:val="0"/>
        </w:rPr>
      </w:pPr>
      <w:r>
        <w:rPr>
          <w:rFonts w:cs="Times New Roman"/>
          <w:b w:val="0"/>
        </w:rPr>
        <w:t xml:space="preserve">This </w:t>
      </w:r>
      <w:r w:rsidR="00CC180F">
        <w:rPr>
          <w:rFonts w:cs="Times New Roman"/>
          <w:b w:val="0"/>
        </w:rPr>
        <w:t>study enhances</w:t>
      </w:r>
      <w:r w:rsidR="009B7B8A">
        <w:rPr>
          <w:rFonts w:cs="Times New Roman"/>
          <w:b w:val="0"/>
        </w:rPr>
        <w:t xml:space="preserve"> </w:t>
      </w:r>
      <w:r w:rsidR="00C81AE0" w:rsidRPr="004328DF">
        <w:rPr>
          <w:rFonts w:cs="Times New Roman"/>
          <w:b w:val="0"/>
        </w:rPr>
        <w:t>h</w:t>
      </w:r>
      <w:r w:rsidR="00C81AE0">
        <w:rPr>
          <w:rFonts w:cs="Times New Roman"/>
          <w:b w:val="0"/>
        </w:rPr>
        <w:t>istorical understanding, informed</w:t>
      </w:r>
      <w:r w:rsidR="00C81AE0" w:rsidRPr="004328DF">
        <w:rPr>
          <w:rFonts w:cs="Times New Roman"/>
          <w:b w:val="0"/>
        </w:rPr>
        <w:t xml:space="preserve"> cont</w:t>
      </w:r>
      <w:r w:rsidR="00C81AE0">
        <w:rPr>
          <w:rFonts w:cs="Times New Roman"/>
          <w:b w:val="0"/>
        </w:rPr>
        <w:t>emporary governance, contribute</w:t>
      </w:r>
      <w:r w:rsidR="009B7B8A">
        <w:rPr>
          <w:rFonts w:cs="Times New Roman"/>
          <w:b w:val="0"/>
        </w:rPr>
        <w:t>s</w:t>
      </w:r>
      <w:r w:rsidR="00C81AE0" w:rsidRPr="004328DF">
        <w:rPr>
          <w:rFonts w:cs="Times New Roman"/>
          <w:b w:val="0"/>
        </w:rPr>
        <w:t xml:space="preserve"> to </w:t>
      </w:r>
      <w:r w:rsidR="00C81AE0">
        <w:rPr>
          <w:rFonts w:cs="Times New Roman"/>
          <w:b w:val="0"/>
        </w:rPr>
        <w:t>c</w:t>
      </w:r>
      <w:r w:rsidR="009B7B8A">
        <w:rPr>
          <w:rFonts w:cs="Times New Roman"/>
          <w:b w:val="0"/>
        </w:rPr>
        <w:t xml:space="preserve">ultural preservation and </w:t>
      </w:r>
      <w:r w:rsidR="005D4FF6">
        <w:rPr>
          <w:rFonts w:cs="Times New Roman"/>
          <w:b w:val="0"/>
        </w:rPr>
        <w:t>offers</w:t>
      </w:r>
      <w:r w:rsidR="00C81AE0" w:rsidRPr="004328DF">
        <w:rPr>
          <w:rFonts w:cs="Times New Roman"/>
          <w:b w:val="0"/>
        </w:rPr>
        <w:t xml:space="preserve"> insights for sustainable development.</w:t>
      </w:r>
      <w:r w:rsidR="000D08B8">
        <w:rPr>
          <w:rFonts w:cs="Times New Roman"/>
          <w:b w:val="0"/>
        </w:rPr>
        <w:t xml:space="preserve"> </w:t>
      </w:r>
      <w:r w:rsidR="00BD5608">
        <w:rPr>
          <w:rFonts w:cs="Times New Roman"/>
          <w:b w:val="0"/>
        </w:rPr>
        <w:t xml:space="preserve">It </w:t>
      </w:r>
      <w:r w:rsidR="000D08B8">
        <w:rPr>
          <w:rFonts w:cs="Times New Roman"/>
          <w:b w:val="0"/>
        </w:rPr>
        <w:t>provides</w:t>
      </w:r>
      <w:r w:rsidR="00C81AE0" w:rsidRPr="004328DF">
        <w:rPr>
          <w:rFonts w:cs="Times New Roman"/>
          <w:b w:val="0"/>
        </w:rPr>
        <w:t xml:space="preserve"> deeper understanding of the role of sages in shaping </w:t>
      </w:r>
      <w:r w:rsidR="0074428D">
        <w:rPr>
          <w:rFonts w:cs="Times New Roman"/>
          <w:b w:val="0"/>
        </w:rPr>
        <w:t>pre-colonial</w:t>
      </w:r>
      <w:r w:rsidR="00C81AE0" w:rsidRPr="004328DF">
        <w:rPr>
          <w:rFonts w:cs="Times New Roman"/>
          <w:b w:val="0"/>
        </w:rPr>
        <w:t xml:space="preserve"> Luo society. The Luo people, like </w:t>
      </w:r>
      <w:r w:rsidR="00C81AE0" w:rsidRPr="004328DF">
        <w:rPr>
          <w:rFonts w:cs="Times New Roman"/>
          <w:b w:val="0"/>
        </w:rPr>
        <w:lastRenderedPageBreak/>
        <w:t>many African communities, relied on sages for governance, conflict resolution and social organization</w:t>
      </w:r>
      <w:r w:rsidR="009666A3">
        <w:rPr>
          <w:rFonts w:cs="Times New Roman"/>
          <w:b w:val="0"/>
        </w:rPr>
        <w:t xml:space="preserve"> (</w:t>
      </w:r>
      <w:r w:rsidR="002F31D4">
        <w:rPr>
          <w:rFonts w:cs="Times New Roman"/>
          <w:b w:val="0"/>
        </w:rPr>
        <w:t>Ogot,</w:t>
      </w:r>
      <w:r w:rsidR="00BC1144">
        <w:rPr>
          <w:rFonts w:cs="Times New Roman"/>
          <w:b w:val="0"/>
        </w:rPr>
        <w:t xml:space="preserve"> 2009</w:t>
      </w:r>
      <w:r w:rsidR="009666A3">
        <w:rPr>
          <w:rFonts w:cs="Times New Roman"/>
          <w:b w:val="0"/>
        </w:rPr>
        <w:t>)</w:t>
      </w:r>
      <w:r w:rsidR="00C81AE0" w:rsidRPr="004328DF">
        <w:rPr>
          <w:rFonts w:cs="Times New Roman"/>
          <w:b w:val="0"/>
        </w:rPr>
        <w:t xml:space="preserve">. By examining the wisdom and influence </w:t>
      </w:r>
      <w:r w:rsidR="00C81AE0">
        <w:rPr>
          <w:rFonts w:cs="Times New Roman"/>
          <w:b w:val="0"/>
        </w:rPr>
        <w:t xml:space="preserve">of Luo sages, this study </w:t>
      </w:r>
      <w:r w:rsidR="00393E49">
        <w:rPr>
          <w:rFonts w:cs="Times New Roman"/>
          <w:b w:val="0"/>
        </w:rPr>
        <w:t>fills</w:t>
      </w:r>
      <w:r w:rsidR="00C81AE0">
        <w:rPr>
          <w:rFonts w:cs="Times New Roman"/>
          <w:b w:val="0"/>
        </w:rPr>
        <w:t xml:space="preserve"> the</w:t>
      </w:r>
      <w:r w:rsidR="00C81AE0" w:rsidRPr="004328DF">
        <w:rPr>
          <w:rFonts w:cs="Times New Roman"/>
          <w:b w:val="0"/>
        </w:rPr>
        <w:t xml:space="preserve"> gaps in African indigenous historiography, which has been largely overshadowed by colonial narratives </w:t>
      </w:r>
      <w:r w:rsidR="00CB796E">
        <w:rPr>
          <w:rFonts w:cs="Times New Roman"/>
          <w:b w:val="0"/>
        </w:rPr>
        <w:t xml:space="preserve">(Ogot, </w:t>
      </w:r>
      <w:r w:rsidR="00757D67">
        <w:rPr>
          <w:rFonts w:cs="Times New Roman"/>
          <w:b w:val="0"/>
        </w:rPr>
        <w:t>2009</w:t>
      </w:r>
      <w:r w:rsidR="00CB796E">
        <w:rPr>
          <w:rFonts w:cs="Times New Roman"/>
          <w:b w:val="0"/>
        </w:rPr>
        <w:t>)</w:t>
      </w:r>
      <w:r w:rsidR="00C81AE0" w:rsidRPr="004328DF">
        <w:rPr>
          <w:rFonts w:cs="Times New Roman"/>
          <w:b w:val="0"/>
        </w:rPr>
        <w:t>. The research</w:t>
      </w:r>
      <w:r w:rsidR="00C81AE0">
        <w:rPr>
          <w:rFonts w:cs="Times New Roman"/>
          <w:b w:val="0"/>
        </w:rPr>
        <w:t xml:space="preserve"> </w:t>
      </w:r>
      <w:r w:rsidR="00C17D6E">
        <w:rPr>
          <w:rFonts w:cs="Times New Roman"/>
          <w:b w:val="0"/>
        </w:rPr>
        <w:t>compliments</w:t>
      </w:r>
      <w:r w:rsidR="00C81AE0">
        <w:rPr>
          <w:rFonts w:cs="Times New Roman"/>
          <w:b w:val="0"/>
        </w:rPr>
        <w:t xml:space="preserve"> the</w:t>
      </w:r>
      <w:r w:rsidR="00C81AE0" w:rsidRPr="004328DF">
        <w:rPr>
          <w:rFonts w:cs="Times New Roman"/>
          <w:b w:val="0"/>
        </w:rPr>
        <w:t xml:space="preserve"> existing works on African leadership structures and indigenous knowledge systems (</w:t>
      </w:r>
      <w:proofErr w:type="spellStart"/>
      <w:r w:rsidR="00C81AE0" w:rsidRPr="004328DF">
        <w:rPr>
          <w:rFonts w:cs="Times New Roman"/>
          <w:b w:val="0"/>
        </w:rPr>
        <w:t>Ocholl</w:t>
      </w:r>
      <w:r w:rsidR="00393E49">
        <w:rPr>
          <w:rFonts w:cs="Times New Roman"/>
          <w:b w:val="0"/>
        </w:rPr>
        <w:t>a</w:t>
      </w:r>
      <w:proofErr w:type="spellEnd"/>
      <w:r w:rsidR="00C81AE0" w:rsidRPr="004328DF">
        <w:rPr>
          <w:rFonts w:cs="Times New Roman"/>
          <w:b w:val="0"/>
        </w:rPr>
        <w:t xml:space="preserve">, </w:t>
      </w:r>
      <w:r w:rsidR="00757D67">
        <w:rPr>
          <w:rFonts w:cs="Times New Roman"/>
          <w:b w:val="0"/>
        </w:rPr>
        <w:t>2009</w:t>
      </w:r>
      <w:r w:rsidR="00C81AE0" w:rsidRPr="004328DF">
        <w:rPr>
          <w:rFonts w:cs="Times New Roman"/>
          <w:b w:val="0"/>
        </w:rPr>
        <w:t xml:space="preserve">).  </w:t>
      </w:r>
      <w:r w:rsidR="00AE6107">
        <w:rPr>
          <w:rFonts w:cs="Times New Roman"/>
          <w:b w:val="0"/>
        </w:rPr>
        <w:t xml:space="preserve"> </w:t>
      </w:r>
    </w:p>
    <w:p w14:paraId="4AFE009A" w14:textId="5BCBC8B0" w:rsidR="009B79B8" w:rsidRDefault="00C81AE0" w:rsidP="00C81AE0">
      <w:pPr>
        <w:spacing w:line="480" w:lineRule="auto"/>
        <w:jc w:val="both"/>
        <w:rPr>
          <w:rFonts w:cs="Times New Roman"/>
          <w:b w:val="0"/>
        </w:rPr>
      </w:pPr>
      <w:r w:rsidRPr="004328DF">
        <w:rPr>
          <w:rFonts w:cs="Times New Roman"/>
          <w:b w:val="0"/>
        </w:rPr>
        <w:t xml:space="preserve">The governance structures established by Luo sages in the </w:t>
      </w:r>
      <w:r w:rsidR="0074428D">
        <w:rPr>
          <w:rFonts w:cs="Times New Roman"/>
          <w:b w:val="0"/>
        </w:rPr>
        <w:t>pre-colonial</w:t>
      </w:r>
      <w:r w:rsidRPr="004328DF">
        <w:rPr>
          <w:rFonts w:cs="Times New Roman"/>
          <w:b w:val="0"/>
        </w:rPr>
        <w:t xml:space="preserve"> period </w:t>
      </w:r>
      <w:r w:rsidR="00807B6F" w:rsidRPr="004328DF">
        <w:rPr>
          <w:rFonts w:cs="Times New Roman"/>
          <w:b w:val="0"/>
        </w:rPr>
        <w:t>offer</w:t>
      </w:r>
      <w:r w:rsidR="00E14D1E">
        <w:rPr>
          <w:rFonts w:cs="Times New Roman"/>
          <w:b w:val="0"/>
        </w:rPr>
        <w:t xml:space="preserve"> </w:t>
      </w:r>
      <w:r w:rsidRPr="004328DF">
        <w:rPr>
          <w:rFonts w:cs="Times New Roman"/>
          <w:b w:val="0"/>
        </w:rPr>
        <w:t>valuable lessons for modern leadership</w:t>
      </w:r>
      <w:r w:rsidR="00E16969">
        <w:rPr>
          <w:rFonts w:cs="Times New Roman"/>
          <w:b w:val="0"/>
        </w:rPr>
        <w:t xml:space="preserve"> because</w:t>
      </w:r>
      <w:r w:rsidRPr="004328DF">
        <w:rPr>
          <w:rFonts w:cs="Times New Roman"/>
          <w:b w:val="0"/>
        </w:rPr>
        <w:t xml:space="preserve"> sages played advisory roles in councils of elders, ensuring justice, stability and communal well</w:t>
      </w:r>
      <w:r>
        <w:rPr>
          <w:rFonts w:cs="Times New Roman"/>
          <w:b w:val="0"/>
        </w:rPr>
        <w:t>-</w:t>
      </w:r>
      <w:r w:rsidRPr="004328DF">
        <w:rPr>
          <w:rFonts w:cs="Times New Roman"/>
          <w:b w:val="0"/>
        </w:rPr>
        <w:t>being (Ochieng’, 1975). These traditional mechanisms of governance, such as participatory decision</w:t>
      </w:r>
      <w:r>
        <w:rPr>
          <w:rFonts w:cs="Times New Roman"/>
          <w:b w:val="0"/>
        </w:rPr>
        <w:t xml:space="preserve"> </w:t>
      </w:r>
      <w:r w:rsidRPr="004328DF">
        <w:rPr>
          <w:rFonts w:cs="Times New Roman"/>
          <w:b w:val="0"/>
        </w:rPr>
        <w:t>mak</w:t>
      </w:r>
      <w:r>
        <w:rPr>
          <w:rFonts w:cs="Times New Roman"/>
          <w:b w:val="0"/>
        </w:rPr>
        <w:t xml:space="preserve">ing and conflict resolution, </w:t>
      </w:r>
      <w:r w:rsidR="00D96FEB">
        <w:rPr>
          <w:rFonts w:cs="Times New Roman"/>
          <w:b w:val="0"/>
        </w:rPr>
        <w:t>informs</w:t>
      </w:r>
      <w:r w:rsidRPr="004328DF">
        <w:rPr>
          <w:rFonts w:cs="Times New Roman"/>
          <w:b w:val="0"/>
        </w:rPr>
        <w:t xml:space="preserve"> modern political structures in Kenya and beyond. </w:t>
      </w:r>
    </w:p>
    <w:p w14:paraId="1781C114" w14:textId="15A2DF97" w:rsidR="00C81AE0" w:rsidRPr="004328DF" w:rsidRDefault="00C81AE0" w:rsidP="00C81AE0">
      <w:pPr>
        <w:spacing w:line="480" w:lineRule="auto"/>
        <w:jc w:val="both"/>
        <w:rPr>
          <w:rFonts w:cs="Times New Roman"/>
          <w:b w:val="0"/>
        </w:rPr>
      </w:pPr>
      <w:r w:rsidRPr="004328DF">
        <w:rPr>
          <w:rFonts w:cs="Times New Roman"/>
          <w:b w:val="0"/>
        </w:rPr>
        <w:t>Understanding how sages balan</w:t>
      </w:r>
      <w:r>
        <w:rPr>
          <w:rFonts w:cs="Times New Roman"/>
          <w:b w:val="0"/>
        </w:rPr>
        <w:t>ced power among clan leaders</w:t>
      </w:r>
      <w:r w:rsidRPr="004328DF">
        <w:rPr>
          <w:rFonts w:cs="Times New Roman"/>
          <w:b w:val="0"/>
        </w:rPr>
        <w:t xml:space="preserve"> </w:t>
      </w:r>
      <w:r w:rsidR="005645C6">
        <w:rPr>
          <w:rFonts w:cs="Times New Roman"/>
          <w:b w:val="0"/>
        </w:rPr>
        <w:t>offers</w:t>
      </w:r>
      <w:r w:rsidRPr="004328DF">
        <w:rPr>
          <w:rFonts w:cs="Times New Roman"/>
          <w:b w:val="0"/>
        </w:rPr>
        <w:t xml:space="preserve"> alternative governance models to mitigate contemporary political instabili</w:t>
      </w:r>
      <w:r>
        <w:rPr>
          <w:rFonts w:cs="Times New Roman"/>
          <w:b w:val="0"/>
        </w:rPr>
        <w:t xml:space="preserve">ty and corruption (Ayot, </w:t>
      </w:r>
      <w:r w:rsidR="00D72E90">
        <w:rPr>
          <w:rFonts w:cs="Times New Roman"/>
          <w:b w:val="0"/>
        </w:rPr>
        <w:t>1973</w:t>
      </w:r>
      <w:r>
        <w:rPr>
          <w:rFonts w:cs="Times New Roman"/>
          <w:b w:val="0"/>
        </w:rPr>
        <w:t xml:space="preserve">). The indigenous knowledge </w:t>
      </w:r>
      <w:r w:rsidR="005645C6">
        <w:rPr>
          <w:rFonts w:cs="Times New Roman"/>
          <w:b w:val="0"/>
        </w:rPr>
        <w:t>is</w:t>
      </w:r>
      <w:r>
        <w:rPr>
          <w:rFonts w:cs="Times New Roman"/>
          <w:b w:val="0"/>
        </w:rPr>
        <w:t xml:space="preserve"> also</w:t>
      </w:r>
      <w:r w:rsidRPr="004328DF">
        <w:rPr>
          <w:rFonts w:cs="Times New Roman"/>
          <w:b w:val="0"/>
        </w:rPr>
        <w:t xml:space="preserve"> at risk due to modernization and globalization. This study</w:t>
      </w:r>
      <w:r>
        <w:rPr>
          <w:rFonts w:cs="Times New Roman"/>
          <w:b w:val="0"/>
        </w:rPr>
        <w:t xml:space="preserve"> </w:t>
      </w:r>
      <w:r w:rsidR="00B54A17" w:rsidRPr="00B54A17">
        <w:rPr>
          <w:rFonts w:cs="Times New Roman"/>
          <w:b w:val="0"/>
        </w:rPr>
        <w:t>contributes</w:t>
      </w:r>
      <w:r w:rsidRPr="00B54A17">
        <w:rPr>
          <w:rFonts w:cs="Times New Roman"/>
          <w:b w:val="0"/>
        </w:rPr>
        <w:t xml:space="preserve"> </w:t>
      </w:r>
      <w:r w:rsidRPr="004328DF">
        <w:rPr>
          <w:rFonts w:cs="Times New Roman"/>
          <w:b w:val="0"/>
        </w:rPr>
        <w:t>to cultural preservation by documenting the wisdom of Luo sages, including their economic strategies, social structures</w:t>
      </w:r>
      <w:r w:rsidRPr="00465A2F">
        <w:rPr>
          <w:rFonts w:cs="Times New Roman"/>
          <w:b w:val="0"/>
        </w:rPr>
        <w:t xml:space="preserve"> and</w:t>
      </w:r>
      <w:r w:rsidRPr="004328DF">
        <w:rPr>
          <w:rFonts w:cs="Times New Roman"/>
          <w:b w:val="0"/>
        </w:rPr>
        <w:t xml:space="preserve"> moral teachings (</w:t>
      </w:r>
      <w:proofErr w:type="spellStart"/>
      <w:r w:rsidR="00BC1144">
        <w:rPr>
          <w:rFonts w:cs="Times New Roman"/>
          <w:b w:val="0"/>
        </w:rPr>
        <w:t>Ndisi</w:t>
      </w:r>
      <w:proofErr w:type="spellEnd"/>
      <w:r w:rsidR="00BC1144">
        <w:rPr>
          <w:rFonts w:cs="Times New Roman"/>
          <w:b w:val="0"/>
        </w:rPr>
        <w:t>, 1974</w:t>
      </w:r>
      <w:r w:rsidRPr="004328DF">
        <w:rPr>
          <w:rFonts w:cs="Times New Roman"/>
          <w:b w:val="0"/>
        </w:rPr>
        <w:t xml:space="preserve">). For example, traditional dispute resolution mechanisms such as </w:t>
      </w:r>
      <w:proofErr w:type="spellStart"/>
      <w:r w:rsidRPr="004328DF">
        <w:rPr>
          <w:rFonts w:cs="Times New Roman"/>
          <w:b w:val="0"/>
          <w:i/>
        </w:rPr>
        <w:t>winjruok</w:t>
      </w:r>
      <w:proofErr w:type="spellEnd"/>
      <w:r w:rsidRPr="004328DF">
        <w:rPr>
          <w:rFonts w:cs="Times New Roman"/>
          <w:b w:val="0"/>
        </w:rPr>
        <w:t xml:space="preserve"> (</w:t>
      </w:r>
      <w:r w:rsidR="00EF2118" w:rsidRPr="004328DF">
        <w:rPr>
          <w:rFonts w:cs="Times New Roman"/>
          <w:b w:val="0"/>
        </w:rPr>
        <w:t>dialogue</w:t>
      </w:r>
      <w:r w:rsidR="00EF2118">
        <w:rPr>
          <w:rFonts w:cs="Times New Roman"/>
          <w:b w:val="0"/>
        </w:rPr>
        <w:t>-based</w:t>
      </w:r>
      <w:r w:rsidRPr="004328DF">
        <w:rPr>
          <w:rFonts w:cs="Times New Roman"/>
          <w:b w:val="0"/>
        </w:rPr>
        <w:t xml:space="preserve"> mediation) remain</w:t>
      </w:r>
      <w:r>
        <w:rPr>
          <w:rFonts w:cs="Times New Roman"/>
          <w:b w:val="0"/>
        </w:rPr>
        <w:t>ed</w:t>
      </w:r>
      <w:r w:rsidRPr="004328DF">
        <w:rPr>
          <w:rFonts w:cs="Times New Roman"/>
          <w:b w:val="0"/>
        </w:rPr>
        <w:t xml:space="preserve"> relevant in resolving conflicts within communities today. Doc</w:t>
      </w:r>
      <w:r>
        <w:rPr>
          <w:rFonts w:cs="Times New Roman"/>
          <w:b w:val="0"/>
        </w:rPr>
        <w:t>umenting these practices ensured</w:t>
      </w:r>
      <w:r w:rsidRPr="004328DF">
        <w:rPr>
          <w:rFonts w:cs="Times New Roman"/>
          <w:b w:val="0"/>
        </w:rPr>
        <w:t xml:space="preserve"> their integration into Kenya’s legal and governance systems, as recognized in Article 159</w:t>
      </w:r>
      <w:r>
        <w:rPr>
          <w:rFonts w:cs="Times New Roman"/>
          <w:b w:val="0"/>
        </w:rPr>
        <w:t>(2) (C)</w:t>
      </w:r>
      <w:r w:rsidRPr="004328DF">
        <w:rPr>
          <w:rFonts w:cs="Times New Roman"/>
          <w:b w:val="0"/>
        </w:rPr>
        <w:t xml:space="preserve"> of the Kenya</w:t>
      </w:r>
      <w:r>
        <w:rPr>
          <w:rFonts w:cs="Times New Roman"/>
          <w:b w:val="0"/>
        </w:rPr>
        <w:t>n Constitution, which encouraged</w:t>
      </w:r>
      <w:r w:rsidRPr="004328DF">
        <w:rPr>
          <w:rFonts w:cs="Times New Roman"/>
          <w:b w:val="0"/>
        </w:rPr>
        <w:t xml:space="preserve"> alternative dispute resolution (Republic of Kenya, 2010).   </w:t>
      </w:r>
    </w:p>
    <w:p w14:paraId="67D8E505" w14:textId="49CEA213" w:rsidR="00C81AE0" w:rsidRPr="004328DF" w:rsidRDefault="00C81AE0" w:rsidP="00C81AE0">
      <w:pPr>
        <w:spacing w:line="480" w:lineRule="auto"/>
        <w:jc w:val="both"/>
        <w:rPr>
          <w:rFonts w:cs="Times New Roman"/>
          <w:b w:val="0"/>
        </w:rPr>
      </w:pPr>
      <w:r w:rsidRPr="004328DF">
        <w:rPr>
          <w:rFonts w:cs="Times New Roman"/>
          <w:b w:val="0"/>
        </w:rPr>
        <w:t xml:space="preserve">Luo sages also played a key role in economic planning and trade by advising communities </w:t>
      </w:r>
      <w:r>
        <w:rPr>
          <w:rFonts w:cs="Times New Roman"/>
          <w:b w:val="0"/>
        </w:rPr>
        <w:t>on resource management, fishing</w:t>
      </w:r>
      <w:r w:rsidRPr="004328DF">
        <w:rPr>
          <w:rFonts w:cs="Times New Roman"/>
          <w:b w:val="0"/>
        </w:rPr>
        <w:t xml:space="preserve"> and agriculture. For example, they guided communities on the </w:t>
      </w:r>
      <w:r w:rsidRPr="004328DF">
        <w:rPr>
          <w:rFonts w:cs="Times New Roman"/>
          <w:b w:val="0"/>
        </w:rPr>
        <w:lastRenderedPageBreak/>
        <w:t>sustainable use of Lake Victoria’s resources, ensuring long</w:t>
      </w:r>
      <w:r>
        <w:rPr>
          <w:rFonts w:cs="Times New Roman"/>
          <w:b w:val="0"/>
        </w:rPr>
        <w:t xml:space="preserve"> </w:t>
      </w:r>
      <w:r w:rsidRPr="004328DF">
        <w:rPr>
          <w:rFonts w:cs="Times New Roman"/>
          <w:b w:val="0"/>
        </w:rPr>
        <w:t xml:space="preserve">term food security </w:t>
      </w:r>
      <w:r w:rsidR="00CB796E">
        <w:rPr>
          <w:rFonts w:cs="Times New Roman"/>
          <w:b w:val="0"/>
        </w:rPr>
        <w:t xml:space="preserve">(Ogot, </w:t>
      </w:r>
      <w:r w:rsidR="00757D67">
        <w:rPr>
          <w:rFonts w:cs="Times New Roman"/>
          <w:b w:val="0"/>
        </w:rPr>
        <w:t>2009</w:t>
      </w:r>
      <w:r w:rsidR="00CB796E">
        <w:rPr>
          <w:rFonts w:cs="Times New Roman"/>
          <w:b w:val="0"/>
        </w:rPr>
        <w:t>)</w:t>
      </w:r>
      <w:r>
        <w:rPr>
          <w:rFonts w:cs="Times New Roman"/>
          <w:b w:val="0"/>
        </w:rPr>
        <w:t xml:space="preserve">. This study </w:t>
      </w:r>
      <w:r w:rsidR="00631C55" w:rsidRPr="00631C55">
        <w:rPr>
          <w:rFonts w:cs="Times New Roman"/>
          <w:b w:val="0"/>
        </w:rPr>
        <w:t>provides</w:t>
      </w:r>
      <w:r w:rsidRPr="00631C55">
        <w:rPr>
          <w:rFonts w:cs="Times New Roman"/>
          <w:b w:val="0"/>
        </w:rPr>
        <w:t xml:space="preserve"> </w:t>
      </w:r>
      <w:r w:rsidRPr="004328DF">
        <w:rPr>
          <w:rFonts w:cs="Times New Roman"/>
          <w:b w:val="0"/>
        </w:rPr>
        <w:t xml:space="preserve">insights into traditional economic models that </w:t>
      </w:r>
      <w:r w:rsidR="00B44325" w:rsidRPr="004328DF">
        <w:rPr>
          <w:rFonts w:cs="Times New Roman"/>
          <w:b w:val="0"/>
        </w:rPr>
        <w:t>prioriti</w:t>
      </w:r>
      <w:r w:rsidR="00B44325">
        <w:rPr>
          <w:rFonts w:cs="Times New Roman"/>
          <w:b w:val="0"/>
        </w:rPr>
        <w:t>ze</w:t>
      </w:r>
      <w:r w:rsidRPr="004328DF">
        <w:rPr>
          <w:rFonts w:cs="Times New Roman"/>
          <w:b w:val="0"/>
        </w:rPr>
        <w:t xml:space="preserve"> communal wealth over individual ac</w:t>
      </w:r>
      <w:r>
        <w:rPr>
          <w:rFonts w:cs="Times New Roman"/>
          <w:b w:val="0"/>
        </w:rPr>
        <w:t xml:space="preserve">cumulation, an approach that </w:t>
      </w:r>
      <w:r w:rsidRPr="004328DF">
        <w:rPr>
          <w:rFonts w:cs="Times New Roman"/>
          <w:b w:val="0"/>
        </w:rPr>
        <w:t>inspire</w:t>
      </w:r>
      <w:r w:rsidR="005C0C1F">
        <w:rPr>
          <w:rFonts w:cs="Times New Roman"/>
          <w:b w:val="0"/>
        </w:rPr>
        <w:t>s</w:t>
      </w:r>
      <w:r w:rsidRPr="004328DF">
        <w:rPr>
          <w:rFonts w:cs="Times New Roman"/>
          <w:b w:val="0"/>
        </w:rPr>
        <w:t xml:space="preserve"> contemporary policies on sustainable development and environmental conservation (</w:t>
      </w:r>
      <w:r w:rsidR="00AA6966">
        <w:rPr>
          <w:rFonts w:cs="Times New Roman"/>
          <w:b w:val="0"/>
        </w:rPr>
        <w:t>Ocholla,2000</w:t>
      </w:r>
      <w:r w:rsidRPr="004328DF">
        <w:rPr>
          <w:rFonts w:cs="Times New Roman"/>
          <w:b w:val="0"/>
        </w:rPr>
        <w:t>). The Ken</w:t>
      </w:r>
      <w:r>
        <w:rPr>
          <w:rFonts w:cs="Times New Roman"/>
          <w:b w:val="0"/>
        </w:rPr>
        <w:t xml:space="preserve">ya’s diverse communities </w:t>
      </w:r>
      <w:r w:rsidR="005C0C1F">
        <w:rPr>
          <w:rFonts w:cs="Times New Roman"/>
          <w:b w:val="0"/>
        </w:rPr>
        <w:t>possess</w:t>
      </w:r>
      <w:r>
        <w:rPr>
          <w:rFonts w:cs="Times New Roman"/>
          <w:b w:val="0"/>
        </w:rPr>
        <w:t xml:space="preserve"> </w:t>
      </w:r>
      <w:r w:rsidRPr="004328DF">
        <w:rPr>
          <w:rFonts w:cs="Times New Roman"/>
          <w:b w:val="0"/>
        </w:rPr>
        <w:t>unique traditional governance and knowledge systems. Recognizing the con</w:t>
      </w:r>
      <w:r>
        <w:rPr>
          <w:rFonts w:cs="Times New Roman"/>
          <w:b w:val="0"/>
        </w:rPr>
        <w:t>tributions of Luo sages promot</w:t>
      </w:r>
      <w:r w:rsidR="00B44325">
        <w:rPr>
          <w:rFonts w:cs="Times New Roman"/>
          <w:b w:val="0"/>
        </w:rPr>
        <w:t>es</w:t>
      </w:r>
      <w:r w:rsidRPr="004328DF">
        <w:rPr>
          <w:rFonts w:cs="Times New Roman"/>
          <w:b w:val="0"/>
        </w:rPr>
        <w:t xml:space="preserve"> national integration by appreciating the country’s rich heritage (Ochieng’, 1975). This</w:t>
      </w:r>
      <w:r>
        <w:rPr>
          <w:rFonts w:cs="Times New Roman"/>
          <w:b w:val="0"/>
        </w:rPr>
        <w:t xml:space="preserve"> study </w:t>
      </w:r>
      <w:r w:rsidR="00B44325">
        <w:rPr>
          <w:rFonts w:cs="Times New Roman"/>
          <w:b w:val="0"/>
        </w:rPr>
        <w:t>aligns</w:t>
      </w:r>
      <w:r w:rsidRPr="004328DF">
        <w:rPr>
          <w:rFonts w:cs="Times New Roman"/>
          <w:b w:val="0"/>
        </w:rPr>
        <w:t xml:space="preserve"> with Keny</w:t>
      </w:r>
      <w:r>
        <w:rPr>
          <w:rFonts w:cs="Times New Roman"/>
          <w:b w:val="0"/>
        </w:rPr>
        <w:t xml:space="preserve">a’s Vision 2030, which </w:t>
      </w:r>
      <w:r w:rsidR="00B44325">
        <w:rPr>
          <w:rFonts w:cs="Times New Roman"/>
          <w:b w:val="0"/>
        </w:rPr>
        <w:t>advocates</w:t>
      </w:r>
      <w:r w:rsidRPr="004328DF">
        <w:rPr>
          <w:rFonts w:cs="Times New Roman"/>
          <w:b w:val="0"/>
        </w:rPr>
        <w:t xml:space="preserve"> for the integration of indigenous knowledge into national development strategies (Republic of Kenya, 2007).  </w:t>
      </w:r>
    </w:p>
    <w:p w14:paraId="06D6D8F8" w14:textId="7FDA8792" w:rsidR="00C81AE0" w:rsidRPr="004328DF" w:rsidRDefault="00C81AE0" w:rsidP="00C81AE0">
      <w:pPr>
        <w:spacing w:line="480" w:lineRule="auto"/>
        <w:jc w:val="both"/>
        <w:rPr>
          <w:rFonts w:cs="Times New Roman"/>
          <w:b w:val="0"/>
        </w:rPr>
      </w:pPr>
      <w:r w:rsidRPr="004328DF">
        <w:rPr>
          <w:rFonts w:cs="Times New Roman"/>
          <w:b w:val="0"/>
        </w:rPr>
        <w:t>This research</w:t>
      </w:r>
      <w:r>
        <w:rPr>
          <w:rFonts w:cs="Times New Roman"/>
          <w:b w:val="0"/>
        </w:rPr>
        <w:t xml:space="preserve"> </w:t>
      </w:r>
      <w:r w:rsidR="00631C55" w:rsidRPr="00631C55">
        <w:rPr>
          <w:rFonts w:cs="Times New Roman"/>
          <w:b w:val="0"/>
        </w:rPr>
        <w:t>enriches</w:t>
      </w:r>
      <w:r w:rsidRPr="00631C55">
        <w:rPr>
          <w:rFonts w:cs="Times New Roman"/>
          <w:b w:val="0"/>
        </w:rPr>
        <w:t xml:space="preserve"> </w:t>
      </w:r>
      <w:r w:rsidRPr="004328DF">
        <w:rPr>
          <w:rFonts w:cs="Times New Roman"/>
          <w:b w:val="0"/>
        </w:rPr>
        <w:t>academic discourse on indigenous African leadership, governance</w:t>
      </w:r>
      <w:r w:rsidRPr="00465A2F">
        <w:rPr>
          <w:rFonts w:cs="Times New Roman"/>
          <w:b w:val="0"/>
        </w:rPr>
        <w:t xml:space="preserve"> and</w:t>
      </w:r>
      <w:r w:rsidRPr="004328DF">
        <w:rPr>
          <w:rFonts w:cs="Times New Roman"/>
          <w:b w:val="0"/>
        </w:rPr>
        <w:t xml:space="preserve"> </w:t>
      </w:r>
      <w:r>
        <w:rPr>
          <w:rFonts w:cs="Times New Roman"/>
          <w:b w:val="0"/>
        </w:rPr>
        <w:t>soci</w:t>
      </w:r>
      <w:r w:rsidR="00226AFD">
        <w:rPr>
          <w:rFonts w:cs="Times New Roman"/>
          <w:b w:val="0"/>
        </w:rPr>
        <w:t>o-</w:t>
      </w:r>
      <w:r>
        <w:rPr>
          <w:rFonts w:cs="Times New Roman"/>
          <w:b w:val="0"/>
        </w:rPr>
        <w:t>economic</w:t>
      </w:r>
      <w:r w:rsidRPr="004328DF">
        <w:rPr>
          <w:rFonts w:cs="Times New Roman"/>
          <w:b w:val="0"/>
        </w:rPr>
        <w:t xml:space="preserve"> structures. </w:t>
      </w:r>
      <w:r w:rsidR="00684249">
        <w:rPr>
          <w:rFonts w:cs="Times New Roman"/>
          <w:b w:val="0"/>
        </w:rPr>
        <w:t>D</w:t>
      </w:r>
      <w:r w:rsidRPr="004328DF">
        <w:rPr>
          <w:rFonts w:cs="Times New Roman"/>
          <w:b w:val="0"/>
        </w:rPr>
        <w:t>ocume</w:t>
      </w:r>
      <w:r w:rsidR="00684249">
        <w:rPr>
          <w:rFonts w:cs="Times New Roman"/>
          <w:b w:val="0"/>
        </w:rPr>
        <w:t>ntation</w:t>
      </w:r>
      <w:r w:rsidR="004268DC">
        <w:rPr>
          <w:rFonts w:cs="Times New Roman"/>
          <w:b w:val="0"/>
        </w:rPr>
        <w:t xml:space="preserve"> of</w:t>
      </w:r>
      <w:r w:rsidRPr="004328DF">
        <w:rPr>
          <w:rFonts w:cs="Times New Roman"/>
          <w:b w:val="0"/>
        </w:rPr>
        <w:t xml:space="preserve"> the</w:t>
      </w:r>
      <w:r>
        <w:rPr>
          <w:rFonts w:cs="Times New Roman"/>
          <w:b w:val="0"/>
        </w:rPr>
        <w:t xml:space="preserve"> roles of Luo sages</w:t>
      </w:r>
      <w:r w:rsidR="004268DC">
        <w:rPr>
          <w:rFonts w:cs="Times New Roman"/>
          <w:b w:val="0"/>
        </w:rPr>
        <w:t xml:space="preserve"> </w:t>
      </w:r>
      <w:r>
        <w:rPr>
          <w:rFonts w:cs="Times New Roman"/>
          <w:b w:val="0"/>
        </w:rPr>
        <w:t xml:space="preserve"> </w:t>
      </w:r>
      <w:r w:rsidR="00631C55" w:rsidRPr="00631C55">
        <w:rPr>
          <w:rFonts w:cs="Times New Roman"/>
          <w:b w:val="0"/>
        </w:rPr>
        <w:t>provides</w:t>
      </w:r>
      <w:r w:rsidRPr="00631C55">
        <w:rPr>
          <w:rFonts w:cs="Times New Roman"/>
          <w:b w:val="0"/>
        </w:rPr>
        <w:t xml:space="preserve"> </w:t>
      </w:r>
      <w:r w:rsidRPr="004328DF">
        <w:rPr>
          <w:rFonts w:cs="Times New Roman"/>
          <w:b w:val="0"/>
        </w:rPr>
        <w:t>valuable material for historians, anthropologists, political scientists and policy</w:t>
      </w:r>
      <w:r>
        <w:rPr>
          <w:rFonts w:cs="Times New Roman"/>
          <w:b w:val="0"/>
        </w:rPr>
        <w:t xml:space="preserve"> </w:t>
      </w:r>
      <w:r w:rsidRPr="004328DF">
        <w:rPr>
          <w:rFonts w:cs="Times New Roman"/>
          <w:b w:val="0"/>
        </w:rPr>
        <w:t>makers</w:t>
      </w:r>
      <w:r>
        <w:rPr>
          <w:rFonts w:cs="Times New Roman"/>
          <w:b w:val="0"/>
        </w:rPr>
        <w:t xml:space="preserve">. Moreover, the study </w:t>
      </w:r>
      <w:r w:rsidR="00797B5E">
        <w:rPr>
          <w:rFonts w:cs="Times New Roman"/>
          <w:b w:val="0"/>
        </w:rPr>
        <w:t>informs</w:t>
      </w:r>
      <w:r w:rsidRPr="004328DF">
        <w:rPr>
          <w:rFonts w:cs="Times New Roman"/>
          <w:b w:val="0"/>
        </w:rPr>
        <w:t xml:space="preserve"> policy development by demonstrating how traditional governance and</w:t>
      </w:r>
      <w:r>
        <w:rPr>
          <w:rFonts w:cs="Times New Roman"/>
          <w:b w:val="0"/>
        </w:rPr>
        <w:t xml:space="preserve"> conflict resolution </w:t>
      </w:r>
      <w:r w:rsidR="00EF2118">
        <w:rPr>
          <w:rFonts w:cs="Times New Roman"/>
          <w:b w:val="0"/>
        </w:rPr>
        <w:t xml:space="preserve">methods </w:t>
      </w:r>
      <w:r w:rsidR="00797B5E" w:rsidRPr="004328DF">
        <w:rPr>
          <w:rFonts w:cs="Times New Roman"/>
          <w:b w:val="0"/>
        </w:rPr>
        <w:t>complement</w:t>
      </w:r>
      <w:r w:rsidRPr="004328DF">
        <w:rPr>
          <w:rFonts w:cs="Times New Roman"/>
          <w:b w:val="0"/>
        </w:rPr>
        <w:t xml:space="preserve"> formal state institutions.  </w:t>
      </w:r>
    </w:p>
    <w:p w14:paraId="49296A85" w14:textId="240F98B5" w:rsidR="004E7AA1" w:rsidRPr="004328DF" w:rsidRDefault="00C81AE0" w:rsidP="00C81AE0">
      <w:pPr>
        <w:spacing w:line="480" w:lineRule="auto"/>
        <w:jc w:val="both"/>
        <w:rPr>
          <w:rFonts w:cs="Times New Roman"/>
          <w:b w:val="0"/>
        </w:rPr>
      </w:pPr>
      <w:r>
        <w:rPr>
          <w:rFonts w:cs="Times New Roman"/>
          <w:b w:val="0"/>
        </w:rPr>
        <w:t xml:space="preserve">This study </w:t>
      </w:r>
      <w:r w:rsidR="00797B5E">
        <w:rPr>
          <w:rFonts w:cs="Times New Roman"/>
          <w:b w:val="0"/>
        </w:rPr>
        <w:t>is</w:t>
      </w:r>
      <w:r w:rsidRPr="004328DF">
        <w:rPr>
          <w:rFonts w:cs="Times New Roman"/>
          <w:b w:val="0"/>
        </w:rPr>
        <w:t xml:space="preserve"> therefore significant for historical documentation, governance, cultural preservation, economic sustainability and national cohesion. By examining these indigeno</w:t>
      </w:r>
      <w:r>
        <w:rPr>
          <w:rFonts w:cs="Times New Roman"/>
          <w:b w:val="0"/>
        </w:rPr>
        <w:t>us systems, this research offer</w:t>
      </w:r>
      <w:r w:rsidR="00920744">
        <w:rPr>
          <w:rFonts w:cs="Times New Roman"/>
          <w:b w:val="0"/>
        </w:rPr>
        <w:t>s</w:t>
      </w:r>
      <w:r w:rsidRPr="004328DF">
        <w:rPr>
          <w:rFonts w:cs="Times New Roman"/>
          <w:b w:val="0"/>
        </w:rPr>
        <w:t xml:space="preserve"> practical lessons for contemporary leadership, conflict resolution and development strategies in Kenya and beyond.</w:t>
      </w:r>
    </w:p>
    <w:p w14:paraId="09F8B3E6" w14:textId="027080A0" w:rsidR="00C81AE0" w:rsidRPr="004328DF" w:rsidRDefault="00243054" w:rsidP="00C81AE0">
      <w:pPr>
        <w:pStyle w:val="Heading1"/>
        <w:spacing w:line="480" w:lineRule="auto"/>
        <w:jc w:val="both"/>
        <w:rPr>
          <w:rFonts w:cs="Times New Roman"/>
        </w:rPr>
      </w:pPr>
      <w:bookmarkStart w:id="24" w:name="_Toc195080314"/>
      <w:bookmarkStart w:id="25" w:name="_Toc204028739"/>
      <w:r>
        <w:rPr>
          <w:rFonts w:cs="Times New Roman"/>
        </w:rPr>
        <w:t>1.</w:t>
      </w:r>
      <w:r w:rsidR="00FC569A">
        <w:rPr>
          <w:rFonts w:cs="Times New Roman"/>
        </w:rPr>
        <w:t>1.</w:t>
      </w:r>
      <w:r>
        <w:rPr>
          <w:rFonts w:cs="Times New Roman"/>
        </w:rPr>
        <w:t xml:space="preserve">6 </w:t>
      </w:r>
      <w:r w:rsidR="00C81AE0" w:rsidRPr="004328DF">
        <w:rPr>
          <w:rFonts w:cs="Times New Roman"/>
        </w:rPr>
        <w:t>Justif</w:t>
      </w:r>
      <w:r w:rsidR="00C81AE0">
        <w:rPr>
          <w:rFonts w:cs="Times New Roman"/>
        </w:rPr>
        <w:t>ication of the S</w:t>
      </w:r>
      <w:r w:rsidR="00C81AE0" w:rsidRPr="004328DF">
        <w:rPr>
          <w:rFonts w:cs="Times New Roman"/>
        </w:rPr>
        <w:t>tudy</w:t>
      </w:r>
      <w:bookmarkEnd w:id="24"/>
      <w:bookmarkEnd w:id="25"/>
    </w:p>
    <w:p w14:paraId="251A479D" w14:textId="094058B1" w:rsidR="00C81AE0" w:rsidRPr="004328DF" w:rsidRDefault="00C81AE0" w:rsidP="00C81AE0">
      <w:pPr>
        <w:spacing w:line="480" w:lineRule="auto"/>
        <w:jc w:val="both"/>
        <w:rPr>
          <w:rFonts w:cs="Times New Roman"/>
          <w:b w:val="0"/>
        </w:rPr>
      </w:pPr>
      <w:r>
        <w:rPr>
          <w:rFonts w:cs="Times New Roman"/>
          <w:b w:val="0"/>
        </w:rPr>
        <w:t>Thi</w:t>
      </w:r>
      <w:r w:rsidR="005A147D">
        <w:rPr>
          <w:rFonts w:cs="Times New Roman"/>
          <w:b w:val="0"/>
        </w:rPr>
        <w:t>s</w:t>
      </w:r>
      <w:r w:rsidRPr="004328DF">
        <w:rPr>
          <w:rFonts w:cs="Times New Roman"/>
          <w:b w:val="0"/>
        </w:rPr>
        <w:t xml:space="preserve"> s</w:t>
      </w:r>
      <w:r>
        <w:rPr>
          <w:rFonts w:cs="Times New Roman"/>
          <w:b w:val="0"/>
        </w:rPr>
        <w:t xml:space="preserve">tudy </w:t>
      </w:r>
      <w:r w:rsidR="008148C7">
        <w:rPr>
          <w:rFonts w:cs="Times New Roman"/>
          <w:b w:val="0"/>
        </w:rPr>
        <w:t>focuses</w:t>
      </w:r>
      <w:r w:rsidRPr="004328DF">
        <w:rPr>
          <w:rFonts w:cs="Times New Roman"/>
          <w:b w:val="0"/>
        </w:rPr>
        <w:t xml:space="preserve"> on sages, a term referring to highly knowledgeable elders and spiritual leaders who played crucial roles in shaping traditional Luo society. These individuals influenced governance, economic systems, conflict resolution</w:t>
      </w:r>
      <w:r w:rsidRPr="00465A2F">
        <w:rPr>
          <w:rFonts w:cs="Times New Roman"/>
          <w:b w:val="0"/>
        </w:rPr>
        <w:t xml:space="preserve"> and</w:t>
      </w:r>
      <w:r w:rsidRPr="004328DF">
        <w:rPr>
          <w:rFonts w:cs="Times New Roman"/>
          <w:b w:val="0"/>
        </w:rPr>
        <w:t xml:space="preserve"> social structures through their wisdom and leadership (Ochieng’, </w:t>
      </w:r>
      <w:r w:rsidR="00757D67">
        <w:rPr>
          <w:rFonts w:cs="Times New Roman"/>
          <w:b w:val="0"/>
        </w:rPr>
        <w:t>2009</w:t>
      </w:r>
      <w:r>
        <w:rPr>
          <w:rFonts w:cs="Times New Roman"/>
          <w:b w:val="0"/>
        </w:rPr>
        <w:t>).</w:t>
      </w:r>
      <w:r w:rsidR="008A431C">
        <w:rPr>
          <w:rFonts w:cs="Times New Roman"/>
          <w:b w:val="0"/>
        </w:rPr>
        <w:t xml:space="preserve"> T</w:t>
      </w:r>
      <w:r>
        <w:rPr>
          <w:rFonts w:cs="Times New Roman"/>
          <w:b w:val="0"/>
        </w:rPr>
        <w:t xml:space="preserve">he study </w:t>
      </w:r>
      <w:r w:rsidR="008A431C">
        <w:rPr>
          <w:rFonts w:cs="Times New Roman"/>
          <w:b w:val="0"/>
        </w:rPr>
        <w:t>explores</w:t>
      </w:r>
      <w:r w:rsidRPr="004328DF">
        <w:rPr>
          <w:rFonts w:cs="Times New Roman"/>
          <w:b w:val="0"/>
        </w:rPr>
        <w:t xml:space="preserve"> </w:t>
      </w:r>
      <w:r>
        <w:rPr>
          <w:rFonts w:cs="Times New Roman"/>
          <w:b w:val="0"/>
        </w:rPr>
        <w:t>social, economic</w:t>
      </w:r>
      <w:r w:rsidRPr="004328DF">
        <w:rPr>
          <w:rFonts w:cs="Times New Roman"/>
          <w:b w:val="0"/>
        </w:rPr>
        <w:t xml:space="preserve"> and political dynamics, </w:t>
      </w:r>
      <w:r w:rsidRPr="004328DF">
        <w:rPr>
          <w:rFonts w:cs="Times New Roman"/>
          <w:b w:val="0"/>
        </w:rPr>
        <w:lastRenderedPageBreak/>
        <w:t>which are integral to understanding Luo history. The Luo people had a decentralized political system guid</w:t>
      </w:r>
      <w:r>
        <w:rPr>
          <w:rFonts w:cs="Times New Roman"/>
          <w:b w:val="0"/>
        </w:rPr>
        <w:t xml:space="preserve">ed by councils of elders </w:t>
      </w:r>
      <w:r w:rsidRPr="004328DF">
        <w:rPr>
          <w:rFonts w:cs="Times New Roman"/>
          <w:b w:val="0"/>
        </w:rPr>
        <w:t>and lineage heads, whose decisions affected trade, resource allocation</w:t>
      </w:r>
      <w:r w:rsidRPr="00465A2F">
        <w:rPr>
          <w:rFonts w:cs="Times New Roman"/>
          <w:b w:val="0"/>
        </w:rPr>
        <w:t xml:space="preserve"> and</w:t>
      </w:r>
      <w:r w:rsidRPr="004328DF">
        <w:rPr>
          <w:rFonts w:cs="Times New Roman"/>
          <w:b w:val="0"/>
        </w:rPr>
        <w:t xml:space="preserve"> inter</w:t>
      </w:r>
      <w:r>
        <w:rPr>
          <w:rFonts w:cs="Times New Roman"/>
          <w:b w:val="0"/>
        </w:rPr>
        <w:t xml:space="preserve"> </w:t>
      </w:r>
      <w:r w:rsidRPr="004328DF">
        <w:rPr>
          <w:rFonts w:cs="Times New Roman"/>
          <w:b w:val="0"/>
        </w:rPr>
        <w:t>clan relationshi</w:t>
      </w:r>
      <w:r>
        <w:rPr>
          <w:rFonts w:cs="Times New Roman"/>
          <w:b w:val="0"/>
        </w:rPr>
        <w:t xml:space="preserve">ps (Ayot, </w:t>
      </w:r>
      <w:r w:rsidR="00D72E90">
        <w:rPr>
          <w:rFonts w:cs="Times New Roman"/>
          <w:b w:val="0"/>
        </w:rPr>
        <w:t>1973</w:t>
      </w:r>
      <w:r>
        <w:rPr>
          <w:rFonts w:cs="Times New Roman"/>
          <w:b w:val="0"/>
        </w:rPr>
        <w:t xml:space="preserve">). The study </w:t>
      </w:r>
      <w:r w:rsidR="00111275">
        <w:rPr>
          <w:rFonts w:cs="Times New Roman"/>
          <w:b w:val="0"/>
        </w:rPr>
        <w:t>examines</w:t>
      </w:r>
      <w:r w:rsidRPr="004328DF">
        <w:rPr>
          <w:rFonts w:cs="Times New Roman"/>
          <w:b w:val="0"/>
        </w:rPr>
        <w:t xml:space="preserve"> how sages contributed to these processes, ensuring continuity, stability</w:t>
      </w:r>
      <w:r w:rsidRPr="00465A2F">
        <w:rPr>
          <w:rFonts w:cs="Times New Roman"/>
          <w:b w:val="0"/>
        </w:rPr>
        <w:t xml:space="preserve"> and</w:t>
      </w:r>
      <w:r w:rsidRPr="004328DF">
        <w:rPr>
          <w:rFonts w:cs="Times New Roman"/>
          <w:b w:val="0"/>
        </w:rPr>
        <w:t xml:space="preserve"> development in </w:t>
      </w:r>
      <w:r w:rsidR="0074428D">
        <w:rPr>
          <w:rFonts w:cs="Times New Roman"/>
          <w:b w:val="0"/>
        </w:rPr>
        <w:t>pre-colonial</w:t>
      </w:r>
      <w:r w:rsidRPr="004328DF">
        <w:rPr>
          <w:rFonts w:cs="Times New Roman"/>
          <w:b w:val="0"/>
        </w:rPr>
        <w:t xml:space="preserve"> Luo society.</w:t>
      </w:r>
    </w:p>
    <w:p w14:paraId="7C3A0954" w14:textId="0F5B6F8A" w:rsidR="00C81AE0" w:rsidRDefault="00C81AE0" w:rsidP="00C81AE0">
      <w:pPr>
        <w:spacing w:line="480" w:lineRule="auto"/>
        <w:jc w:val="both"/>
        <w:rPr>
          <w:rFonts w:cs="Times New Roman"/>
          <w:b w:val="0"/>
        </w:rPr>
      </w:pPr>
      <w:r w:rsidRPr="004328DF">
        <w:rPr>
          <w:rFonts w:cs="Times New Roman"/>
          <w:b w:val="0"/>
        </w:rPr>
        <w:t>Homa Bay County, located along L</w:t>
      </w:r>
      <w:r>
        <w:rPr>
          <w:rFonts w:cs="Times New Roman"/>
          <w:b w:val="0"/>
        </w:rPr>
        <w:t xml:space="preserve">ake Victoria in </w:t>
      </w:r>
      <w:r w:rsidR="005A147D">
        <w:rPr>
          <w:rFonts w:cs="Times New Roman"/>
          <w:b w:val="0"/>
        </w:rPr>
        <w:t>W</w:t>
      </w:r>
      <w:r>
        <w:rPr>
          <w:rFonts w:cs="Times New Roman"/>
          <w:b w:val="0"/>
        </w:rPr>
        <w:t xml:space="preserve">estern Kenya, </w:t>
      </w:r>
      <w:r w:rsidR="001F258E">
        <w:rPr>
          <w:rFonts w:cs="Times New Roman"/>
          <w:b w:val="0"/>
        </w:rPr>
        <w:t>is</w:t>
      </w:r>
      <w:r w:rsidRPr="004328DF">
        <w:rPr>
          <w:rFonts w:cs="Times New Roman"/>
          <w:b w:val="0"/>
        </w:rPr>
        <w:t xml:space="preserve"> </w:t>
      </w:r>
      <w:r w:rsidR="00B93D08">
        <w:rPr>
          <w:rFonts w:cs="Times New Roman"/>
          <w:b w:val="0"/>
        </w:rPr>
        <w:t>worth</w:t>
      </w:r>
      <w:r w:rsidRPr="004328DF">
        <w:rPr>
          <w:rFonts w:cs="Times New Roman"/>
          <w:b w:val="0"/>
        </w:rPr>
        <w:t xml:space="preserve"> this study because it </w:t>
      </w:r>
      <w:r w:rsidR="00B93D08">
        <w:rPr>
          <w:rFonts w:cs="Times New Roman"/>
          <w:b w:val="0"/>
        </w:rPr>
        <w:t>is</w:t>
      </w:r>
      <w:r w:rsidRPr="004328DF">
        <w:rPr>
          <w:rFonts w:cs="Times New Roman"/>
          <w:b w:val="0"/>
        </w:rPr>
        <w:t xml:space="preserve"> historically home to various Luo clans that played central roles in shaping Luo cultural and political systems. The region was an epicenter for fishing, agriculture</w:t>
      </w:r>
      <w:r w:rsidRPr="00465A2F">
        <w:rPr>
          <w:rFonts w:cs="Times New Roman"/>
          <w:b w:val="0"/>
        </w:rPr>
        <w:t xml:space="preserve"> and</w:t>
      </w:r>
      <w:r w:rsidRPr="004328DF">
        <w:rPr>
          <w:rFonts w:cs="Times New Roman"/>
          <w:b w:val="0"/>
        </w:rPr>
        <w:t xml:space="preserve"> trade with neighboring communities</w:t>
      </w:r>
      <w:r>
        <w:rPr>
          <w:rFonts w:cs="Times New Roman"/>
          <w:b w:val="0"/>
        </w:rPr>
        <w:t xml:space="preserve"> such as the </w:t>
      </w:r>
      <w:proofErr w:type="spellStart"/>
      <w:r>
        <w:rPr>
          <w:rFonts w:cs="Times New Roman"/>
          <w:b w:val="0"/>
        </w:rPr>
        <w:t>Abagusii</w:t>
      </w:r>
      <w:proofErr w:type="spellEnd"/>
      <w:r>
        <w:rPr>
          <w:rFonts w:cs="Times New Roman"/>
          <w:b w:val="0"/>
        </w:rPr>
        <w:t xml:space="preserve"> and </w:t>
      </w:r>
      <w:proofErr w:type="spellStart"/>
      <w:r>
        <w:rPr>
          <w:rFonts w:cs="Times New Roman"/>
          <w:b w:val="0"/>
        </w:rPr>
        <w:t>Abakuria</w:t>
      </w:r>
      <w:proofErr w:type="spellEnd"/>
      <w:r w:rsidRPr="004328DF">
        <w:rPr>
          <w:rFonts w:cs="Times New Roman"/>
          <w:b w:val="0"/>
        </w:rPr>
        <w:t xml:space="preserve"> </w:t>
      </w:r>
      <w:r w:rsidR="00CB796E">
        <w:rPr>
          <w:rFonts w:cs="Times New Roman"/>
          <w:b w:val="0"/>
        </w:rPr>
        <w:t xml:space="preserve">(Ogot, </w:t>
      </w:r>
      <w:r w:rsidR="00757D67">
        <w:rPr>
          <w:rFonts w:cs="Times New Roman"/>
          <w:b w:val="0"/>
        </w:rPr>
        <w:t>2009</w:t>
      </w:r>
      <w:r w:rsidR="00CB796E">
        <w:rPr>
          <w:rFonts w:cs="Times New Roman"/>
          <w:b w:val="0"/>
        </w:rPr>
        <w:t>)</w:t>
      </w:r>
      <w:r w:rsidRPr="004328DF">
        <w:rPr>
          <w:rFonts w:cs="Times New Roman"/>
          <w:b w:val="0"/>
        </w:rPr>
        <w:t>. A</w:t>
      </w:r>
      <w:r>
        <w:rPr>
          <w:rFonts w:cs="Times New Roman"/>
          <w:b w:val="0"/>
        </w:rPr>
        <w:t>dditionally, Homa</w:t>
      </w:r>
      <w:r w:rsidR="002A2560">
        <w:rPr>
          <w:rFonts w:cs="Times New Roman"/>
          <w:b w:val="0"/>
        </w:rPr>
        <w:t>b</w:t>
      </w:r>
      <w:r>
        <w:rPr>
          <w:rFonts w:cs="Times New Roman"/>
          <w:b w:val="0"/>
        </w:rPr>
        <w:t>ay County</w:t>
      </w:r>
      <w:r w:rsidRPr="004328DF">
        <w:rPr>
          <w:rFonts w:cs="Times New Roman"/>
          <w:b w:val="0"/>
        </w:rPr>
        <w:t xml:space="preserve"> </w:t>
      </w:r>
      <w:r w:rsidR="000F3534">
        <w:rPr>
          <w:rFonts w:cs="Times New Roman"/>
          <w:b w:val="0"/>
        </w:rPr>
        <w:t>has</w:t>
      </w:r>
      <w:r w:rsidRPr="004328DF">
        <w:rPr>
          <w:rFonts w:cs="Times New Roman"/>
          <w:b w:val="0"/>
        </w:rPr>
        <w:t xml:space="preserve"> a rich oral history of sages, including renowned elders, warriors, diviners</w:t>
      </w:r>
      <w:r w:rsidRPr="00465A2F">
        <w:rPr>
          <w:rFonts w:cs="Times New Roman"/>
          <w:b w:val="0"/>
        </w:rPr>
        <w:t xml:space="preserve"> and</w:t>
      </w:r>
      <w:r w:rsidRPr="004328DF">
        <w:rPr>
          <w:rFonts w:cs="Times New Roman"/>
          <w:b w:val="0"/>
        </w:rPr>
        <w:t xml:space="preserve"> rainmakers</w:t>
      </w:r>
      <w:r w:rsidR="000B331E">
        <w:rPr>
          <w:rFonts w:cs="Times New Roman"/>
          <w:b w:val="0"/>
        </w:rPr>
        <w:t xml:space="preserve"> such as </w:t>
      </w:r>
      <w:proofErr w:type="spellStart"/>
      <w:r w:rsidR="000B331E">
        <w:rPr>
          <w:rFonts w:cs="Times New Roman"/>
          <w:b w:val="0"/>
        </w:rPr>
        <w:t>Nyakiti</w:t>
      </w:r>
      <w:proofErr w:type="spellEnd"/>
      <w:r w:rsidR="000B331E">
        <w:rPr>
          <w:rFonts w:cs="Times New Roman"/>
          <w:b w:val="0"/>
        </w:rPr>
        <w:t xml:space="preserve"> </w:t>
      </w:r>
      <w:proofErr w:type="spellStart"/>
      <w:r w:rsidR="000B331E">
        <w:rPr>
          <w:rFonts w:cs="Times New Roman"/>
          <w:b w:val="0"/>
        </w:rPr>
        <w:t>Kogutu</w:t>
      </w:r>
      <w:proofErr w:type="spellEnd"/>
      <w:r w:rsidRPr="004328DF">
        <w:rPr>
          <w:rFonts w:cs="Times New Roman"/>
          <w:b w:val="0"/>
        </w:rPr>
        <w:t xml:space="preserve"> who influenced local governance and </w:t>
      </w:r>
      <w:r>
        <w:rPr>
          <w:rFonts w:cs="Times New Roman"/>
          <w:b w:val="0"/>
        </w:rPr>
        <w:t>social economic</w:t>
      </w:r>
      <w:r w:rsidRPr="004328DF">
        <w:rPr>
          <w:rFonts w:cs="Times New Roman"/>
          <w:b w:val="0"/>
        </w:rPr>
        <w:t xml:space="preserve"> structures. The county's strategic location along Lake Victoria </w:t>
      </w:r>
      <w:r w:rsidR="001570E3">
        <w:rPr>
          <w:rFonts w:cs="Times New Roman"/>
          <w:b w:val="0"/>
        </w:rPr>
        <w:t>makes</w:t>
      </w:r>
      <w:r w:rsidRPr="004328DF">
        <w:rPr>
          <w:rFonts w:cs="Times New Roman"/>
          <w:b w:val="0"/>
        </w:rPr>
        <w:t xml:space="preserve"> it a crucial point for intercommunity interactions, enhancing trade and knowledge exchange that shaped Luo society before colonial disruptions (Were, 1968).</w:t>
      </w:r>
      <w:r w:rsidRPr="00B07E24">
        <w:rPr>
          <w:rFonts w:cs="Times New Roman"/>
          <w:b w:val="0"/>
          <w:color w:val="FF0000"/>
        </w:rPr>
        <w:t xml:space="preserve"> </w:t>
      </w:r>
      <w:r w:rsidRPr="002575FD">
        <w:rPr>
          <w:rFonts w:cs="Times New Roman"/>
          <w:b w:val="0"/>
        </w:rPr>
        <w:t>Homabay</w:t>
      </w:r>
      <w:r w:rsidRPr="00B07E24">
        <w:rPr>
          <w:rFonts w:cs="Times New Roman"/>
          <w:b w:val="0"/>
          <w:color w:val="FF0000"/>
        </w:rPr>
        <w:t xml:space="preserve"> </w:t>
      </w:r>
      <w:r w:rsidR="00EA09EB">
        <w:rPr>
          <w:rFonts w:cs="Times New Roman"/>
          <w:b w:val="0"/>
        </w:rPr>
        <w:t>County boarders</w:t>
      </w:r>
      <w:r w:rsidR="00A33055" w:rsidRPr="00A33055">
        <w:rPr>
          <w:rFonts w:cs="Times New Roman"/>
          <w:b w:val="0"/>
          <w:bCs/>
        </w:rPr>
        <w:t xml:space="preserve"> all the counties </w:t>
      </w:r>
      <w:r w:rsidR="00912865">
        <w:rPr>
          <w:rFonts w:cs="Times New Roman"/>
          <w:b w:val="0"/>
          <w:bCs/>
        </w:rPr>
        <w:t>dominated</w:t>
      </w:r>
      <w:r w:rsidR="00A33055" w:rsidRPr="00A33055">
        <w:rPr>
          <w:rFonts w:cs="Times New Roman"/>
          <w:b w:val="0"/>
          <w:bCs/>
        </w:rPr>
        <w:t xml:space="preserve"> by the Luos of Kenya</w:t>
      </w:r>
      <w:r w:rsidR="00A33055">
        <w:rPr>
          <w:rFonts w:cs="Times New Roman"/>
          <w:b w:val="0"/>
          <w:bCs/>
        </w:rPr>
        <w:t xml:space="preserve"> </w:t>
      </w:r>
      <w:r>
        <w:rPr>
          <w:rFonts w:cs="Times New Roman"/>
          <w:b w:val="0"/>
        </w:rPr>
        <w:t xml:space="preserve">that </w:t>
      </w:r>
      <w:r w:rsidR="00A33055">
        <w:rPr>
          <w:rFonts w:cs="Times New Roman"/>
          <w:b w:val="0"/>
        </w:rPr>
        <w:t>is</w:t>
      </w:r>
      <w:r>
        <w:rPr>
          <w:rFonts w:cs="Times New Roman"/>
          <w:b w:val="0"/>
        </w:rPr>
        <w:t xml:space="preserve"> Siaya, Migori and Kisumu therefore it is important to note that the sages in </w:t>
      </w:r>
      <w:r w:rsidRPr="00B25AD5">
        <w:rPr>
          <w:rFonts w:cs="Times New Roman"/>
          <w:b w:val="0"/>
        </w:rPr>
        <w:t xml:space="preserve">Homabay </w:t>
      </w:r>
      <w:r>
        <w:rPr>
          <w:rFonts w:cs="Times New Roman"/>
          <w:b w:val="0"/>
        </w:rPr>
        <w:t>might have influenced or have been influenced by the sages from other</w:t>
      </w:r>
      <w:r w:rsidR="00567619">
        <w:rPr>
          <w:rFonts w:cs="Times New Roman"/>
          <w:b w:val="0"/>
        </w:rPr>
        <w:t xml:space="preserve"> neighboring Luo</w:t>
      </w:r>
      <w:r>
        <w:rPr>
          <w:rFonts w:cs="Times New Roman"/>
          <w:b w:val="0"/>
        </w:rPr>
        <w:t xml:space="preserve"> counties as they</w:t>
      </w:r>
      <w:r w:rsidR="00E109CB">
        <w:rPr>
          <w:rFonts w:cs="Times New Roman"/>
          <w:b w:val="0"/>
        </w:rPr>
        <w:t xml:space="preserve"> may</w:t>
      </w:r>
      <w:r w:rsidR="00E405E8">
        <w:rPr>
          <w:rFonts w:cs="Times New Roman"/>
          <w:b w:val="0"/>
        </w:rPr>
        <w:t xml:space="preserve"> </w:t>
      </w:r>
      <w:r w:rsidR="00E109CB">
        <w:rPr>
          <w:rFonts w:cs="Times New Roman"/>
          <w:b w:val="0"/>
        </w:rPr>
        <w:t>have</w:t>
      </w:r>
      <w:r>
        <w:rPr>
          <w:rFonts w:cs="Times New Roman"/>
          <w:b w:val="0"/>
        </w:rPr>
        <w:t xml:space="preserve"> interacted over time</w:t>
      </w:r>
      <w:r w:rsidR="00E405E8">
        <w:rPr>
          <w:rFonts w:cs="Times New Roman"/>
          <w:b w:val="0"/>
        </w:rPr>
        <w:t xml:space="preserve"> hence, a</w:t>
      </w:r>
      <w:r>
        <w:rPr>
          <w:rFonts w:cs="Times New Roman"/>
          <w:b w:val="0"/>
        </w:rPr>
        <w:t xml:space="preserve"> study in </w:t>
      </w:r>
      <w:r w:rsidRPr="00B25AD5">
        <w:rPr>
          <w:rFonts w:cs="Times New Roman"/>
          <w:b w:val="0"/>
        </w:rPr>
        <w:t xml:space="preserve">Homabay </w:t>
      </w:r>
      <w:r>
        <w:rPr>
          <w:rFonts w:cs="Times New Roman"/>
          <w:b w:val="0"/>
        </w:rPr>
        <w:t xml:space="preserve">County </w:t>
      </w:r>
      <w:r w:rsidR="00C708B3">
        <w:rPr>
          <w:rFonts w:cs="Times New Roman"/>
          <w:b w:val="0"/>
        </w:rPr>
        <w:t>is</w:t>
      </w:r>
      <w:r>
        <w:rPr>
          <w:rFonts w:cs="Times New Roman"/>
          <w:b w:val="0"/>
        </w:rPr>
        <w:t xml:space="preserve"> </w:t>
      </w:r>
      <w:r w:rsidR="00C708B3">
        <w:rPr>
          <w:rFonts w:cs="Times New Roman"/>
          <w:b w:val="0"/>
        </w:rPr>
        <w:t>representative to</w:t>
      </w:r>
      <w:r>
        <w:rPr>
          <w:rFonts w:cs="Times New Roman"/>
          <w:b w:val="0"/>
        </w:rPr>
        <w:t xml:space="preserve"> all other</w:t>
      </w:r>
      <w:r w:rsidR="00C708B3">
        <w:rPr>
          <w:rFonts w:cs="Times New Roman"/>
          <w:b w:val="0"/>
        </w:rPr>
        <w:t xml:space="preserve"> surrounding</w:t>
      </w:r>
      <w:r>
        <w:rPr>
          <w:rFonts w:cs="Times New Roman"/>
          <w:b w:val="0"/>
        </w:rPr>
        <w:t xml:space="preserve"> Luo counties. </w:t>
      </w:r>
    </w:p>
    <w:p w14:paraId="5984DDAA" w14:textId="38042977" w:rsidR="00C81AE0" w:rsidRPr="004328DF" w:rsidRDefault="00C81AE0" w:rsidP="00C81AE0">
      <w:pPr>
        <w:spacing w:before="240" w:line="480" w:lineRule="auto"/>
        <w:jc w:val="both"/>
        <w:rPr>
          <w:rFonts w:cs="Times New Roman"/>
          <w:b w:val="0"/>
        </w:rPr>
      </w:pPr>
      <w:r>
        <w:rPr>
          <w:rFonts w:cs="Times New Roman"/>
          <w:b w:val="0"/>
        </w:rPr>
        <w:t xml:space="preserve">The </w:t>
      </w:r>
      <w:r w:rsidR="0074428D">
        <w:rPr>
          <w:rFonts w:cs="Times New Roman"/>
          <w:b w:val="0"/>
        </w:rPr>
        <w:t>pre-colonial</w:t>
      </w:r>
      <w:r>
        <w:rPr>
          <w:rFonts w:cs="Times New Roman"/>
          <w:b w:val="0"/>
        </w:rPr>
        <w:t xml:space="preserve"> Luo society in Kenya ranges from the period of the Luo migration into Kenya from South Sudan around</w:t>
      </w:r>
      <w:r w:rsidR="00A00335">
        <w:rPr>
          <w:rFonts w:cs="Times New Roman"/>
          <w:b w:val="0"/>
        </w:rPr>
        <w:t xml:space="preserve"> early</w:t>
      </w:r>
      <w:r>
        <w:rPr>
          <w:rFonts w:cs="Times New Roman"/>
          <w:b w:val="0"/>
        </w:rPr>
        <w:t xml:space="preserve"> </w:t>
      </w:r>
      <w:r w:rsidR="00306895">
        <w:rPr>
          <w:rFonts w:cs="Times New Roman"/>
          <w:b w:val="0"/>
        </w:rPr>
        <w:t>1</w:t>
      </w:r>
      <w:r w:rsidR="006527C8">
        <w:rPr>
          <w:rFonts w:cs="Times New Roman"/>
          <w:b w:val="0"/>
        </w:rPr>
        <w:t>6</w:t>
      </w:r>
      <w:r w:rsidRPr="00157F12">
        <w:rPr>
          <w:rFonts w:cs="Times New Roman"/>
          <w:b w:val="0"/>
          <w:vertAlign w:val="superscript"/>
        </w:rPr>
        <w:t>th</w:t>
      </w:r>
      <w:r w:rsidR="00A00335">
        <w:rPr>
          <w:rFonts w:cs="Times New Roman"/>
          <w:b w:val="0"/>
        </w:rPr>
        <w:t xml:space="preserve"> </w:t>
      </w:r>
      <w:r>
        <w:rPr>
          <w:rFonts w:cs="Times New Roman"/>
          <w:b w:val="0"/>
        </w:rPr>
        <w:t xml:space="preserve">century </w:t>
      </w:r>
      <w:r w:rsidR="00CB796E">
        <w:rPr>
          <w:rFonts w:cs="Times New Roman"/>
          <w:b w:val="0"/>
        </w:rPr>
        <w:t xml:space="preserve">(Ogot, </w:t>
      </w:r>
      <w:r w:rsidR="00757D67">
        <w:rPr>
          <w:rFonts w:cs="Times New Roman"/>
          <w:b w:val="0"/>
        </w:rPr>
        <w:t>2009</w:t>
      </w:r>
      <w:r w:rsidR="00CB796E">
        <w:rPr>
          <w:rFonts w:cs="Times New Roman"/>
          <w:b w:val="0"/>
        </w:rPr>
        <w:t>)</w:t>
      </w:r>
      <w:r>
        <w:rPr>
          <w:rFonts w:cs="Times New Roman"/>
          <w:b w:val="0"/>
        </w:rPr>
        <w:t xml:space="preserve">. </w:t>
      </w:r>
      <w:r w:rsidRPr="004328DF">
        <w:rPr>
          <w:rFonts w:cs="Times New Roman"/>
          <w:b w:val="0"/>
        </w:rPr>
        <w:t>The selection of 18</w:t>
      </w:r>
      <w:r w:rsidR="00A00335">
        <w:rPr>
          <w:rFonts w:cs="Times New Roman"/>
          <w:b w:val="0"/>
        </w:rPr>
        <w:t>9</w:t>
      </w:r>
      <w:r w:rsidRPr="004328DF">
        <w:rPr>
          <w:rFonts w:cs="Times New Roman"/>
          <w:b w:val="0"/>
        </w:rPr>
        <w:t>5 as the cut</w:t>
      </w:r>
      <w:r>
        <w:rPr>
          <w:rFonts w:cs="Times New Roman"/>
          <w:b w:val="0"/>
        </w:rPr>
        <w:t xml:space="preserve">-off year for this study </w:t>
      </w:r>
      <w:r w:rsidR="00B329EF">
        <w:rPr>
          <w:rFonts w:cs="Times New Roman"/>
          <w:b w:val="0"/>
        </w:rPr>
        <w:t>is</w:t>
      </w:r>
      <w:r w:rsidRPr="004328DF">
        <w:rPr>
          <w:rFonts w:cs="Times New Roman"/>
          <w:b w:val="0"/>
        </w:rPr>
        <w:t xml:space="preserve"> based on historical</w:t>
      </w:r>
      <w:r>
        <w:rPr>
          <w:rFonts w:cs="Times New Roman"/>
          <w:b w:val="0"/>
        </w:rPr>
        <w:t xml:space="preserve"> significance. This period mark</w:t>
      </w:r>
      <w:r w:rsidR="00B329EF">
        <w:rPr>
          <w:rFonts w:cs="Times New Roman"/>
          <w:b w:val="0"/>
        </w:rPr>
        <w:t>s</w:t>
      </w:r>
      <w:r w:rsidRPr="004328DF">
        <w:rPr>
          <w:rFonts w:cs="Times New Roman"/>
          <w:b w:val="0"/>
        </w:rPr>
        <w:t xml:space="preserve"> the eve of European partitioning of Africa, which formally began with the Berlin Conference (1884–</w:t>
      </w:r>
      <w:r w:rsidR="00B36F37">
        <w:rPr>
          <w:rFonts w:cs="Times New Roman"/>
          <w:b w:val="0"/>
        </w:rPr>
        <w:t>1895</w:t>
      </w:r>
      <w:r w:rsidRPr="004328DF">
        <w:rPr>
          <w:rFonts w:cs="Times New Roman"/>
          <w:b w:val="0"/>
        </w:rPr>
        <w:t>)</w:t>
      </w:r>
      <w:r>
        <w:rPr>
          <w:rFonts w:cs="Times New Roman"/>
          <w:b w:val="0"/>
        </w:rPr>
        <w:t xml:space="preserve"> (Smitha, 2019)</w:t>
      </w:r>
      <w:r w:rsidRPr="004328DF">
        <w:rPr>
          <w:rFonts w:cs="Times New Roman"/>
          <w:b w:val="0"/>
        </w:rPr>
        <w:t>. Before this, Luo society remained largely autonomous, governed by traditional structures without direct external influence from European powers. By studying the contributions of sages</w:t>
      </w:r>
      <w:r>
        <w:rPr>
          <w:rFonts w:cs="Times New Roman"/>
          <w:b w:val="0"/>
        </w:rPr>
        <w:t xml:space="preserve"> </w:t>
      </w:r>
      <w:r>
        <w:rPr>
          <w:rFonts w:cs="Times New Roman"/>
          <w:b w:val="0"/>
        </w:rPr>
        <w:lastRenderedPageBreak/>
        <w:t>before 18</w:t>
      </w:r>
      <w:r w:rsidR="00EE6B08">
        <w:rPr>
          <w:rFonts w:cs="Times New Roman"/>
          <w:b w:val="0"/>
        </w:rPr>
        <w:t>9</w:t>
      </w:r>
      <w:r>
        <w:rPr>
          <w:rFonts w:cs="Times New Roman"/>
          <w:b w:val="0"/>
        </w:rPr>
        <w:t>5, this study</w:t>
      </w:r>
      <w:r w:rsidRPr="004328DF">
        <w:rPr>
          <w:rFonts w:cs="Times New Roman"/>
          <w:b w:val="0"/>
        </w:rPr>
        <w:t xml:space="preserve"> provid</w:t>
      </w:r>
      <w:r w:rsidR="0033764B">
        <w:rPr>
          <w:rFonts w:cs="Times New Roman"/>
          <w:b w:val="0"/>
        </w:rPr>
        <w:t>es</w:t>
      </w:r>
      <w:r w:rsidRPr="004328DF">
        <w:rPr>
          <w:rFonts w:cs="Times New Roman"/>
          <w:b w:val="0"/>
        </w:rPr>
        <w:t xml:space="preserve"> insights into the indigenous governance, economic systems</w:t>
      </w:r>
      <w:r w:rsidRPr="00465A2F">
        <w:rPr>
          <w:rFonts w:cs="Times New Roman"/>
          <w:b w:val="0"/>
        </w:rPr>
        <w:t xml:space="preserve"> and</w:t>
      </w:r>
      <w:r w:rsidRPr="004328DF">
        <w:rPr>
          <w:rFonts w:cs="Times New Roman"/>
          <w:b w:val="0"/>
        </w:rPr>
        <w:t xml:space="preserve"> social structures that defined Luo society before colonial interventions</w:t>
      </w:r>
      <w:r>
        <w:rPr>
          <w:rFonts w:cs="Times New Roman"/>
          <w:b w:val="0"/>
        </w:rPr>
        <w:t xml:space="preserve"> (Ogot, </w:t>
      </w:r>
      <w:r w:rsidR="00757D67">
        <w:rPr>
          <w:rFonts w:cs="Times New Roman"/>
          <w:b w:val="0"/>
        </w:rPr>
        <w:t>2009</w:t>
      </w:r>
      <w:r>
        <w:rPr>
          <w:rFonts w:cs="Times New Roman"/>
          <w:b w:val="0"/>
        </w:rPr>
        <w:t>). This year also coincid</w:t>
      </w:r>
      <w:r w:rsidR="0033764B">
        <w:rPr>
          <w:rFonts w:cs="Times New Roman"/>
          <w:b w:val="0"/>
        </w:rPr>
        <w:t>es</w:t>
      </w:r>
      <w:r w:rsidRPr="004328DF">
        <w:rPr>
          <w:rFonts w:cs="Times New Roman"/>
          <w:b w:val="0"/>
        </w:rPr>
        <w:t xml:space="preserve"> with increasing contact between the Luo and external traders, including Arabs and Swahili merchants, whose interactions had begun influencing local economies and political arrangements (Ogot, </w:t>
      </w:r>
      <w:r w:rsidR="00757D67">
        <w:rPr>
          <w:rFonts w:cs="Times New Roman"/>
          <w:b w:val="0"/>
        </w:rPr>
        <w:t>2009</w:t>
      </w:r>
      <w:r w:rsidRPr="004328DF">
        <w:rPr>
          <w:rFonts w:cs="Times New Roman"/>
          <w:b w:val="0"/>
        </w:rPr>
        <w:t xml:space="preserve">). </w:t>
      </w:r>
    </w:p>
    <w:p w14:paraId="5938B03A" w14:textId="2653D840" w:rsidR="00C81AE0" w:rsidRPr="004328DF" w:rsidRDefault="00C81AE0" w:rsidP="00C81AE0">
      <w:pPr>
        <w:spacing w:line="480" w:lineRule="auto"/>
        <w:jc w:val="both"/>
        <w:rPr>
          <w:rFonts w:cs="Times New Roman"/>
          <w:b w:val="0"/>
        </w:rPr>
      </w:pPr>
      <w:r>
        <w:rPr>
          <w:rFonts w:cs="Times New Roman"/>
          <w:b w:val="0"/>
        </w:rPr>
        <w:t xml:space="preserve">This study </w:t>
      </w:r>
      <w:r w:rsidR="00B40910">
        <w:rPr>
          <w:rFonts w:cs="Times New Roman"/>
          <w:b w:val="0"/>
        </w:rPr>
        <w:t>is</w:t>
      </w:r>
      <w:r>
        <w:rPr>
          <w:rFonts w:cs="Times New Roman"/>
          <w:b w:val="0"/>
        </w:rPr>
        <w:t xml:space="preserve"> crucial in </w:t>
      </w:r>
      <w:r w:rsidR="00EF2118">
        <w:rPr>
          <w:rFonts w:cs="Times New Roman"/>
          <w:b w:val="0"/>
        </w:rPr>
        <w:t>understanding</w:t>
      </w:r>
      <w:r w:rsidRPr="004328DF">
        <w:rPr>
          <w:rFonts w:cs="Times New Roman"/>
          <w:b w:val="0"/>
        </w:rPr>
        <w:t xml:space="preserve"> the role of sages in shaping </w:t>
      </w:r>
      <w:r w:rsidR="0074428D">
        <w:rPr>
          <w:rFonts w:cs="Times New Roman"/>
          <w:b w:val="0"/>
        </w:rPr>
        <w:t>pre-colonial</w:t>
      </w:r>
      <w:r w:rsidRPr="004328DF">
        <w:rPr>
          <w:rFonts w:cs="Times New Roman"/>
          <w:b w:val="0"/>
        </w:rPr>
        <w:t xml:space="preserve"> Luo society before external influences disrupted traditional governance and economic systems. By focusing on Homa</w:t>
      </w:r>
      <w:r w:rsidR="009D26C6">
        <w:rPr>
          <w:rFonts w:cs="Times New Roman"/>
          <w:b w:val="0"/>
        </w:rPr>
        <w:t>b</w:t>
      </w:r>
      <w:r w:rsidRPr="004328DF">
        <w:rPr>
          <w:rFonts w:cs="Times New Roman"/>
          <w:b w:val="0"/>
        </w:rPr>
        <w:t>ay County and using 18</w:t>
      </w:r>
      <w:r w:rsidR="00395FB1">
        <w:rPr>
          <w:rFonts w:cs="Times New Roman"/>
          <w:b w:val="0"/>
        </w:rPr>
        <w:t>9</w:t>
      </w:r>
      <w:r w:rsidRPr="004328DF">
        <w:rPr>
          <w:rFonts w:cs="Times New Roman"/>
          <w:b w:val="0"/>
        </w:rPr>
        <w:t>5 as a histor</w:t>
      </w:r>
      <w:r>
        <w:rPr>
          <w:rFonts w:cs="Times New Roman"/>
          <w:b w:val="0"/>
        </w:rPr>
        <w:t>ical boundary, the research</w:t>
      </w:r>
      <w:r w:rsidRPr="004328DF">
        <w:rPr>
          <w:rFonts w:cs="Times New Roman"/>
          <w:b w:val="0"/>
        </w:rPr>
        <w:t xml:space="preserve"> </w:t>
      </w:r>
      <w:r w:rsidR="00935DD8">
        <w:rPr>
          <w:rFonts w:cs="Times New Roman"/>
          <w:b w:val="0"/>
        </w:rPr>
        <w:t>provides</w:t>
      </w:r>
      <w:r w:rsidRPr="004328DF">
        <w:rPr>
          <w:rFonts w:cs="Times New Roman"/>
          <w:b w:val="0"/>
        </w:rPr>
        <w:t xml:space="preserve"> valuable insights into indigenous knowledge systems and governance, which remain relevant in contemporary African studies.  </w:t>
      </w:r>
    </w:p>
    <w:p w14:paraId="6ECD895E" w14:textId="1C9FDF5D" w:rsidR="00C81AE0" w:rsidRPr="004328DF" w:rsidRDefault="00243054" w:rsidP="00C81AE0">
      <w:pPr>
        <w:pStyle w:val="Heading1"/>
        <w:spacing w:line="480" w:lineRule="auto"/>
        <w:jc w:val="both"/>
        <w:rPr>
          <w:rFonts w:cs="Times New Roman"/>
        </w:rPr>
      </w:pPr>
      <w:bookmarkStart w:id="26" w:name="_Toc195080315"/>
      <w:bookmarkStart w:id="27" w:name="_Toc204028740"/>
      <w:r>
        <w:rPr>
          <w:rFonts w:cs="Times New Roman"/>
        </w:rPr>
        <w:t>1.</w:t>
      </w:r>
      <w:r w:rsidR="00181B10">
        <w:rPr>
          <w:rFonts w:cs="Times New Roman"/>
        </w:rPr>
        <w:t>1.</w:t>
      </w:r>
      <w:r>
        <w:rPr>
          <w:rFonts w:cs="Times New Roman"/>
        </w:rPr>
        <w:t xml:space="preserve">7 </w:t>
      </w:r>
      <w:r w:rsidR="00C81AE0">
        <w:rPr>
          <w:rFonts w:cs="Times New Roman"/>
        </w:rPr>
        <w:t>Scope and D</w:t>
      </w:r>
      <w:r w:rsidR="00C81AE0" w:rsidRPr="004328DF">
        <w:rPr>
          <w:rFonts w:cs="Times New Roman"/>
        </w:rPr>
        <w:t>elimitations</w:t>
      </w:r>
      <w:bookmarkEnd w:id="26"/>
      <w:bookmarkEnd w:id="27"/>
    </w:p>
    <w:p w14:paraId="5E1BD55B" w14:textId="695056CE" w:rsidR="00C81AE0" w:rsidRPr="004328DF" w:rsidRDefault="00C81AE0" w:rsidP="00C81AE0">
      <w:pPr>
        <w:spacing w:line="480" w:lineRule="auto"/>
        <w:jc w:val="both"/>
        <w:rPr>
          <w:rFonts w:cs="Times New Roman"/>
          <w:b w:val="0"/>
          <w:szCs w:val="24"/>
        </w:rPr>
      </w:pPr>
      <w:r>
        <w:rPr>
          <w:rFonts w:cs="Times New Roman"/>
          <w:b w:val="0"/>
          <w:szCs w:val="24"/>
        </w:rPr>
        <w:t>This study</w:t>
      </w:r>
      <w:r w:rsidRPr="004328DF">
        <w:rPr>
          <w:rFonts w:cs="Times New Roman"/>
          <w:b w:val="0"/>
          <w:szCs w:val="24"/>
        </w:rPr>
        <w:t xml:space="preserve"> </w:t>
      </w:r>
      <w:r w:rsidR="007B51E9">
        <w:rPr>
          <w:rFonts w:cs="Times New Roman"/>
          <w:b w:val="0"/>
          <w:szCs w:val="24"/>
        </w:rPr>
        <w:t>investigates</w:t>
      </w:r>
      <w:r w:rsidRPr="004328DF">
        <w:rPr>
          <w:rFonts w:cs="Times New Roman"/>
          <w:b w:val="0"/>
          <w:szCs w:val="24"/>
        </w:rPr>
        <w:t xml:space="preserve"> the multifaceted roles of sages in shaping the </w:t>
      </w:r>
      <w:r w:rsidR="0074428D">
        <w:rPr>
          <w:rFonts w:cs="Times New Roman"/>
          <w:b w:val="0"/>
          <w:szCs w:val="24"/>
        </w:rPr>
        <w:t>pre-colonial</w:t>
      </w:r>
      <w:r w:rsidRPr="004328DF">
        <w:rPr>
          <w:rFonts w:cs="Times New Roman"/>
          <w:b w:val="0"/>
          <w:szCs w:val="24"/>
        </w:rPr>
        <w:t xml:space="preserve"> Luo society, specifically focusing on the period lead</w:t>
      </w:r>
      <w:r>
        <w:rPr>
          <w:rFonts w:cs="Times New Roman"/>
          <w:b w:val="0"/>
          <w:szCs w:val="24"/>
        </w:rPr>
        <w:t>ing to 18</w:t>
      </w:r>
      <w:r w:rsidR="00114222">
        <w:rPr>
          <w:rFonts w:cs="Times New Roman"/>
          <w:b w:val="0"/>
          <w:szCs w:val="24"/>
        </w:rPr>
        <w:t>9</w:t>
      </w:r>
      <w:r>
        <w:rPr>
          <w:rFonts w:cs="Times New Roman"/>
          <w:b w:val="0"/>
          <w:szCs w:val="24"/>
        </w:rPr>
        <w:t>5. This year serve</w:t>
      </w:r>
      <w:r w:rsidR="0056663B">
        <w:rPr>
          <w:rFonts w:cs="Times New Roman"/>
          <w:b w:val="0"/>
          <w:szCs w:val="24"/>
        </w:rPr>
        <w:t>s</w:t>
      </w:r>
      <w:r w:rsidRPr="004328DF">
        <w:rPr>
          <w:rFonts w:cs="Times New Roman"/>
          <w:b w:val="0"/>
          <w:szCs w:val="24"/>
        </w:rPr>
        <w:t xml:space="preserve"> as a significant marker, roughly corresponding to the initial stages of intensified European colonial influence in the region, which drastically altered the socio</w:t>
      </w:r>
      <w:r>
        <w:rPr>
          <w:rFonts w:cs="Times New Roman"/>
          <w:b w:val="0"/>
          <w:szCs w:val="24"/>
        </w:rPr>
        <w:t>-</w:t>
      </w:r>
      <w:r w:rsidRPr="004328DF">
        <w:rPr>
          <w:rFonts w:cs="Times New Roman"/>
          <w:b w:val="0"/>
          <w:szCs w:val="24"/>
        </w:rPr>
        <w:t>political landscape of the Luo community.</w:t>
      </w:r>
    </w:p>
    <w:p w14:paraId="6CD4E7C9" w14:textId="4EE7D4A1" w:rsidR="00C81AE0" w:rsidRPr="004328DF" w:rsidRDefault="00C81AE0" w:rsidP="00C81AE0">
      <w:pPr>
        <w:spacing w:line="480" w:lineRule="auto"/>
        <w:jc w:val="both"/>
        <w:rPr>
          <w:rFonts w:cs="Times New Roman"/>
          <w:b w:val="0"/>
          <w:szCs w:val="24"/>
        </w:rPr>
      </w:pPr>
      <w:r>
        <w:rPr>
          <w:rFonts w:cs="Times New Roman"/>
          <w:b w:val="0"/>
          <w:szCs w:val="24"/>
        </w:rPr>
        <w:t xml:space="preserve">The </w:t>
      </w:r>
      <w:r w:rsidR="001A30FB">
        <w:rPr>
          <w:rFonts w:cs="Times New Roman"/>
          <w:b w:val="0"/>
          <w:szCs w:val="24"/>
        </w:rPr>
        <w:t>study</w:t>
      </w:r>
      <w:r w:rsidRPr="004328DF">
        <w:rPr>
          <w:rFonts w:cs="Times New Roman"/>
          <w:b w:val="0"/>
          <w:szCs w:val="24"/>
        </w:rPr>
        <w:t xml:space="preserve"> primarily concentrat</w:t>
      </w:r>
      <w:r w:rsidR="001A30FB">
        <w:rPr>
          <w:rFonts w:cs="Times New Roman"/>
          <w:b w:val="0"/>
          <w:szCs w:val="24"/>
        </w:rPr>
        <w:t>es</w:t>
      </w:r>
      <w:r w:rsidRPr="004328DF">
        <w:rPr>
          <w:rFonts w:cs="Times New Roman"/>
          <w:b w:val="0"/>
          <w:szCs w:val="24"/>
        </w:rPr>
        <w:t xml:space="preserve"> on the traditional Luo territory, encompassing the areas</w:t>
      </w:r>
      <w:r>
        <w:rPr>
          <w:rFonts w:cs="Times New Roman"/>
          <w:b w:val="0"/>
          <w:szCs w:val="24"/>
        </w:rPr>
        <w:t xml:space="preserve"> around Lake Victoria. Since the study cover</w:t>
      </w:r>
      <w:r w:rsidR="001A30FB">
        <w:rPr>
          <w:rFonts w:cs="Times New Roman"/>
          <w:b w:val="0"/>
          <w:szCs w:val="24"/>
        </w:rPr>
        <w:t>s</w:t>
      </w:r>
      <w:r w:rsidRPr="004328DF">
        <w:rPr>
          <w:rFonts w:cs="Times New Roman"/>
          <w:b w:val="0"/>
          <w:szCs w:val="24"/>
        </w:rPr>
        <w:t xml:space="preserve"> the pre</w:t>
      </w:r>
      <w:r>
        <w:rPr>
          <w:rFonts w:cs="Times New Roman"/>
          <w:b w:val="0"/>
          <w:szCs w:val="24"/>
        </w:rPr>
        <w:t>-colonial era up to 18</w:t>
      </w:r>
      <w:r w:rsidR="00E07D40">
        <w:rPr>
          <w:rFonts w:cs="Times New Roman"/>
          <w:b w:val="0"/>
          <w:szCs w:val="24"/>
        </w:rPr>
        <w:t>9</w:t>
      </w:r>
      <w:r>
        <w:rPr>
          <w:rFonts w:cs="Times New Roman"/>
          <w:b w:val="0"/>
          <w:szCs w:val="24"/>
        </w:rPr>
        <w:t>5, it necessitat</w:t>
      </w:r>
      <w:r w:rsidR="001A30FB">
        <w:rPr>
          <w:rFonts w:cs="Times New Roman"/>
          <w:b w:val="0"/>
          <w:szCs w:val="24"/>
        </w:rPr>
        <w:t>es</w:t>
      </w:r>
      <w:r w:rsidRPr="004328DF">
        <w:rPr>
          <w:rFonts w:cs="Times New Roman"/>
          <w:b w:val="0"/>
          <w:szCs w:val="24"/>
        </w:rPr>
        <w:t xml:space="preserve"> exploring historical accounts, anthropological studies, oral traditions and any available archaeological evidence to reconstruct the social, political, economic</w:t>
      </w:r>
      <w:r w:rsidRPr="00465A2F">
        <w:rPr>
          <w:rFonts w:cs="Times New Roman"/>
          <w:b w:val="0"/>
          <w:szCs w:val="24"/>
        </w:rPr>
        <w:t xml:space="preserve"> and</w:t>
      </w:r>
      <w:r w:rsidRPr="004328DF">
        <w:rPr>
          <w:rFonts w:cs="Times New Roman"/>
          <w:b w:val="0"/>
          <w:szCs w:val="24"/>
        </w:rPr>
        <w:t xml:space="preserve"> cultural structures of the Luo people before significant external influence took hold. </w:t>
      </w:r>
    </w:p>
    <w:p w14:paraId="3ECD0128" w14:textId="33E0A665" w:rsidR="00C81AE0" w:rsidRPr="004328DF" w:rsidRDefault="00243054" w:rsidP="00C81AE0">
      <w:pPr>
        <w:pStyle w:val="Heading1"/>
        <w:spacing w:line="480" w:lineRule="auto"/>
        <w:jc w:val="both"/>
        <w:rPr>
          <w:rFonts w:cs="Times New Roman"/>
        </w:rPr>
      </w:pPr>
      <w:bookmarkStart w:id="28" w:name="_Toc195080316"/>
      <w:bookmarkStart w:id="29" w:name="_Toc204028741"/>
      <w:r>
        <w:rPr>
          <w:rFonts w:cs="Times New Roman"/>
        </w:rPr>
        <w:lastRenderedPageBreak/>
        <w:t>1.</w:t>
      </w:r>
      <w:r w:rsidR="00181B10">
        <w:rPr>
          <w:rFonts w:cs="Times New Roman"/>
        </w:rPr>
        <w:t>1.</w:t>
      </w:r>
      <w:r>
        <w:rPr>
          <w:rFonts w:cs="Times New Roman"/>
        </w:rPr>
        <w:t>8</w:t>
      </w:r>
      <w:r w:rsidR="00A33C41">
        <w:rPr>
          <w:rFonts w:cs="Times New Roman"/>
        </w:rPr>
        <w:t xml:space="preserve"> </w:t>
      </w:r>
      <w:r w:rsidR="00C81AE0">
        <w:rPr>
          <w:rFonts w:cs="Times New Roman"/>
        </w:rPr>
        <w:t>Limitations of the S</w:t>
      </w:r>
      <w:r w:rsidR="00C81AE0" w:rsidRPr="004328DF">
        <w:rPr>
          <w:rFonts w:cs="Times New Roman"/>
        </w:rPr>
        <w:t>tudy</w:t>
      </w:r>
      <w:bookmarkEnd w:id="28"/>
      <w:bookmarkEnd w:id="29"/>
    </w:p>
    <w:p w14:paraId="59B22E2D" w14:textId="0D4B85D0" w:rsidR="00C81AE0" w:rsidRPr="004328DF" w:rsidRDefault="00C81AE0" w:rsidP="00C81AE0">
      <w:pPr>
        <w:spacing w:line="480" w:lineRule="auto"/>
        <w:jc w:val="both"/>
        <w:rPr>
          <w:rFonts w:cs="Times New Roman"/>
          <w:b w:val="0"/>
          <w:szCs w:val="24"/>
        </w:rPr>
      </w:pPr>
      <w:r w:rsidRPr="004328DF">
        <w:rPr>
          <w:rFonts w:cs="Times New Roman"/>
          <w:b w:val="0"/>
          <w:szCs w:val="24"/>
        </w:rPr>
        <w:t>Challenges such as colonial influence on documentation as the later written accounts often come from colonial administrators or missionaries, who might have held biased perspectives or misunderstandings of Luo culture and social structures. Their</w:t>
      </w:r>
      <w:r>
        <w:rPr>
          <w:rFonts w:cs="Times New Roman"/>
          <w:b w:val="0"/>
          <w:szCs w:val="24"/>
        </w:rPr>
        <w:t xml:space="preserve"> interpretations might have</w:t>
      </w:r>
      <w:r w:rsidRPr="004328DF">
        <w:rPr>
          <w:rFonts w:cs="Times New Roman"/>
          <w:b w:val="0"/>
          <w:szCs w:val="24"/>
        </w:rPr>
        <w:t xml:space="preserve"> skew</w:t>
      </w:r>
      <w:r>
        <w:rPr>
          <w:rFonts w:cs="Times New Roman"/>
          <w:b w:val="0"/>
          <w:szCs w:val="24"/>
        </w:rPr>
        <w:t>ed</w:t>
      </w:r>
      <w:r w:rsidRPr="004328DF">
        <w:rPr>
          <w:rFonts w:cs="Times New Roman"/>
          <w:b w:val="0"/>
          <w:szCs w:val="24"/>
        </w:rPr>
        <w:t xml:space="preserve"> the portrayal of the role and influence of sages. Additionally, even the existing oral traditions</w:t>
      </w:r>
      <w:r>
        <w:rPr>
          <w:rFonts w:cs="Times New Roman"/>
          <w:b w:val="0"/>
          <w:szCs w:val="24"/>
        </w:rPr>
        <w:t xml:space="preserve"> and anthropological studies might</w:t>
      </w:r>
      <w:r w:rsidRPr="004328DF">
        <w:rPr>
          <w:rFonts w:cs="Times New Roman"/>
          <w:b w:val="0"/>
          <w:szCs w:val="24"/>
        </w:rPr>
        <w:t xml:space="preserve"> not be readily accessible due to geographical limitations, language barriers or inadequate preservation efforts.</w:t>
      </w:r>
    </w:p>
    <w:p w14:paraId="05096AFE" w14:textId="0928D1AA" w:rsidR="00C81AE0" w:rsidRPr="004328DF" w:rsidRDefault="00243054" w:rsidP="00C81AE0">
      <w:pPr>
        <w:pStyle w:val="Heading1"/>
        <w:spacing w:line="480" w:lineRule="auto"/>
        <w:jc w:val="both"/>
        <w:rPr>
          <w:rFonts w:cs="Times New Roman"/>
        </w:rPr>
      </w:pPr>
      <w:bookmarkStart w:id="30" w:name="_Toc195080317"/>
      <w:bookmarkStart w:id="31" w:name="_Toc204028742"/>
      <w:r>
        <w:rPr>
          <w:rFonts w:cs="Times New Roman"/>
        </w:rPr>
        <w:t>1.</w:t>
      </w:r>
      <w:r w:rsidR="00181B10">
        <w:rPr>
          <w:rFonts w:cs="Times New Roman"/>
        </w:rPr>
        <w:t>1.</w:t>
      </w:r>
      <w:r>
        <w:rPr>
          <w:rFonts w:cs="Times New Roman"/>
        </w:rPr>
        <w:t xml:space="preserve">9 </w:t>
      </w:r>
      <w:r w:rsidR="00C81AE0">
        <w:rPr>
          <w:rFonts w:cs="Times New Roman"/>
        </w:rPr>
        <w:t>Definition of T</w:t>
      </w:r>
      <w:r w:rsidR="00C81AE0" w:rsidRPr="004328DF">
        <w:rPr>
          <w:rFonts w:cs="Times New Roman"/>
        </w:rPr>
        <w:t>erms</w:t>
      </w:r>
      <w:r w:rsidR="00C81AE0">
        <w:rPr>
          <w:rFonts w:cs="Times New Roman"/>
        </w:rPr>
        <w:t xml:space="preserve"> as U</w:t>
      </w:r>
      <w:r w:rsidR="00C81AE0" w:rsidRPr="004328DF">
        <w:rPr>
          <w:rFonts w:cs="Times New Roman"/>
        </w:rPr>
        <w:t>sed</w:t>
      </w:r>
      <w:bookmarkEnd w:id="30"/>
      <w:bookmarkEnd w:id="31"/>
    </w:p>
    <w:p w14:paraId="555A56D5" w14:textId="7FE88AB7" w:rsidR="00C81AE0" w:rsidRPr="004328DF" w:rsidRDefault="00C81AE0" w:rsidP="00C81AE0">
      <w:pPr>
        <w:spacing w:after="160" w:line="480" w:lineRule="auto"/>
        <w:jc w:val="both"/>
        <w:rPr>
          <w:rFonts w:cs="Times New Roman"/>
          <w:b w:val="0"/>
        </w:rPr>
      </w:pPr>
      <w:r w:rsidRPr="004328DF">
        <w:rPr>
          <w:rFonts w:cs="Times New Roman"/>
          <w:b w:val="0"/>
        </w:rPr>
        <w:t>Sages</w:t>
      </w:r>
      <w:r>
        <w:rPr>
          <w:rFonts w:cs="Times New Roman"/>
          <w:b w:val="0"/>
        </w:rPr>
        <w:t xml:space="preserve"> -</w:t>
      </w:r>
      <w:r w:rsidR="004A1C64">
        <w:rPr>
          <w:rFonts w:cs="Times New Roman"/>
          <w:b w:val="0"/>
        </w:rPr>
        <w:t xml:space="preserve"> </w:t>
      </w:r>
      <w:r w:rsidRPr="004328DF">
        <w:rPr>
          <w:rFonts w:cs="Times New Roman"/>
          <w:b w:val="0"/>
          <w:szCs w:val="24"/>
        </w:rPr>
        <w:t xml:space="preserve">were individuals who </w:t>
      </w:r>
      <w:r w:rsidR="0000207B">
        <w:rPr>
          <w:rFonts w:cs="Times New Roman"/>
          <w:b w:val="0"/>
          <w:szCs w:val="24"/>
        </w:rPr>
        <w:t>possessed</w:t>
      </w:r>
      <w:r w:rsidRPr="004328DF">
        <w:rPr>
          <w:rFonts w:cs="Times New Roman"/>
          <w:b w:val="0"/>
          <w:szCs w:val="24"/>
        </w:rPr>
        <w:t xml:space="preserve"> deep wisdom, knowledge and insight </w:t>
      </w:r>
      <w:r w:rsidR="00EF2118" w:rsidRPr="004328DF">
        <w:rPr>
          <w:rFonts w:cs="Times New Roman"/>
          <w:b w:val="0"/>
          <w:szCs w:val="24"/>
        </w:rPr>
        <w:t>into</w:t>
      </w:r>
      <w:r w:rsidRPr="004328DF">
        <w:rPr>
          <w:rFonts w:cs="Times New Roman"/>
          <w:b w:val="0"/>
          <w:szCs w:val="24"/>
        </w:rPr>
        <w:t xml:space="preserve"> the community and the </w:t>
      </w:r>
      <w:r w:rsidR="00A66236" w:rsidRPr="004328DF">
        <w:rPr>
          <w:rFonts w:cs="Times New Roman"/>
          <w:b w:val="0"/>
          <w:szCs w:val="24"/>
        </w:rPr>
        <w:t>people.</w:t>
      </w:r>
    </w:p>
    <w:p w14:paraId="05C20AF0" w14:textId="530FF26E" w:rsidR="00C81AE0" w:rsidRDefault="009D6ECC" w:rsidP="00C81AE0">
      <w:pPr>
        <w:spacing w:after="160" w:line="480" w:lineRule="auto"/>
        <w:jc w:val="both"/>
        <w:rPr>
          <w:rFonts w:cs="Times New Roman"/>
          <w:b w:val="0"/>
        </w:rPr>
      </w:pPr>
      <w:r>
        <w:rPr>
          <w:rFonts w:cs="Times New Roman"/>
          <w:b w:val="0"/>
        </w:rPr>
        <w:t>Pre-colonial</w:t>
      </w:r>
      <w:r w:rsidR="00C81AE0" w:rsidRPr="004328DF">
        <w:rPr>
          <w:rFonts w:cs="Times New Roman"/>
          <w:b w:val="0"/>
        </w:rPr>
        <w:t xml:space="preserve"> </w:t>
      </w:r>
      <w:r w:rsidR="00C81AE0">
        <w:rPr>
          <w:rFonts w:cs="Times New Roman"/>
          <w:b w:val="0"/>
        </w:rPr>
        <w:t xml:space="preserve">– a period before the arrival colonial government </w:t>
      </w:r>
    </w:p>
    <w:p w14:paraId="02240D96" w14:textId="2E261A45" w:rsidR="00C81AE0" w:rsidRPr="00B176A8" w:rsidRDefault="00C81AE0" w:rsidP="00B176A8">
      <w:pPr>
        <w:spacing w:after="160" w:line="480" w:lineRule="auto"/>
        <w:jc w:val="both"/>
        <w:rPr>
          <w:rFonts w:cs="Times New Roman"/>
          <w:b w:val="0"/>
        </w:rPr>
      </w:pPr>
      <w:r>
        <w:rPr>
          <w:rFonts w:cs="Times New Roman"/>
          <w:b w:val="0"/>
        </w:rPr>
        <w:t xml:space="preserve">Saga- </w:t>
      </w:r>
      <w:r w:rsidRPr="00152B5D">
        <w:rPr>
          <w:rFonts w:cs="Times New Roman"/>
          <w:b w:val="0"/>
        </w:rPr>
        <w:t>knowledge and wisdom</w:t>
      </w:r>
      <w:r>
        <w:rPr>
          <w:rFonts w:cs="Times New Roman"/>
          <w:b w:val="0"/>
        </w:rPr>
        <w:t xml:space="preserve"> of sages</w:t>
      </w:r>
    </w:p>
    <w:p w14:paraId="37D045E1" w14:textId="4B08E931" w:rsidR="00C81AE0" w:rsidRDefault="00181B10" w:rsidP="00243054">
      <w:pPr>
        <w:pStyle w:val="Heading1"/>
        <w:spacing w:line="480" w:lineRule="auto"/>
        <w:rPr>
          <w:rFonts w:cs="Times New Roman"/>
        </w:rPr>
      </w:pPr>
      <w:bookmarkStart w:id="32" w:name="_Toc195080319"/>
      <w:bookmarkStart w:id="33" w:name="_Toc204028743"/>
      <w:r>
        <w:rPr>
          <w:rFonts w:cs="Times New Roman"/>
        </w:rPr>
        <w:t>1</w:t>
      </w:r>
      <w:r w:rsidR="00243054">
        <w:rPr>
          <w:rFonts w:cs="Times New Roman"/>
        </w:rPr>
        <w:t>.</w:t>
      </w:r>
      <w:r w:rsidR="003857F3">
        <w:rPr>
          <w:rFonts w:cs="Times New Roman"/>
        </w:rPr>
        <w:t>2</w:t>
      </w:r>
      <w:r w:rsidR="00243054">
        <w:rPr>
          <w:rFonts w:cs="Times New Roman"/>
        </w:rPr>
        <w:t xml:space="preserve"> </w:t>
      </w:r>
      <w:r w:rsidR="00C81AE0" w:rsidRPr="00152B5D">
        <w:rPr>
          <w:rFonts w:cs="Times New Roman"/>
        </w:rPr>
        <w:t>Literature Review</w:t>
      </w:r>
      <w:bookmarkEnd w:id="32"/>
      <w:bookmarkEnd w:id="33"/>
    </w:p>
    <w:p w14:paraId="22043C2F" w14:textId="747C3F7E" w:rsidR="00442D57" w:rsidRPr="00442D57" w:rsidRDefault="00442D57" w:rsidP="00D229BC">
      <w:pPr>
        <w:pStyle w:val="Heading1"/>
      </w:pPr>
      <w:bookmarkStart w:id="34" w:name="_Toc204028744"/>
      <w:r>
        <w:t>1.</w:t>
      </w:r>
      <w:r w:rsidR="003857F3">
        <w:t>2.</w:t>
      </w:r>
      <w:r w:rsidR="00E26B77">
        <w:t>1</w:t>
      </w:r>
      <w:r>
        <w:t xml:space="preserve"> Introduction</w:t>
      </w:r>
      <w:bookmarkEnd w:id="34"/>
      <w:r>
        <w:t xml:space="preserve"> </w:t>
      </w:r>
    </w:p>
    <w:p w14:paraId="4C15941E" w14:textId="131C765F" w:rsidR="00C81AE0" w:rsidRPr="00423946" w:rsidRDefault="00C81AE0" w:rsidP="00C81AE0">
      <w:pPr>
        <w:spacing w:line="480" w:lineRule="auto"/>
        <w:jc w:val="both"/>
        <w:rPr>
          <w:rFonts w:cs="Times New Roman"/>
          <w:b w:val="0"/>
          <w:szCs w:val="24"/>
        </w:rPr>
      </w:pPr>
      <w:r>
        <w:rPr>
          <w:rFonts w:cs="Times New Roman"/>
          <w:b w:val="0"/>
          <w:szCs w:val="24"/>
        </w:rPr>
        <w:t>This section examines relevant literature and relevant research on the contribution of sages in the socio</w:t>
      </w:r>
      <w:r w:rsidR="008C7004">
        <w:rPr>
          <w:rFonts w:cs="Times New Roman"/>
          <w:b w:val="0"/>
          <w:szCs w:val="24"/>
        </w:rPr>
        <w:t>-</w:t>
      </w:r>
      <w:r>
        <w:rPr>
          <w:rFonts w:cs="Times New Roman"/>
          <w:b w:val="0"/>
          <w:szCs w:val="24"/>
        </w:rPr>
        <w:t>economic and political dynamics in various communities. Scholarly attention focus</w:t>
      </w:r>
      <w:r w:rsidR="003E2484">
        <w:rPr>
          <w:rFonts w:cs="Times New Roman"/>
          <w:b w:val="0"/>
          <w:szCs w:val="24"/>
        </w:rPr>
        <w:t>es</w:t>
      </w:r>
      <w:r>
        <w:rPr>
          <w:rFonts w:cs="Times New Roman"/>
          <w:b w:val="0"/>
          <w:szCs w:val="24"/>
        </w:rPr>
        <w:t xml:space="preserve"> on the presence and identity of the sages, the methods and process used by the sages to transmit </w:t>
      </w:r>
      <w:r w:rsidR="006F4E44">
        <w:rPr>
          <w:rFonts w:cs="Times New Roman"/>
          <w:b w:val="0"/>
          <w:szCs w:val="24"/>
        </w:rPr>
        <w:t>thei</w:t>
      </w:r>
      <w:r w:rsidR="008F16B2">
        <w:rPr>
          <w:rFonts w:cs="Times New Roman"/>
          <w:b w:val="0"/>
          <w:szCs w:val="24"/>
        </w:rPr>
        <w:t>r</w:t>
      </w:r>
      <w:r w:rsidR="006F4E44">
        <w:rPr>
          <w:rFonts w:cs="Times New Roman"/>
          <w:b w:val="0"/>
          <w:szCs w:val="24"/>
        </w:rPr>
        <w:t xml:space="preserve"> sagas</w:t>
      </w:r>
      <w:r w:rsidR="00892D76">
        <w:rPr>
          <w:rFonts w:cs="Times New Roman"/>
          <w:b w:val="0"/>
          <w:szCs w:val="24"/>
        </w:rPr>
        <w:t xml:space="preserve">, the </w:t>
      </w:r>
      <w:r w:rsidR="00034B63">
        <w:rPr>
          <w:rFonts w:cs="Times New Roman"/>
          <w:b w:val="0"/>
          <w:szCs w:val="24"/>
        </w:rPr>
        <w:t xml:space="preserve">social, political and economic roles of the sages and the influence of the colonial government </w:t>
      </w:r>
      <w:r w:rsidR="00F85CE8">
        <w:rPr>
          <w:rFonts w:cs="Times New Roman"/>
          <w:b w:val="0"/>
          <w:szCs w:val="24"/>
        </w:rPr>
        <w:t xml:space="preserve">on </w:t>
      </w:r>
      <w:r w:rsidR="00034B63">
        <w:rPr>
          <w:rFonts w:cs="Times New Roman"/>
          <w:b w:val="0"/>
          <w:szCs w:val="24"/>
        </w:rPr>
        <w:t>the roles of the sages</w:t>
      </w:r>
      <w:r>
        <w:rPr>
          <w:rFonts w:cs="Times New Roman"/>
          <w:b w:val="0"/>
          <w:szCs w:val="24"/>
        </w:rPr>
        <w:t xml:space="preserve">. The review has also </w:t>
      </w:r>
      <w:r w:rsidR="00FD6533">
        <w:rPr>
          <w:rFonts w:cs="Times New Roman"/>
          <w:b w:val="0"/>
          <w:szCs w:val="24"/>
        </w:rPr>
        <w:t>assessed</w:t>
      </w:r>
      <w:r>
        <w:rPr>
          <w:rFonts w:cs="Times New Roman"/>
          <w:b w:val="0"/>
          <w:szCs w:val="24"/>
        </w:rPr>
        <w:t xml:space="preserve"> the indigenous knowledge theory in which the study is anchored. The review </w:t>
      </w:r>
      <w:r w:rsidR="00F85CE8">
        <w:rPr>
          <w:rFonts w:cs="Times New Roman"/>
          <w:b w:val="0"/>
          <w:szCs w:val="24"/>
        </w:rPr>
        <w:t>was</w:t>
      </w:r>
      <w:r>
        <w:rPr>
          <w:rFonts w:cs="Times New Roman"/>
          <w:b w:val="0"/>
          <w:szCs w:val="24"/>
        </w:rPr>
        <w:t xml:space="preserve"> based on </w:t>
      </w:r>
      <w:r w:rsidR="007C3C68">
        <w:rPr>
          <w:rFonts w:cs="Times New Roman"/>
          <w:b w:val="0"/>
          <w:szCs w:val="24"/>
        </w:rPr>
        <w:t>global</w:t>
      </w:r>
      <w:r>
        <w:rPr>
          <w:rFonts w:cs="Times New Roman"/>
          <w:b w:val="0"/>
          <w:szCs w:val="24"/>
        </w:rPr>
        <w:t xml:space="preserve">, regional, national and local recognition of scholars. </w:t>
      </w:r>
    </w:p>
    <w:p w14:paraId="72E01265" w14:textId="0BC2D3D5" w:rsidR="00C81AE0" w:rsidRPr="00152B5D" w:rsidRDefault="00243054" w:rsidP="00C81AE0">
      <w:pPr>
        <w:pStyle w:val="Heading1"/>
        <w:spacing w:line="480" w:lineRule="auto"/>
        <w:jc w:val="both"/>
        <w:rPr>
          <w:rFonts w:cs="Times New Roman"/>
        </w:rPr>
      </w:pPr>
      <w:bookmarkStart w:id="35" w:name="_Toc195080321"/>
      <w:bookmarkStart w:id="36" w:name="_Toc204028745"/>
      <w:r>
        <w:rPr>
          <w:rFonts w:cs="Times New Roman"/>
        </w:rPr>
        <w:lastRenderedPageBreak/>
        <w:t>1.</w:t>
      </w:r>
      <w:r w:rsidR="003857F3">
        <w:rPr>
          <w:rFonts w:cs="Times New Roman"/>
        </w:rPr>
        <w:t>2</w:t>
      </w:r>
      <w:r>
        <w:rPr>
          <w:rFonts w:cs="Times New Roman"/>
        </w:rPr>
        <w:t>.</w:t>
      </w:r>
      <w:r w:rsidR="003857F3">
        <w:rPr>
          <w:rFonts w:cs="Times New Roman"/>
        </w:rPr>
        <w:t>2</w:t>
      </w:r>
      <w:r>
        <w:rPr>
          <w:rFonts w:cs="Times New Roman"/>
        </w:rPr>
        <w:t xml:space="preserve">  </w:t>
      </w:r>
      <w:r w:rsidR="00C81AE0">
        <w:rPr>
          <w:rFonts w:cs="Times New Roman"/>
        </w:rPr>
        <w:t xml:space="preserve">The </w:t>
      </w:r>
      <w:r w:rsidR="00FE3144">
        <w:rPr>
          <w:rFonts w:cs="Times New Roman"/>
        </w:rPr>
        <w:t>manifesta</w:t>
      </w:r>
      <w:r w:rsidR="003C7530">
        <w:rPr>
          <w:rFonts w:cs="Times New Roman"/>
        </w:rPr>
        <w:t xml:space="preserve">tion </w:t>
      </w:r>
      <w:r w:rsidR="00C81AE0">
        <w:rPr>
          <w:rFonts w:cs="Times New Roman"/>
        </w:rPr>
        <w:t>of the S</w:t>
      </w:r>
      <w:r w:rsidR="00C81AE0" w:rsidRPr="004328DF">
        <w:rPr>
          <w:rFonts w:cs="Times New Roman"/>
        </w:rPr>
        <w:t>ages</w:t>
      </w:r>
      <w:bookmarkEnd w:id="35"/>
      <w:bookmarkEnd w:id="36"/>
    </w:p>
    <w:p w14:paraId="192EA22F" w14:textId="4063B493" w:rsidR="00C81AE0" w:rsidRPr="004328DF" w:rsidRDefault="00C81AE0" w:rsidP="00C81AE0">
      <w:pPr>
        <w:spacing w:line="480" w:lineRule="auto"/>
        <w:jc w:val="both"/>
        <w:rPr>
          <w:rFonts w:cs="Times New Roman"/>
          <w:b w:val="0"/>
          <w:szCs w:val="24"/>
        </w:rPr>
      </w:pPr>
      <w:r w:rsidRPr="004328DF">
        <w:rPr>
          <w:rFonts w:cs="Times New Roman"/>
          <w:b w:val="0"/>
          <w:szCs w:val="24"/>
        </w:rPr>
        <w:t>All societies and civilizations</w:t>
      </w:r>
      <w:r>
        <w:rPr>
          <w:rFonts w:cs="Times New Roman"/>
          <w:b w:val="0"/>
          <w:szCs w:val="24"/>
        </w:rPr>
        <w:t xml:space="preserve"> had sages among them </w:t>
      </w:r>
      <w:r w:rsidRPr="004328DF">
        <w:rPr>
          <w:rFonts w:cs="Times New Roman"/>
          <w:b w:val="0"/>
          <w:szCs w:val="24"/>
        </w:rPr>
        <w:t>who acted as the custodian of knowledge and oral traditions of the given societies</w:t>
      </w:r>
      <w:r w:rsidR="00295CB9">
        <w:rPr>
          <w:rFonts w:cs="Times New Roman"/>
          <w:b w:val="0"/>
          <w:szCs w:val="24"/>
        </w:rPr>
        <w:t xml:space="preserve"> </w:t>
      </w:r>
      <w:r w:rsidR="00295CB9" w:rsidRPr="00586FF2">
        <w:rPr>
          <w:rFonts w:cs="Times New Roman"/>
          <w:b w:val="0"/>
        </w:rPr>
        <w:t>(</w:t>
      </w:r>
      <w:proofErr w:type="spellStart"/>
      <w:r w:rsidR="00295CB9" w:rsidRPr="00586FF2">
        <w:rPr>
          <w:rFonts w:cs="Times New Roman"/>
          <w:b w:val="0"/>
        </w:rPr>
        <w:t>Oruka</w:t>
      </w:r>
      <w:proofErr w:type="spellEnd"/>
      <w:r w:rsidR="00295CB9" w:rsidRPr="00586FF2">
        <w:rPr>
          <w:rFonts w:cs="Times New Roman"/>
          <w:b w:val="0"/>
        </w:rPr>
        <w:t>, 1990)</w:t>
      </w:r>
      <w:r w:rsidRPr="004328DF">
        <w:rPr>
          <w:rFonts w:cs="Times New Roman"/>
          <w:b w:val="0"/>
          <w:szCs w:val="24"/>
        </w:rPr>
        <w:t xml:space="preserve">. All from Europe, America, Asia and Africa sages were respected and consulted frequently as their wisdom was very important to the people.  In </w:t>
      </w:r>
      <w:r w:rsidR="00EF2118" w:rsidRPr="004328DF">
        <w:rPr>
          <w:rFonts w:cs="Times New Roman"/>
          <w:b w:val="0"/>
          <w:szCs w:val="24"/>
        </w:rPr>
        <w:t>European</w:t>
      </w:r>
      <w:r w:rsidRPr="004328DF">
        <w:rPr>
          <w:rFonts w:cs="Times New Roman"/>
          <w:b w:val="0"/>
          <w:szCs w:val="24"/>
        </w:rPr>
        <w:t xml:space="preserve"> history, sages were often associa</w:t>
      </w:r>
      <w:r>
        <w:rPr>
          <w:rFonts w:cs="Times New Roman"/>
          <w:b w:val="0"/>
          <w:szCs w:val="24"/>
        </w:rPr>
        <w:t>ted with philosophers, scholars</w:t>
      </w:r>
      <w:r w:rsidRPr="004328DF">
        <w:rPr>
          <w:rFonts w:cs="Times New Roman"/>
          <w:b w:val="0"/>
          <w:szCs w:val="24"/>
        </w:rPr>
        <w:t xml:space="preserve"> and religious figures. For instance, the ancient Greek philosophers like Socrates and Plato were considered sages, known for their wisdom and contributions to philosophical thought (Plato, The Republic). Medieval European also had sages like Thomas Aquinas, whose works shaped Christian theology and philosophy (Aquinas, Summa Theologica). In the Americas, the concept of sages varies significantly between indigenous and settler</w:t>
      </w:r>
      <w:r>
        <w:rPr>
          <w:rFonts w:cs="Times New Roman"/>
          <w:b w:val="0"/>
          <w:szCs w:val="24"/>
        </w:rPr>
        <w:t xml:space="preserve"> </w:t>
      </w:r>
      <w:r w:rsidRPr="004328DF">
        <w:rPr>
          <w:rFonts w:cs="Times New Roman"/>
          <w:b w:val="0"/>
          <w:szCs w:val="24"/>
        </w:rPr>
        <w:t xml:space="preserve">colonial contexts.  Native American cultures often recognize elders and traditional healers as sages and they possessed deep knowledge of the people's history, spirituality and healing practices (Deloria, God is Red). One prominent example is Black Elk (1863–1950), a Lakota Sioux holy man who shared visions and wisdom about the spiritual path of his people (Neihardt, 1932). In </w:t>
      </w:r>
      <w:r>
        <w:rPr>
          <w:rFonts w:cs="Times New Roman"/>
          <w:b w:val="0"/>
          <w:szCs w:val="24"/>
        </w:rPr>
        <w:t>contrast, the European settlers</w:t>
      </w:r>
      <w:r w:rsidRPr="004328DF">
        <w:rPr>
          <w:rFonts w:cs="Times New Roman"/>
          <w:b w:val="0"/>
          <w:szCs w:val="24"/>
        </w:rPr>
        <w:t xml:space="preserve"> understanding of sages was often shaped by their own philosophical and religious traditions, leading to a neglect and dismissal of indigenous wisdom of the Native Americans (Tinker, Missionary Conquest).</w:t>
      </w:r>
    </w:p>
    <w:p w14:paraId="2D10915C" w14:textId="3AB63D47" w:rsidR="00C81AE0" w:rsidRPr="004328DF" w:rsidRDefault="00C81AE0" w:rsidP="00C81AE0">
      <w:pPr>
        <w:spacing w:line="480" w:lineRule="auto"/>
        <w:jc w:val="both"/>
        <w:rPr>
          <w:rFonts w:cs="Times New Roman"/>
          <w:b w:val="0"/>
          <w:szCs w:val="24"/>
        </w:rPr>
      </w:pPr>
      <w:r w:rsidRPr="004328DF">
        <w:rPr>
          <w:rFonts w:cs="Times New Roman"/>
          <w:b w:val="0"/>
          <w:szCs w:val="24"/>
        </w:rPr>
        <w:t>Across the diverse cultures of Africa, sages held vital roles as custodians of knowledge, oral historians and community leaders.  In many African societies, elders were revered as sages due to their accumulated life experience and wisdom (</w:t>
      </w:r>
      <w:proofErr w:type="spellStart"/>
      <w:r w:rsidRPr="004328DF">
        <w:rPr>
          <w:rFonts w:cs="Times New Roman"/>
          <w:b w:val="0"/>
          <w:szCs w:val="24"/>
        </w:rPr>
        <w:t>Gyekye</w:t>
      </w:r>
      <w:proofErr w:type="spellEnd"/>
      <w:r w:rsidRPr="004328DF">
        <w:rPr>
          <w:rFonts w:cs="Times New Roman"/>
          <w:b w:val="0"/>
          <w:szCs w:val="24"/>
        </w:rPr>
        <w:t xml:space="preserve">, </w:t>
      </w:r>
      <w:r w:rsidR="007D5874">
        <w:rPr>
          <w:rFonts w:cs="Times New Roman"/>
          <w:b w:val="0"/>
          <w:szCs w:val="24"/>
        </w:rPr>
        <w:t>2013</w:t>
      </w:r>
      <w:r w:rsidRPr="004328DF">
        <w:rPr>
          <w:rFonts w:cs="Times New Roman"/>
          <w:b w:val="0"/>
          <w:szCs w:val="24"/>
        </w:rPr>
        <w:t xml:space="preserve">). For example, the griots of West Africa were traditional historians, storytellers and musicians who preserved and transmitted their people's history and cultural heritage (Hale, </w:t>
      </w:r>
      <w:proofErr w:type="spellStart"/>
      <w:r w:rsidRPr="004328DF">
        <w:rPr>
          <w:rFonts w:cs="Times New Roman"/>
          <w:b w:val="0"/>
          <w:szCs w:val="24"/>
        </w:rPr>
        <w:t>Griottes</w:t>
      </w:r>
      <w:proofErr w:type="spellEnd"/>
      <w:r w:rsidRPr="004328DF">
        <w:rPr>
          <w:rFonts w:cs="Times New Roman"/>
          <w:b w:val="0"/>
          <w:szCs w:val="24"/>
        </w:rPr>
        <w:t xml:space="preserve"> and Griots).  In Kenya, the Luo community had traditional sages known as </w:t>
      </w:r>
      <w:proofErr w:type="spellStart"/>
      <w:r w:rsidRPr="006B287F">
        <w:rPr>
          <w:rFonts w:cs="Times New Roman"/>
          <w:b w:val="0"/>
          <w:i/>
          <w:szCs w:val="24"/>
        </w:rPr>
        <w:t>jodongo</w:t>
      </w:r>
      <w:proofErr w:type="spellEnd"/>
      <w:r w:rsidRPr="004328DF">
        <w:rPr>
          <w:rFonts w:cs="Times New Roman"/>
          <w:b w:val="0"/>
          <w:szCs w:val="24"/>
        </w:rPr>
        <w:t>, who posed knowledge of history, medicine</w:t>
      </w:r>
      <w:r w:rsidRPr="00465A2F">
        <w:rPr>
          <w:rFonts w:cs="Times New Roman"/>
          <w:b w:val="0"/>
          <w:szCs w:val="24"/>
        </w:rPr>
        <w:t xml:space="preserve"> </w:t>
      </w:r>
      <w:r w:rsidRPr="00465A2F">
        <w:rPr>
          <w:rFonts w:cs="Times New Roman"/>
          <w:b w:val="0"/>
          <w:szCs w:val="24"/>
        </w:rPr>
        <w:lastRenderedPageBreak/>
        <w:t>and</w:t>
      </w:r>
      <w:r w:rsidRPr="004328DF">
        <w:rPr>
          <w:rFonts w:cs="Times New Roman"/>
          <w:b w:val="0"/>
          <w:szCs w:val="24"/>
        </w:rPr>
        <w:t xml:space="preserve"> social customs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xml:space="preserve">. In Kenya, the presence and identity of sages was deeply rooted in the diverse cultural traditions of their various ethnic groups. As mentioned, the </w:t>
      </w:r>
      <w:proofErr w:type="spellStart"/>
      <w:r w:rsidRPr="006B287F">
        <w:rPr>
          <w:rFonts w:cs="Times New Roman"/>
          <w:b w:val="0"/>
          <w:i/>
          <w:szCs w:val="24"/>
        </w:rPr>
        <w:t>jodongo</w:t>
      </w:r>
      <w:proofErr w:type="spellEnd"/>
      <w:r w:rsidRPr="004328DF">
        <w:rPr>
          <w:rFonts w:cs="Times New Roman"/>
          <w:b w:val="0"/>
          <w:szCs w:val="24"/>
        </w:rPr>
        <w:t xml:space="preserve"> among the Luo were respected elders who play crucial roles in resolving conflicts and maintaining social harmony (</w:t>
      </w:r>
      <w:proofErr w:type="spellStart"/>
      <w:r w:rsidRPr="004328DF">
        <w:rPr>
          <w:rFonts w:cs="Times New Roman"/>
          <w:b w:val="0"/>
          <w:szCs w:val="24"/>
        </w:rPr>
        <w:t>Ocholla</w:t>
      </w:r>
      <w:proofErr w:type="spellEnd"/>
      <w:r w:rsidR="005E3982">
        <w:rPr>
          <w:rFonts w:cs="Times New Roman"/>
          <w:b w:val="0"/>
          <w:szCs w:val="24"/>
        </w:rPr>
        <w:t xml:space="preserve"> 1998</w:t>
      </w:r>
      <w:r w:rsidRPr="004328DF">
        <w:rPr>
          <w:rFonts w:cs="Times New Roman"/>
          <w:b w:val="0"/>
          <w:szCs w:val="24"/>
        </w:rPr>
        <w:t xml:space="preserve">).  Among the Kikuyu, </w:t>
      </w:r>
      <w:proofErr w:type="spellStart"/>
      <w:r w:rsidRPr="004328DF">
        <w:rPr>
          <w:rFonts w:cs="Times New Roman"/>
          <w:b w:val="0"/>
          <w:szCs w:val="24"/>
        </w:rPr>
        <w:t>athuri</w:t>
      </w:r>
      <w:proofErr w:type="spellEnd"/>
      <w:r w:rsidRPr="004328DF">
        <w:rPr>
          <w:rFonts w:cs="Times New Roman"/>
          <w:b w:val="0"/>
          <w:szCs w:val="24"/>
        </w:rPr>
        <w:t xml:space="preserve"> (elders) were revered for their wisdom and knowledge of Kikuyu customs and traditions (Leakey, The Southern Kikuyu before 1903).  The Mijikenda communities had kaya elders who were custodians of sacred knowledge and played vital roles in community governance (Spear, The Kaya Complex).</w:t>
      </w:r>
    </w:p>
    <w:p w14:paraId="6FA5374F" w14:textId="77777777" w:rsidR="00C81AE0" w:rsidRPr="00E86DF1" w:rsidRDefault="00C81AE0" w:rsidP="00C81AE0">
      <w:pPr>
        <w:spacing w:line="480" w:lineRule="auto"/>
        <w:jc w:val="both"/>
        <w:rPr>
          <w:rFonts w:cs="Times New Roman"/>
          <w:szCs w:val="24"/>
        </w:rPr>
      </w:pPr>
      <w:r w:rsidRPr="004328DF">
        <w:rPr>
          <w:rFonts w:cs="Times New Roman"/>
          <w:b w:val="0"/>
          <w:szCs w:val="24"/>
        </w:rPr>
        <w:t>This exploration reveals that the presence and identity of sages vary significantly across different cultures and historical periods. While the specific roles and characteristics of sages may differ, they share a common thread of possessing and transmitting valuable knowledge and wisdom.</w:t>
      </w:r>
      <w:r w:rsidRPr="004328DF">
        <w:rPr>
          <w:rFonts w:cs="Times New Roman"/>
          <w:szCs w:val="24"/>
        </w:rPr>
        <w:t xml:space="preserve"> </w:t>
      </w:r>
    </w:p>
    <w:p w14:paraId="3047B714" w14:textId="350CB17C" w:rsidR="00C81AE0" w:rsidRPr="00E86DF1" w:rsidRDefault="00243054" w:rsidP="00C81AE0">
      <w:pPr>
        <w:pStyle w:val="Heading1"/>
        <w:spacing w:line="480" w:lineRule="auto"/>
        <w:jc w:val="both"/>
        <w:rPr>
          <w:rFonts w:cs="Times New Roman"/>
        </w:rPr>
      </w:pPr>
      <w:bookmarkStart w:id="37" w:name="_Toc195080322"/>
      <w:bookmarkStart w:id="38" w:name="_Toc204028746"/>
      <w:r>
        <w:rPr>
          <w:rFonts w:cs="Times New Roman"/>
        </w:rPr>
        <w:t>1</w:t>
      </w:r>
      <w:r w:rsidR="003857F3">
        <w:rPr>
          <w:rFonts w:cs="Times New Roman"/>
        </w:rPr>
        <w:t>.</w:t>
      </w:r>
      <w:r>
        <w:rPr>
          <w:rFonts w:cs="Times New Roman"/>
        </w:rPr>
        <w:t>2</w:t>
      </w:r>
      <w:r w:rsidR="003857F3">
        <w:rPr>
          <w:rFonts w:cs="Times New Roman"/>
        </w:rPr>
        <w:t>.3</w:t>
      </w:r>
      <w:r>
        <w:rPr>
          <w:rFonts w:cs="Times New Roman"/>
        </w:rPr>
        <w:t xml:space="preserve"> </w:t>
      </w:r>
      <w:r w:rsidR="00C81AE0">
        <w:rPr>
          <w:rFonts w:cs="Times New Roman"/>
        </w:rPr>
        <w:t xml:space="preserve">Methods and Processes through which Sages Transmitted </w:t>
      </w:r>
      <w:bookmarkEnd w:id="37"/>
      <w:r w:rsidR="00210DF0">
        <w:rPr>
          <w:rFonts w:cs="Times New Roman"/>
        </w:rPr>
        <w:t>sagas</w:t>
      </w:r>
      <w:bookmarkEnd w:id="38"/>
    </w:p>
    <w:p w14:paraId="4A474AF7" w14:textId="62732EF0" w:rsidR="00C81AE0" w:rsidRPr="004328DF" w:rsidRDefault="00C81AE0" w:rsidP="00C81AE0">
      <w:pPr>
        <w:spacing w:line="480" w:lineRule="auto"/>
        <w:jc w:val="both"/>
        <w:rPr>
          <w:rFonts w:cs="Times New Roman"/>
          <w:b w:val="0"/>
          <w:szCs w:val="24"/>
        </w:rPr>
      </w:pPr>
      <w:r w:rsidRPr="004328DF">
        <w:rPr>
          <w:rFonts w:cs="Times New Roman"/>
          <w:b w:val="0"/>
          <w:szCs w:val="24"/>
        </w:rPr>
        <w:t xml:space="preserve">Sages used several methods to pass their very required knowledge and wisdom to the younger generation. Oral tradition is one of the most powerful and ancient </w:t>
      </w:r>
      <w:r w:rsidR="00EF2118" w:rsidRPr="004328DF">
        <w:rPr>
          <w:rFonts w:cs="Times New Roman"/>
          <w:b w:val="0"/>
          <w:szCs w:val="24"/>
        </w:rPr>
        <w:t>methods</w:t>
      </w:r>
      <w:r w:rsidRPr="004328DF">
        <w:rPr>
          <w:rFonts w:cs="Times New Roman"/>
          <w:b w:val="0"/>
          <w:szCs w:val="24"/>
        </w:rPr>
        <w:t xml:space="preserve"> of passing knowledge, beliefs and cultural values from one generation to the next through spoken words. It is a cornerstone of many societies around the world, particularly those with a strong emphasis on community and shared history</w:t>
      </w:r>
      <w:r>
        <w:rPr>
          <w:rFonts w:cs="Times New Roman"/>
          <w:b w:val="0"/>
          <w:szCs w:val="24"/>
        </w:rPr>
        <w:t xml:space="preserve"> (Ruth, 1970). </w:t>
      </w:r>
      <w:r w:rsidRPr="004328DF">
        <w:rPr>
          <w:rFonts w:cs="Times New Roman"/>
          <w:b w:val="0"/>
          <w:szCs w:val="24"/>
        </w:rPr>
        <w:t xml:space="preserve">According to </w:t>
      </w:r>
      <w:r w:rsidR="00EF2118" w:rsidRPr="004328DF">
        <w:rPr>
          <w:rFonts w:cs="Times New Roman"/>
          <w:b w:val="0"/>
          <w:szCs w:val="24"/>
        </w:rPr>
        <w:t>Jan</w:t>
      </w:r>
      <w:r w:rsidRPr="004328DF">
        <w:rPr>
          <w:rFonts w:cs="Times New Roman"/>
          <w:b w:val="0"/>
          <w:szCs w:val="24"/>
        </w:rPr>
        <w:t xml:space="preserve"> </w:t>
      </w:r>
      <w:proofErr w:type="spellStart"/>
      <w:r w:rsidRPr="004328DF">
        <w:rPr>
          <w:rFonts w:cs="Times New Roman"/>
          <w:b w:val="0"/>
          <w:szCs w:val="24"/>
        </w:rPr>
        <w:t>Vansina</w:t>
      </w:r>
      <w:proofErr w:type="spellEnd"/>
      <w:r w:rsidRPr="004328DF">
        <w:rPr>
          <w:rFonts w:cs="Times New Roman"/>
          <w:b w:val="0"/>
          <w:szCs w:val="24"/>
        </w:rPr>
        <w:t>, oral tradition is any verbal account which is reported by word of mouth from one generation to another. Therefore, storytelling, folklore, myths</w:t>
      </w:r>
      <w:r w:rsidRPr="00465A2F">
        <w:rPr>
          <w:rFonts w:cs="Times New Roman"/>
          <w:b w:val="0"/>
          <w:szCs w:val="24"/>
        </w:rPr>
        <w:t xml:space="preserve"> and</w:t>
      </w:r>
      <w:r w:rsidRPr="004328DF">
        <w:rPr>
          <w:rFonts w:cs="Times New Roman"/>
          <w:b w:val="0"/>
          <w:szCs w:val="24"/>
        </w:rPr>
        <w:t xml:space="preserve"> legends served not only as entertainment but also as vehicles for conveying moral values, historical accounts, practical skills</w:t>
      </w:r>
      <w:r w:rsidRPr="00465A2F">
        <w:rPr>
          <w:rFonts w:cs="Times New Roman"/>
          <w:b w:val="0"/>
          <w:szCs w:val="24"/>
        </w:rPr>
        <w:t xml:space="preserve"> and</w:t>
      </w:r>
      <w:r w:rsidRPr="004328DF">
        <w:rPr>
          <w:rFonts w:cs="Times New Roman"/>
          <w:b w:val="0"/>
          <w:szCs w:val="24"/>
        </w:rPr>
        <w:t xml:space="preserve"> cosmological understanding. Oral traditions are valuable and reliable </w:t>
      </w:r>
      <w:r w:rsidR="00EF2118" w:rsidRPr="004328DF">
        <w:rPr>
          <w:rFonts w:cs="Times New Roman"/>
          <w:b w:val="0"/>
          <w:szCs w:val="24"/>
        </w:rPr>
        <w:t>sources</w:t>
      </w:r>
      <w:r w:rsidRPr="004328DF">
        <w:rPr>
          <w:rFonts w:cs="Times New Roman"/>
          <w:b w:val="0"/>
          <w:szCs w:val="24"/>
        </w:rPr>
        <w:t xml:space="preserve"> of historical information especially for a society without written records (Jan </w:t>
      </w:r>
      <w:proofErr w:type="spellStart"/>
      <w:r w:rsidRPr="004328DF">
        <w:rPr>
          <w:rFonts w:cs="Times New Roman"/>
          <w:b w:val="0"/>
          <w:szCs w:val="24"/>
        </w:rPr>
        <w:t>Vansina</w:t>
      </w:r>
      <w:proofErr w:type="spellEnd"/>
      <w:r w:rsidRPr="004328DF">
        <w:rPr>
          <w:rFonts w:cs="Times New Roman"/>
          <w:b w:val="0"/>
          <w:szCs w:val="24"/>
        </w:rPr>
        <w:t>, 1985). Sages, bei</w:t>
      </w:r>
      <w:r>
        <w:rPr>
          <w:rFonts w:cs="Times New Roman"/>
          <w:b w:val="0"/>
          <w:szCs w:val="24"/>
        </w:rPr>
        <w:t xml:space="preserve">ng skilled narrators, </w:t>
      </w:r>
      <w:r w:rsidRPr="004328DF">
        <w:rPr>
          <w:rFonts w:cs="Times New Roman"/>
          <w:b w:val="0"/>
          <w:szCs w:val="24"/>
        </w:rPr>
        <w:t xml:space="preserve">played a crucial role in shaping the collective memory and cultural identity of the community. The Iliad and the </w:t>
      </w:r>
      <w:r w:rsidRPr="004328DF">
        <w:rPr>
          <w:rFonts w:cs="Times New Roman"/>
          <w:b w:val="0"/>
          <w:szCs w:val="24"/>
        </w:rPr>
        <w:lastRenderedPageBreak/>
        <w:t>Odyssey, attributed to the ancient Greek poet Homer, are examples of oral traditions that were eventually written down. These epic poems tell of the Trojan War and Odysseus's journey home. (Homer, 1965). In native America, their cultures have diverse oral traditions with stories that explain the origins of the world, the history of their people</w:t>
      </w:r>
      <w:r w:rsidRPr="00465A2F">
        <w:rPr>
          <w:rFonts w:cs="Times New Roman"/>
          <w:b w:val="0"/>
          <w:szCs w:val="24"/>
        </w:rPr>
        <w:t xml:space="preserve"> and</w:t>
      </w:r>
      <w:r w:rsidRPr="004328DF">
        <w:rPr>
          <w:rFonts w:cs="Times New Roman"/>
          <w:b w:val="0"/>
          <w:szCs w:val="24"/>
        </w:rPr>
        <w:t xml:space="preserve"> their relationship with the land. (</w:t>
      </w:r>
      <w:proofErr w:type="spellStart"/>
      <w:r w:rsidRPr="004328DF">
        <w:rPr>
          <w:rFonts w:cs="Times New Roman"/>
          <w:b w:val="0"/>
          <w:szCs w:val="24"/>
        </w:rPr>
        <w:t>Erdoes</w:t>
      </w:r>
      <w:proofErr w:type="spellEnd"/>
      <w:r w:rsidRPr="004328DF">
        <w:rPr>
          <w:rFonts w:cs="Times New Roman"/>
          <w:b w:val="0"/>
          <w:szCs w:val="24"/>
        </w:rPr>
        <w:t xml:space="preserve"> </w:t>
      </w:r>
      <w:r w:rsidR="00F53BCA">
        <w:rPr>
          <w:rFonts w:cs="Times New Roman"/>
          <w:b w:val="0"/>
          <w:szCs w:val="24"/>
        </w:rPr>
        <w:t>and</w:t>
      </w:r>
      <w:r w:rsidRPr="004328DF">
        <w:rPr>
          <w:rFonts w:cs="Times New Roman"/>
          <w:b w:val="0"/>
          <w:szCs w:val="24"/>
        </w:rPr>
        <w:t xml:space="preserve"> Ortiz, 1998). In Africa, the Griots of West Africa are highly respected storytellers, musicians</w:t>
      </w:r>
      <w:r w:rsidRPr="00465A2F">
        <w:rPr>
          <w:rFonts w:cs="Times New Roman"/>
          <w:b w:val="0"/>
          <w:szCs w:val="24"/>
        </w:rPr>
        <w:t xml:space="preserve"> and</w:t>
      </w:r>
      <w:r w:rsidRPr="004328DF">
        <w:rPr>
          <w:rFonts w:cs="Times New Roman"/>
          <w:b w:val="0"/>
          <w:szCs w:val="24"/>
        </w:rPr>
        <w:t xml:space="preserve"> historians in West African societies. They preserve genealogies, historical accounts</w:t>
      </w:r>
      <w:r w:rsidRPr="00465A2F">
        <w:rPr>
          <w:rFonts w:cs="Times New Roman"/>
          <w:b w:val="0"/>
          <w:szCs w:val="24"/>
        </w:rPr>
        <w:t xml:space="preserve"> and</w:t>
      </w:r>
      <w:r w:rsidRPr="004328DF">
        <w:rPr>
          <w:rFonts w:cs="Times New Roman"/>
          <w:b w:val="0"/>
          <w:szCs w:val="24"/>
        </w:rPr>
        <w:t xml:space="preserve"> cultural traditions through song, poetry</w:t>
      </w:r>
      <w:r w:rsidRPr="00465A2F">
        <w:rPr>
          <w:rFonts w:cs="Times New Roman"/>
          <w:b w:val="0"/>
          <w:szCs w:val="24"/>
        </w:rPr>
        <w:t xml:space="preserve"> and</w:t>
      </w:r>
      <w:r w:rsidRPr="004328DF">
        <w:rPr>
          <w:rFonts w:cs="Times New Roman"/>
          <w:b w:val="0"/>
          <w:szCs w:val="24"/>
        </w:rPr>
        <w:t xml:space="preserve"> narrative. (Charry, 2000).</w:t>
      </w:r>
    </w:p>
    <w:p w14:paraId="2C13B142" w14:textId="3426E9B5" w:rsidR="00C81AE0" w:rsidRPr="004328DF" w:rsidRDefault="00C81AE0" w:rsidP="00C81AE0">
      <w:pPr>
        <w:spacing w:before="240" w:line="480" w:lineRule="auto"/>
        <w:jc w:val="both"/>
        <w:rPr>
          <w:rFonts w:cs="Times New Roman"/>
          <w:b w:val="0"/>
          <w:szCs w:val="24"/>
        </w:rPr>
      </w:pPr>
      <w:r w:rsidRPr="004328DF">
        <w:rPr>
          <w:rFonts w:cs="Times New Roman"/>
          <w:b w:val="0"/>
          <w:szCs w:val="24"/>
        </w:rPr>
        <w:t xml:space="preserve"> The Luo oral literature was rich in proverbs and sayings, songs and poetry as well as folktales and myths which had </w:t>
      </w:r>
      <w:r w:rsidR="00EF2118" w:rsidRPr="004328DF">
        <w:rPr>
          <w:rFonts w:cs="Times New Roman"/>
          <w:b w:val="0"/>
          <w:szCs w:val="24"/>
        </w:rPr>
        <w:t>many</w:t>
      </w:r>
      <w:r w:rsidRPr="004328DF">
        <w:rPr>
          <w:rFonts w:cs="Times New Roman"/>
          <w:b w:val="0"/>
          <w:szCs w:val="24"/>
        </w:rPr>
        <w:t xml:space="preserve"> lessons and were frequently told and performed by the much knowledgeable individuals to the next generation or the young people with an aim of educating them or guiding them. (</w:t>
      </w:r>
      <w:proofErr w:type="spellStart"/>
      <w:r w:rsidRPr="004328DF">
        <w:rPr>
          <w:rFonts w:cs="Times New Roman"/>
          <w:b w:val="0"/>
          <w:szCs w:val="24"/>
        </w:rPr>
        <w:t>Grace</w:t>
      </w:r>
      <w:r w:rsidR="00D0284A">
        <w:rPr>
          <w:rFonts w:cs="Times New Roman"/>
          <w:b w:val="0"/>
          <w:szCs w:val="24"/>
        </w:rPr>
        <w:t>.O</w:t>
      </w:r>
      <w:proofErr w:type="spellEnd"/>
      <w:r w:rsidR="00D0284A">
        <w:rPr>
          <w:rFonts w:cs="Times New Roman"/>
          <w:b w:val="0"/>
          <w:szCs w:val="24"/>
        </w:rPr>
        <w:t>,</w:t>
      </w:r>
      <w:r w:rsidRPr="004328DF">
        <w:rPr>
          <w:rFonts w:cs="Times New Roman"/>
          <w:b w:val="0"/>
          <w:szCs w:val="24"/>
        </w:rPr>
        <w:t xml:space="preserve"> 1962). Stories and myths such as the myth of Simbi Nyaima has been told among the Luo communities to teach on the importance of helping the needy and venerable in the society </w:t>
      </w:r>
      <w:r w:rsidR="00EF2118" w:rsidRPr="004328DF">
        <w:rPr>
          <w:rFonts w:cs="Times New Roman"/>
          <w:b w:val="0"/>
          <w:szCs w:val="24"/>
        </w:rPr>
        <w:t>as just</w:t>
      </w:r>
      <w:r w:rsidRPr="004328DF">
        <w:rPr>
          <w:rFonts w:cs="Times New Roman"/>
          <w:b w:val="0"/>
          <w:szCs w:val="24"/>
        </w:rPr>
        <w:t xml:space="preserve"> a small mistake of chasing an old woman away led to the sinking of an entire village creating the today Lake Simbi (</w:t>
      </w:r>
      <w:proofErr w:type="spellStart"/>
      <w:r w:rsidRPr="004328DF">
        <w:rPr>
          <w:rFonts w:cs="Times New Roman"/>
          <w:b w:val="0"/>
          <w:szCs w:val="24"/>
        </w:rPr>
        <w:t>Ayombe</w:t>
      </w:r>
      <w:proofErr w:type="spellEnd"/>
      <w:r w:rsidR="00D96FEB">
        <w:rPr>
          <w:rFonts w:cs="Times New Roman"/>
          <w:b w:val="0"/>
          <w:szCs w:val="24"/>
        </w:rPr>
        <w:t xml:space="preserve">, </w:t>
      </w:r>
      <w:r w:rsidRPr="004328DF">
        <w:rPr>
          <w:rFonts w:cs="Times New Roman"/>
          <w:b w:val="0"/>
          <w:szCs w:val="24"/>
        </w:rPr>
        <w:t xml:space="preserve">2014)  </w:t>
      </w:r>
    </w:p>
    <w:p w14:paraId="0A840E6A" w14:textId="7950DB19" w:rsidR="00C81AE0" w:rsidRPr="004328DF" w:rsidRDefault="00C81AE0" w:rsidP="00C81AE0">
      <w:pPr>
        <w:spacing w:before="240" w:line="480" w:lineRule="auto"/>
        <w:jc w:val="both"/>
        <w:rPr>
          <w:rFonts w:cs="Times New Roman"/>
          <w:b w:val="0"/>
          <w:szCs w:val="24"/>
        </w:rPr>
      </w:pPr>
      <w:r w:rsidRPr="004328DF">
        <w:rPr>
          <w:rFonts w:cs="Times New Roman"/>
          <w:b w:val="0"/>
          <w:szCs w:val="24"/>
        </w:rPr>
        <w:t xml:space="preserve">Jan Vasina and Ogot are right to state that oral tradition or oral literature such as proverbs were important tools which were used to pass knowledge and wisdom as well as skills to the younger generation. Even today several lessons are being passed to students in school through </w:t>
      </w:r>
      <w:r w:rsidR="00EF2118" w:rsidRPr="004328DF">
        <w:rPr>
          <w:rFonts w:cs="Times New Roman"/>
          <w:b w:val="0"/>
          <w:szCs w:val="24"/>
        </w:rPr>
        <w:t>stories</w:t>
      </w:r>
      <w:r w:rsidRPr="004328DF">
        <w:rPr>
          <w:rFonts w:cs="Times New Roman"/>
          <w:b w:val="0"/>
          <w:szCs w:val="24"/>
        </w:rPr>
        <w:t>, proverbs and riddles</w:t>
      </w:r>
      <w:r w:rsidR="003575EE">
        <w:rPr>
          <w:rFonts w:cs="Times New Roman"/>
          <w:b w:val="0"/>
          <w:szCs w:val="24"/>
        </w:rPr>
        <w:t xml:space="preserve"> (</w:t>
      </w:r>
      <w:proofErr w:type="spellStart"/>
      <w:r w:rsidR="003575EE">
        <w:rPr>
          <w:rFonts w:cs="Times New Roman"/>
          <w:b w:val="0"/>
          <w:szCs w:val="24"/>
        </w:rPr>
        <w:t>vasina</w:t>
      </w:r>
      <w:proofErr w:type="spellEnd"/>
      <w:r w:rsidR="003575EE">
        <w:rPr>
          <w:rFonts w:cs="Times New Roman"/>
          <w:b w:val="0"/>
          <w:szCs w:val="24"/>
        </w:rPr>
        <w:t>, 1985 and Ogot ,</w:t>
      </w:r>
      <w:r w:rsidR="00E50D13">
        <w:rPr>
          <w:rFonts w:cs="Times New Roman"/>
          <w:b w:val="0"/>
          <w:szCs w:val="24"/>
        </w:rPr>
        <w:t>2009</w:t>
      </w:r>
      <w:r w:rsidR="003575EE">
        <w:rPr>
          <w:rFonts w:cs="Times New Roman"/>
          <w:b w:val="0"/>
          <w:szCs w:val="24"/>
        </w:rPr>
        <w:t>)</w:t>
      </w:r>
      <w:r w:rsidRPr="004328DF">
        <w:rPr>
          <w:rFonts w:cs="Times New Roman"/>
          <w:b w:val="0"/>
          <w:szCs w:val="24"/>
        </w:rPr>
        <w:t>.</w:t>
      </w:r>
    </w:p>
    <w:p w14:paraId="0729BF65" w14:textId="6DF170E5" w:rsidR="00C81AE0" w:rsidRPr="004328DF" w:rsidRDefault="00C81AE0" w:rsidP="00C81AE0">
      <w:pPr>
        <w:spacing w:line="480" w:lineRule="auto"/>
        <w:jc w:val="both"/>
        <w:rPr>
          <w:rFonts w:cs="Times New Roman"/>
          <w:b w:val="0"/>
          <w:szCs w:val="24"/>
        </w:rPr>
      </w:pPr>
      <w:r w:rsidRPr="004328DF">
        <w:rPr>
          <w:rFonts w:cs="Times New Roman"/>
          <w:b w:val="0"/>
          <w:szCs w:val="24"/>
        </w:rPr>
        <w:t>Apprenticeship diverges from theoretical learning by immersing the learner in the actual practice of the craft. This experiential approach fosters a deep understanding of the skills and techniques involved, moving beyond rote memorization to embodied knowledge (Lav</w:t>
      </w:r>
      <w:r>
        <w:rPr>
          <w:rFonts w:cs="Times New Roman"/>
          <w:b w:val="0"/>
          <w:szCs w:val="24"/>
        </w:rPr>
        <w:t xml:space="preserve">e </w:t>
      </w:r>
      <w:r w:rsidR="00983A82">
        <w:rPr>
          <w:rFonts w:cs="Times New Roman"/>
          <w:b w:val="0"/>
          <w:szCs w:val="24"/>
        </w:rPr>
        <w:t>and</w:t>
      </w:r>
      <w:r>
        <w:rPr>
          <w:rFonts w:cs="Times New Roman"/>
          <w:b w:val="0"/>
          <w:szCs w:val="24"/>
        </w:rPr>
        <w:t xml:space="preserve"> Wenger, 1991). Direct </w:t>
      </w:r>
      <w:r w:rsidRPr="004328DF">
        <w:rPr>
          <w:rFonts w:cs="Times New Roman"/>
          <w:b w:val="0"/>
          <w:szCs w:val="24"/>
        </w:rPr>
        <w:t xml:space="preserve">training under the guidance of a sage specializing in a particular craft, ritual or healing </w:t>
      </w:r>
      <w:r w:rsidRPr="004328DF">
        <w:rPr>
          <w:rFonts w:cs="Times New Roman"/>
          <w:b w:val="0"/>
          <w:szCs w:val="24"/>
        </w:rPr>
        <w:lastRenderedPageBreak/>
        <w:t xml:space="preserve">practice was likely common (Goody, 1987). This allowed for the transmission of specialized knowledge and skills within a practical context. The Luo people of Kenya perfected this act as all the youths and the new generations were taught using this method. Activities such as domestic craft, healing and knowledge of traditional medicine </w:t>
      </w:r>
      <w:r w:rsidR="00EF2118" w:rsidRPr="004328DF">
        <w:rPr>
          <w:rFonts w:cs="Times New Roman"/>
          <w:b w:val="0"/>
          <w:szCs w:val="24"/>
        </w:rPr>
        <w:t>were</w:t>
      </w:r>
      <w:r w:rsidRPr="004328DF">
        <w:rPr>
          <w:rFonts w:cs="Times New Roman"/>
          <w:b w:val="0"/>
          <w:szCs w:val="24"/>
        </w:rPr>
        <w:t xml:space="preserve"> taught to the next generation through Apprenticeship.</w:t>
      </w:r>
    </w:p>
    <w:p w14:paraId="67A032B9" w14:textId="77777777" w:rsidR="00C81AE0" w:rsidRPr="004328DF" w:rsidRDefault="00C81AE0" w:rsidP="00C81AE0">
      <w:pPr>
        <w:spacing w:line="480" w:lineRule="auto"/>
        <w:jc w:val="both"/>
        <w:rPr>
          <w:rFonts w:cs="Times New Roman"/>
          <w:b w:val="0"/>
          <w:szCs w:val="24"/>
        </w:rPr>
      </w:pPr>
      <w:r w:rsidRPr="004328DF">
        <w:rPr>
          <w:rFonts w:cs="Times New Roman"/>
          <w:b w:val="0"/>
          <w:szCs w:val="24"/>
        </w:rPr>
        <w:t>While not necessarily in a formalized classroom setting, sages may have held gatherings or discussions with select individuals or groups to impart specific knowledge related to governance, law, medicine, or other specialized fields. Among several African communities alongside the Luo community, sages sat their apprentices and the youths down especially at sun set to pass knowledge to them by teaching them about their past and the nature of their societies</w:t>
      </w:r>
      <w:r>
        <w:rPr>
          <w:rFonts w:cs="Times New Roman"/>
          <w:b w:val="0"/>
          <w:szCs w:val="24"/>
        </w:rPr>
        <w:t xml:space="preserve"> (Goody, 1987)</w:t>
      </w:r>
      <w:r w:rsidRPr="004328DF">
        <w:rPr>
          <w:rFonts w:cs="Times New Roman"/>
          <w:b w:val="0"/>
          <w:szCs w:val="24"/>
        </w:rPr>
        <w:t>. Initiation ceremonies and other ritualistic practices often served as platforms for imparting esoteric knowledge and reinforcing social norms (Turner, 1967). Sages, as ritual experts, orchestrated these events and guided initiates through symbolic experiences.  This work of Turner is true as over the years, societies have relied on the wise individual among the communities to instruct the young generation.</w:t>
      </w:r>
    </w:p>
    <w:p w14:paraId="07C6C36B" w14:textId="71F12331" w:rsidR="00C81AE0" w:rsidRPr="00E86DF1" w:rsidRDefault="00243054" w:rsidP="00C81AE0">
      <w:pPr>
        <w:pStyle w:val="Heading1"/>
        <w:spacing w:line="480" w:lineRule="auto"/>
        <w:jc w:val="both"/>
        <w:rPr>
          <w:rFonts w:cs="Times New Roman"/>
        </w:rPr>
      </w:pPr>
      <w:bookmarkStart w:id="39" w:name="_Toc195080323"/>
      <w:bookmarkStart w:id="40" w:name="_Toc204028747"/>
      <w:r>
        <w:rPr>
          <w:rFonts w:cs="Times New Roman"/>
        </w:rPr>
        <w:t>1.</w:t>
      </w:r>
      <w:r w:rsidR="003857F3">
        <w:rPr>
          <w:rFonts w:cs="Times New Roman"/>
        </w:rPr>
        <w:t>2.4</w:t>
      </w:r>
      <w:r>
        <w:rPr>
          <w:rFonts w:cs="Times New Roman"/>
        </w:rPr>
        <w:t xml:space="preserve"> </w:t>
      </w:r>
      <w:r w:rsidR="00C81AE0">
        <w:rPr>
          <w:rFonts w:cs="Times New Roman"/>
        </w:rPr>
        <w:t>Social Economic and Political Roles of Sag</w:t>
      </w:r>
      <w:r w:rsidR="009616F7">
        <w:rPr>
          <w:rFonts w:cs="Times New Roman"/>
        </w:rPr>
        <w:t>e</w:t>
      </w:r>
      <w:r w:rsidR="00C81AE0">
        <w:rPr>
          <w:rFonts w:cs="Times New Roman"/>
        </w:rPr>
        <w:t>s</w:t>
      </w:r>
      <w:bookmarkEnd w:id="39"/>
      <w:bookmarkEnd w:id="40"/>
    </w:p>
    <w:p w14:paraId="6F439C09" w14:textId="26C0D946" w:rsidR="00C81AE0" w:rsidRPr="004328DF" w:rsidRDefault="00C81AE0" w:rsidP="00C81AE0">
      <w:pPr>
        <w:spacing w:line="480" w:lineRule="auto"/>
        <w:jc w:val="both"/>
        <w:rPr>
          <w:rFonts w:cs="Times New Roman"/>
          <w:b w:val="0"/>
        </w:rPr>
      </w:pPr>
      <w:r>
        <w:rPr>
          <w:rFonts w:cs="Times New Roman"/>
          <w:b w:val="0"/>
        </w:rPr>
        <w:t xml:space="preserve">Sagas are the knowledge and wisdoms from the sages. </w:t>
      </w:r>
      <w:r w:rsidR="00EF2118">
        <w:rPr>
          <w:rFonts w:cs="Times New Roman"/>
          <w:b w:val="0"/>
        </w:rPr>
        <w:t>These sagas</w:t>
      </w:r>
      <w:r>
        <w:rPr>
          <w:rFonts w:cs="Times New Roman"/>
          <w:b w:val="0"/>
        </w:rPr>
        <w:t xml:space="preserve"> </w:t>
      </w:r>
      <w:r w:rsidRPr="004328DF">
        <w:rPr>
          <w:rFonts w:cs="Times New Roman"/>
          <w:b w:val="0"/>
        </w:rPr>
        <w:t>have historically influenced economic structures by</w:t>
      </w:r>
      <w:r>
        <w:rPr>
          <w:rFonts w:cs="Times New Roman"/>
          <w:b w:val="0"/>
        </w:rPr>
        <w:t xml:space="preserve"> guiding</w:t>
      </w:r>
      <w:r w:rsidRPr="004328DF">
        <w:rPr>
          <w:rFonts w:cs="Times New Roman"/>
          <w:b w:val="0"/>
        </w:rPr>
        <w:t xml:space="preserve"> rulers, shaping trade policies</w:t>
      </w:r>
      <w:r w:rsidRPr="00465A2F">
        <w:rPr>
          <w:rFonts w:cs="Times New Roman"/>
          <w:b w:val="0"/>
        </w:rPr>
        <w:t xml:space="preserve"> and</w:t>
      </w:r>
      <w:r w:rsidRPr="004328DF">
        <w:rPr>
          <w:rFonts w:cs="Times New Roman"/>
          <w:b w:val="0"/>
        </w:rPr>
        <w:t xml:space="preserve"> providing philosophical justifications for economic systems</w:t>
      </w:r>
      <w:r w:rsidR="008B4767">
        <w:rPr>
          <w:rFonts w:cs="Times New Roman"/>
          <w:b w:val="0"/>
        </w:rPr>
        <w:t xml:space="preserve"> (</w:t>
      </w:r>
      <w:r w:rsidR="00474ADF">
        <w:rPr>
          <w:rFonts w:cs="Times New Roman"/>
          <w:b w:val="0"/>
        </w:rPr>
        <w:t>Ogot</w:t>
      </w:r>
      <w:r w:rsidR="008B4767">
        <w:rPr>
          <w:rFonts w:cs="Times New Roman"/>
          <w:b w:val="0"/>
        </w:rPr>
        <w:t>,</w:t>
      </w:r>
      <w:r w:rsidR="00E50D13">
        <w:rPr>
          <w:rFonts w:cs="Times New Roman"/>
          <w:b w:val="0"/>
        </w:rPr>
        <w:t>2009</w:t>
      </w:r>
      <w:r w:rsidR="008B4767">
        <w:rPr>
          <w:rFonts w:cs="Times New Roman"/>
          <w:b w:val="0"/>
        </w:rPr>
        <w:t>)</w:t>
      </w:r>
      <w:r w:rsidRPr="004328DF">
        <w:rPr>
          <w:rFonts w:cs="Times New Roman"/>
          <w:b w:val="0"/>
        </w:rPr>
        <w:t>. In Europe, medieval</w:t>
      </w:r>
      <w:r>
        <w:rPr>
          <w:rFonts w:cs="Times New Roman"/>
          <w:b w:val="0"/>
        </w:rPr>
        <w:t xml:space="preserve"> sagas from</w:t>
      </w:r>
      <w:r w:rsidRPr="004328DF">
        <w:rPr>
          <w:rFonts w:cs="Times New Roman"/>
          <w:b w:val="0"/>
        </w:rPr>
        <w:t xml:space="preserve"> sages, including scholars of the Renaissance, were instrumental in advancing economic thought. </w:t>
      </w:r>
      <w:r w:rsidR="00EF2118" w:rsidRPr="004328DF">
        <w:rPr>
          <w:rFonts w:cs="Times New Roman"/>
          <w:b w:val="0"/>
        </w:rPr>
        <w:t>Adam Smith</w:t>
      </w:r>
      <w:r w:rsidRPr="004328DF">
        <w:rPr>
          <w:rFonts w:cs="Times New Roman"/>
          <w:b w:val="0"/>
        </w:rPr>
        <w:t xml:space="preserve"> </w:t>
      </w:r>
      <w:r w:rsidR="00EF2118" w:rsidRPr="004328DF">
        <w:rPr>
          <w:rFonts w:cs="Times New Roman"/>
          <w:b w:val="0"/>
        </w:rPr>
        <w:t>is often</w:t>
      </w:r>
      <w:r w:rsidRPr="004328DF">
        <w:rPr>
          <w:rFonts w:cs="Times New Roman"/>
          <w:b w:val="0"/>
        </w:rPr>
        <w:t xml:space="preserve"> con</w:t>
      </w:r>
      <w:r>
        <w:rPr>
          <w:rFonts w:cs="Times New Roman"/>
          <w:b w:val="0"/>
        </w:rPr>
        <w:t xml:space="preserve">sidered a modern economic sage, his sagas </w:t>
      </w:r>
      <w:r w:rsidRPr="004328DF">
        <w:rPr>
          <w:rFonts w:cs="Times New Roman"/>
          <w:b w:val="0"/>
        </w:rPr>
        <w:t xml:space="preserve">laid the foundation for capitalist economic principles in, The Wealth of Nations, (Smith, 1776). Similarly, the Scholastic thinkers, </w:t>
      </w:r>
      <w:r w:rsidRPr="004328DF">
        <w:rPr>
          <w:rFonts w:cs="Times New Roman"/>
          <w:b w:val="0"/>
        </w:rPr>
        <w:lastRenderedPageBreak/>
        <w:t>such as Thomas Aquinas, integrated economic ethics into theological discourse, influencing medieval European economic policies (Wood, 1999). In the</w:t>
      </w:r>
      <w:r>
        <w:rPr>
          <w:rFonts w:cs="Times New Roman"/>
          <w:b w:val="0"/>
        </w:rPr>
        <w:t xml:space="preserve"> American context, economic saga</w:t>
      </w:r>
      <w:r w:rsidRPr="004328DF">
        <w:rPr>
          <w:rFonts w:cs="Times New Roman"/>
          <w:b w:val="0"/>
        </w:rPr>
        <w:t xml:space="preserve">s such as Benjamin Franklin and Alexander Hamilton played crucial roles in shaping the economic foundations of the United States. Hamilton’s policies on banking and industrialization </w:t>
      </w:r>
      <w:r w:rsidR="00EF2118" w:rsidRPr="004328DF">
        <w:rPr>
          <w:rFonts w:cs="Times New Roman"/>
          <w:b w:val="0"/>
        </w:rPr>
        <w:t>were</w:t>
      </w:r>
      <w:r w:rsidRPr="004328DF">
        <w:rPr>
          <w:rFonts w:cs="Times New Roman"/>
          <w:b w:val="0"/>
        </w:rPr>
        <w:t xml:space="preserve"> deeply influenced by his philosophical understanding of economics, which continues to shape modern financial systems (Chernow, 2004). Indigenous American sages, such as the elders of various tribes, also played economic roles, guiding communal resource management and trade networks (Deloria, 2006).  In </w:t>
      </w:r>
      <w:r w:rsidR="0074428D">
        <w:rPr>
          <w:rFonts w:cs="Times New Roman"/>
          <w:b w:val="0"/>
        </w:rPr>
        <w:t>pre-colonial</w:t>
      </w:r>
      <w:r>
        <w:rPr>
          <w:rFonts w:cs="Times New Roman"/>
          <w:b w:val="0"/>
        </w:rPr>
        <w:t xml:space="preserve"> Africa, saga</w:t>
      </w:r>
      <w:r w:rsidRPr="004328DF">
        <w:rPr>
          <w:rFonts w:cs="Times New Roman"/>
          <w:b w:val="0"/>
        </w:rPr>
        <w:t>s</w:t>
      </w:r>
      <w:r>
        <w:rPr>
          <w:rFonts w:cs="Times New Roman"/>
          <w:b w:val="0"/>
        </w:rPr>
        <w:t xml:space="preserve"> directed</w:t>
      </w:r>
      <w:r w:rsidRPr="004328DF">
        <w:rPr>
          <w:rFonts w:cs="Times New Roman"/>
          <w:b w:val="0"/>
        </w:rPr>
        <w:t xml:space="preserve"> monarchs on resource distribution, trade agreements</w:t>
      </w:r>
      <w:r w:rsidRPr="00465A2F">
        <w:rPr>
          <w:rFonts w:cs="Times New Roman"/>
          <w:b w:val="0"/>
        </w:rPr>
        <w:t xml:space="preserve"> and</w:t>
      </w:r>
      <w:r w:rsidRPr="004328DF">
        <w:rPr>
          <w:rFonts w:cs="Times New Roman"/>
          <w:b w:val="0"/>
        </w:rPr>
        <w:t xml:space="preserve"> taxation systems (Davidson, 1994). The griots of West Africa, for example, served as both historians and economic advisors, preserving knowledge about trade routes and wealth management (</w:t>
      </w:r>
      <w:proofErr w:type="spellStart"/>
      <w:r w:rsidRPr="004328DF">
        <w:rPr>
          <w:rFonts w:cs="Times New Roman"/>
          <w:b w:val="0"/>
        </w:rPr>
        <w:t>Vansina</w:t>
      </w:r>
      <w:proofErr w:type="spellEnd"/>
      <w:r w:rsidRPr="004328DF">
        <w:rPr>
          <w:rFonts w:cs="Times New Roman"/>
          <w:b w:val="0"/>
        </w:rPr>
        <w:t xml:space="preserve">, 1985). Among the Luo, the sages possessed extensive knowledge of local flora and fauna, soil type as well as weather pattern as some sages had the abilities to even control the rains. They therefore advised the communities on plating seasons, crop selections and land management hence contributing to food and crop production among the Luo community (Ogot </w:t>
      </w:r>
      <w:r w:rsidR="00757D67">
        <w:rPr>
          <w:rFonts w:cs="Times New Roman"/>
          <w:b w:val="0"/>
        </w:rPr>
        <w:t>2009</w:t>
      </w:r>
      <w:r w:rsidRPr="004328DF">
        <w:rPr>
          <w:rFonts w:cs="Times New Roman"/>
          <w:b w:val="0"/>
        </w:rPr>
        <w:t xml:space="preserve">).  The sages often advised communities and specifically the leaders on matters related to trade with other communities. They advised on factors related to fair trade and passage of traders in their lands (Ehret, </w:t>
      </w:r>
      <w:r w:rsidR="00757D67">
        <w:rPr>
          <w:rFonts w:cs="Times New Roman"/>
          <w:b w:val="0"/>
        </w:rPr>
        <w:t>2009</w:t>
      </w:r>
      <w:r w:rsidRPr="004328DF">
        <w:rPr>
          <w:rFonts w:cs="Times New Roman"/>
          <w:b w:val="0"/>
        </w:rPr>
        <w:t>).</w:t>
      </w:r>
    </w:p>
    <w:p w14:paraId="0FC60001" w14:textId="19191E6C" w:rsidR="00C81AE0" w:rsidRPr="004328DF" w:rsidRDefault="00C81AE0" w:rsidP="00C81AE0">
      <w:pPr>
        <w:spacing w:line="480" w:lineRule="auto"/>
        <w:jc w:val="both"/>
        <w:rPr>
          <w:rFonts w:cs="Times New Roman"/>
          <w:b w:val="0"/>
        </w:rPr>
      </w:pPr>
      <w:r w:rsidRPr="004328DF">
        <w:rPr>
          <w:rFonts w:cs="Times New Roman"/>
          <w:b w:val="0"/>
        </w:rPr>
        <w:t>Sages have also served as custodians of culture, ethics</w:t>
      </w:r>
      <w:r w:rsidRPr="00465A2F">
        <w:rPr>
          <w:rFonts w:cs="Times New Roman"/>
          <w:b w:val="0"/>
        </w:rPr>
        <w:t xml:space="preserve"> and</w:t>
      </w:r>
      <w:r w:rsidRPr="004328DF">
        <w:rPr>
          <w:rFonts w:cs="Times New Roman"/>
          <w:b w:val="0"/>
        </w:rPr>
        <w:t xml:space="preserve"> education. In America, sages influenced social movements and reforms. Figures such as Martin Luther King Jr. and Ralph Waldo Emerson played significant roles in redefining social norms and advocating for justice (Branch, 1988). Indigenous American sages also contributed to social cohesion by preserving and transmitting cultural narratives that reinforced communal values (Hoxie, 1996). In European history, sages such as Bias of Priene and </w:t>
      </w:r>
      <w:proofErr w:type="spellStart"/>
      <w:r w:rsidRPr="004328DF">
        <w:rPr>
          <w:rFonts w:cs="Times New Roman"/>
          <w:b w:val="0"/>
        </w:rPr>
        <w:t>Claobulus</w:t>
      </w:r>
      <w:proofErr w:type="spellEnd"/>
      <w:r w:rsidRPr="004328DF">
        <w:rPr>
          <w:rFonts w:cs="Times New Roman"/>
          <w:b w:val="0"/>
        </w:rPr>
        <w:t xml:space="preserve"> wrote poems and says which were used to </w:t>
      </w:r>
      <w:r w:rsidRPr="004328DF">
        <w:rPr>
          <w:rFonts w:cs="Times New Roman"/>
          <w:b w:val="0"/>
        </w:rPr>
        <w:lastRenderedPageBreak/>
        <w:t xml:space="preserve">teach the people for years and even influenced the churches of the time. (Laertius, 1925). In </w:t>
      </w:r>
      <w:r w:rsidR="0074428D">
        <w:rPr>
          <w:rFonts w:cs="Times New Roman"/>
          <w:b w:val="0"/>
        </w:rPr>
        <w:t>pre-colonial</w:t>
      </w:r>
      <w:r w:rsidRPr="004328DF">
        <w:rPr>
          <w:rFonts w:cs="Times New Roman"/>
          <w:b w:val="0"/>
        </w:rPr>
        <w:t xml:space="preserve"> Africa, they were often seen as spiritual guides and moral compasses, imparting knowledge through oral traditions and proverbs (Diop, 1989). Their wisdom was crucial in conflict resolution and the maintenance of social harmony. The role of elders in African communities was particularly significant in mediating disputes and ensuring that traditions were upheld (Mbiti, 1969). Among the Luo people of Kenya, the sages were sought after for their wisdom and counsel. They advised the community and leaders on important issues such as war and religious ceremonies and rituals. (</w:t>
      </w:r>
      <w:r w:rsidR="00A179C6">
        <w:rPr>
          <w:rFonts w:cs="Times New Roman"/>
          <w:b w:val="0"/>
        </w:rPr>
        <w:t>Fea</w:t>
      </w:r>
      <w:r w:rsidR="00865343">
        <w:rPr>
          <w:rFonts w:cs="Times New Roman"/>
          <w:b w:val="0"/>
        </w:rPr>
        <w:t>rn, 1961</w:t>
      </w:r>
      <w:r w:rsidRPr="004328DF">
        <w:rPr>
          <w:rFonts w:cs="Times New Roman"/>
          <w:b w:val="0"/>
        </w:rPr>
        <w:t>). The sages were also instrumental in holding moral values and social norms. They advised the community on the ethical conduct and mediation of conflict contributing to social order in the community (Fearn, 1961)</w:t>
      </w:r>
    </w:p>
    <w:p w14:paraId="39FAEE38" w14:textId="5F7B4683" w:rsidR="00C81AE0" w:rsidRPr="004328DF" w:rsidRDefault="00C81AE0" w:rsidP="00C81AE0">
      <w:pPr>
        <w:spacing w:line="480" w:lineRule="auto"/>
        <w:jc w:val="both"/>
        <w:rPr>
          <w:rFonts w:cs="Times New Roman"/>
          <w:b w:val="0"/>
          <w:szCs w:val="24"/>
        </w:rPr>
      </w:pPr>
      <w:r w:rsidRPr="004328DF">
        <w:rPr>
          <w:rFonts w:cs="Times New Roman"/>
          <w:b w:val="0"/>
        </w:rPr>
        <w:t>Sages have often served as political advisors, legislators</w:t>
      </w:r>
      <w:r w:rsidRPr="00465A2F">
        <w:rPr>
          <w:rFonts w:cs="Times New Roman"/>
          <w:b w:val="0"/>
        </w:rPr>
        <w:t xml:space="preserve"> and</w:t>
      </w:r>
      <w:r w:rsidRPr="004328DF">
        <w:rPr>
          <w:rFonts w:cs="Times New Roman"/>
          <w:b w:val="0"/>
        </w:rPr>
        <w:t xml:space="preserve"> reformers. In Europe, political sages like Machiavelli and Montesquieu significantly influenced governance models. Machiavelli’s, The Prince, provided a pragmatic </w:t>
      </w:r>
      <w:r w:rsidR="00EF2118" w:rsidRPr="004328DF">
        <w:rPr>
          <w:rFonts w:cs="Times New Roman"/>
          <w:b w:val="0"/>
        </w:rPr>
        <w:t>guide</w:t>
      </w:r>
      <w:r w:rsidRPr="004328DF">
        <w:rPr>
          <w:rFonts w:cs="Times New Roman"/>
          <w:b w:val="0"/>
        </w:rPr>
        <w:t xml:space="preserve"> on statecraft and power dynamics, shaping modern political thought (Machiavelli, 1532). Montesquieu’s theories on the separation of powers </w:t>
      </w:r>
      <w:r w:rsidR="00EF2118" w:rsidRPr="004328DF">
        <w:rPr>
          <w:rFonts w:cs="Times New Roman"/>
          <w:b w:val="0"/>
        </w:rPr>
        <w:t>were</w:t>
      </w:r>
      <w:r w:rsidRPr="004328DF">
        <w:rPr>
          <w:rFonts w:cs="Times New Roman"/>
          <w:b w:val="0"/>
        </w:rPr>
        <w:t xml:space="preserve"> foundational to the development of constitutional democracy (Montesquieu, 1748). In the American political landscape, sages played central roles in shaping democratic institutions. The Founding Fathers, such as Thomas Jefferson and James Madison, integrated philosophical wisdom into the drafting of the U.S. Constitution (Bailyn, 1992). More recently, intellectuals like Noam Chomsky have provided critiques of political systems, influencing discourse on governance and democracy (Chomsky, 2002). In </w:t>
      </w:r>
      <w:r w:rsidR="0074428D">
        <w:rPr>
          <w:rFonts w:cs="Times New Roman"/>
          <w:b w:val="0"/>
        </w:rPr>
        <w:t>pre-colonial</w:t>
      </w:r>
      <w:r w:rsidRPr="004328DF">
        <w:rPr>
          <w:rFonts w:cs="Times New Roman"/>
          <w:b w:val="0"/>
        </w:rPr>
        <w:t xml:space="preserve"> Africa, sages such as the Ifa diviners in Yoruba culture were key in decision</w:t>
      </w:r>
      <w:r>
        <w:rPr>
          <w:rFonts w:cs="Times New Roman"/>
          <w:b w:val="0"/>
        </w:rPr>
        <w:t xml:space="preserve"> </w:t>
      </w:r>
      <w:r w:rsidRPr="004328DF">
        <w:rPr>
          <w:rFonts w:cs="Times New Roman"/>
          <w:b w:val="0"/>
        </w:rPr>
        <w:t xml:space="preserve">making processes, guiding rulers with wisdom derived from spiritual and historical insights (Abimbola, </w:t>
      </w:r>
      <w:r w:rsidR="00757D67">
        <w:rPr>
          <w:rFonts w:cs="Times New Roman"/>
          <w:b w:val="0"/>
        </w:rPr>
        <w:t>2009</w:t>
      </w:r>
      <w:r w:rsidRPr="004328DF">
        <w:rPr>
          <w:rFonts w:cs="Times New Roman"/>
          <w:b w:val="0"/>
        </w:rPr>
        <w:t xml:space="preserve">). Similarly, the role of sages in the </w:t>
      </w:r>
      <w:r w:rsidRPr="004328DF">
        <w:rPr>
          <w:rFonts w:cs="Times New Roman"/>
          <w:b w:val="0"/>
        </w:rPr>
        <w:lastRenderedPageBreak/>
        <w:t>Ashanti and Buganda kingdoms included advising on governance and j</w:t>
      </w:r>
      <w:r w:rsidRPr="004328DF">
        <w:rPr>
          <w:rFonts w:cs="Times New Roman"/>
          <w:b w:val="0"/>
          <w:szCs w:val="24"/>
        </w:rPr>
        <w:t>udicial matters (Boahen, 1986).</w:t>
      </w:r>
    </w:p>
    <w:p w14:paraId="6A91BB99" w14:textId="7FF6CC59" w:rsidR="00C81AE0" w:rsidRPr="00E86DF1" w:rsidRDefault="00C81AE0" w:rsidP="00C81AE0">
      <w:pPr>
        <w:spacing w:line="480" w:lineRule="auto"/>
        <w:jc w:val="both"/>
        <w:rPr>
          <w:rFonts w:cs="Times New Roman"/>
          <w:b w:val="0"/>
          <w:szCs w:val="24"/>
        </w:rPr>
      </w:pPr>
      <w:r w:rsidRPr="004328DF">
        <w:rPr>
          <w:rFonts w:cs="Times New Roman"/>
          <w:b w:val="0"/>
          <w:szCs w:val="24"/>
        </w:rPr>
        <w:t xml:space="preserve">In the </w:t>
      </w:r>
      <w:r w:rsidR="0074428D">
        <w:rPr>
          <w:rFonts w:cs="Times New Roman"/>
          <w:b w:val="0"/>
          <w:szCs w:val="24"/>
        </w:rPr>
        <w:t>pre-colonial</w:t>
      </w:r>
      <w:r w:rsidRPr="004328DF">
        <w:rPr>
          <w:rFonts w:cs="Times New Roman"/>
          <w:b w:val="0"/>
          <w:szCs w:val="24"/>
        </w:rPr>
        <w:t xml:space="preserve"> Luo community, sages held a significant position in the political structure. They were not </w:t>
      </w:r>
      <w:r w:rsidR="00EF2118" w:rsidRPr="004328DF">
        <w:rPr>
          <w:rFonts w:cs="Times New Roman"/>
          <w:b w:val="0"/>
          <w:szCs w:val="24"/>
        </w:rPr>
        <w:t>on</w:t>
      </w:r>
      <w:r w:rsidRPr="004328DF">
        <w:rPr>
          <w:rFonts w:cs="Times New Roman"/>
          <w:b w:val="0"/>
          <w:szCs w:val="24"/>
        </w:rPr>
        <w:t xml:space="preserve"> most occasion formal rulers but wielded considerable influence due to their wisdom, knowledge and experience. Sages served as advisors to the </w:t>
      </w:r>
      <w:proofErr w:type="spellStart"/>
      <w:r w:rsidRPr="006B287F">
        <w:rPr>
          <w:rFonts w:cs="Times New Roman"/>
          <w:b w:val="0"/>
          <w:i/>
          <w:szCs w:val="24"/>
        </w:rPr>
        <w:t>Ruoth</w:t>
      </w:r>
      <w:proofErr w:type="spellEnd"/>
      <w:r w:rsidRPr="004328DF">
        <w:rPr>
          <w:rFonts w:cs="Times New Roman"/>
          <w:b w:val="0"/>
          <w:szCs w:val="24"/>
        </w:rPr>
        <w:t xml:space="preserve"> (chief) and the council of elders (</w:t>
      </w:r>
      <w:proofErr w:type="spellStart"/>
      <w:r w:rsidRPr="006B287F">
        <w:rPr>
          <w:rFonts w:cs="Times New Roman"/>
          <w:b w:val="0"/>
          <w:i/>
          <w:szCs w:val="24"/>
        </w:rPr>
        <w:t>Jodongo</w:t>
      </w:r>
      <w:proofErr w:type="spellEnd"/>
      <w:r w:rsidRPr="004328DF">
        <w:rPr>
          <w:rFonts w:cs="Times New Roman"/>
          <w:b w:val="0"/>
          <w:szCs w:val="24"/>
        </w:rPr>
        <w:t>). They offered guidance on matters of governance, law and conflict resolution. Their counsel was highly valued due to their deep understanding of Luo traditions and customs. Some sages also held positions of ritual and spiritual leadership. They performed ceremonies, offered sacrifices</w:t>
      </w:r>
      <w:r w:rsidRPr="00465A2F">
        <w:rPr>
          <w:rFonts w:cs="Times New Roman"/>
          <w:b w:val="0"/>
          <w:szCs w:val="24"/>
        </w:rPr>
        <w:t xml:space="preserve"> and</w:t>
      </w:r>
      <w:r w:rsidRPr="004328DF">
        <w:rPr>
          <w:rFonts w:cs="Times New Roman"/>
          <w:b w:val="0"/>
          <w:szCs w:val="24"/>
        </w:rPr>
        <w:t xml:space="preserve"> maintained a connection with the ancestral spirits. This gave them additional authority and influence within the community.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They mentored aspiring leaders and instilled in them the values and principles of Luo society. (Ayot, 1979). Generally, the sages were the custodians of Luo traditions, customs and laws. They ensured that these laws and customs were upheld and respected by the community. They played a vital role in preserving the cultural heritage and social order of the Luo people</w:t>
      </w:r>
      <w:r w:rsidR="009521EE">
        <w:rPr>
          <w:rFonts w:cs="Times New Roman"/>
          <w:b w:val="0"/>
          <w:szCs w:val="24"/>
        </w:rPr>
        <w:t xml:space="preserve"> </w:t>
      </w:r>
      <w:r w:rsidR="00487F42">
        <w:rPr>
          <w:rFonts w:cs="Times New Roman"/>
          <w:b w:val="0"/>
          <w:szCs w:val="24"/>
        </w:rPr>
        <w:t>(Mboya, 2022)</w:t>
      </w:r>
      <w:r w:rsidR="009521EE">
        <w:rPr>
          <w:rFonts w:cs="Times New Roman"/>
          <w:b w:val="0"/>
          <w:szCs w:val="24"/>
        </w:rPr>
        <w:t>.</w:t>
      </w:r>
    </w:p>
    <w:p w14:paraId="73D6D3F1" w14:textId="5C247E11" w:rsidR="00C81AE0" w:rsidRPr="00E86DF1" w:rsidRDefault="00243054" w:rsidP="00C81AE0">
      <w:pPr>
        <w:pStyle w:val="Heading1"/>
        <w:spacing w:line="480" w:lineRule="auto"/>
        <w:jc w:val="both"/>
        <w:rPr>
          <w:rFonts w:cs="Times New Roman"/>
          <w:szCs w:val="24"/>
        </w:rPr>
      </w:pPr>
      <w:bookmarkStart w:id="41" w:name="_Toc195080324"/>
      <w:bookmarkStart w:id="42" w:name="_Toc204028748"/>
      <w:r>
        <w:rPr>
          <w:rFonts w:cs="Times New Roman"/>
        </w:rPr>
        <w:t>1.</w:t>
      </w:r>
      <w:r w:rsidR="0019473D">
        <w:rPr>
          <w:rFonts w:cs="Times New Roman"/>
        </w:rPr>
        <w:t>2.5</w:t>
      </w:r>
      <w:r>
        <w:rPr>
          <w:rFonts w:cs="Times New Roman"/>
        </w:rPr>
        <w:t xml:space="preserve"> </w:t>
      </w:r>
      <w:r w:rsidR="00C81AE0">
        <w:rPr>
          <w:rFonts w:cs="Times New Roman"/>
        </w:rPr>
        <w:t xml:space="preserve">Influence of Colonialism </w:t>
      </w:r>
      <w:r w:rsidR="00690E20">
        <w:rPr>
          <w:rFonts w:cs="Times New Roman"/>
        </w:rPr>
        <w:t>to</w:t>
      </w:r>
      <w:r w:rsidR="00C81AE0">
        <w:rPr>
          <w:rFonts w:cs="Times New Roman"/>
        </w:rPr>
        <w:t xml:space="preserve"> the </w:t>
      </w:r>
      <w:r w:rsidR="00690E20">
        <w:rPr>
          <w:rFonts w:cs="Times New Roman"/>
        </w:rPr>
        <w:t>role</w:t>
      </w:r>
      <w:r w:rsidR="00C81AE0">
        <w:rPr>
          <w:rFonts w:cs="Times New Roman"/>
        </w:rPr>
        <w:t xml:space="preserve"> of S</w:t>
      </w:r>
      <w:r w:rsidR="00C81AE0" w:rsidRPr="004328DF">
        <w:rPr>
          <w:rFonts w:cs="Times New Roman"/>
        </w:rPr>
        <w:t>ages</w:t>
      </w:r>
      <w:bookmarkEnd w:id="41"/>
      <w:bookmarkEnd w:id="42"/>
    </w:p>
    <w:p w14:paraId="138DABF4" w14:textId="77777777" w:rsidR="00C81AE0" w:rsidRPr="004328DF" w:rsidRDefault="00C81AE0" w:rsidP="00C81AE0">
      <w:pPr>
        <w:spacing w:line="480" w:lineRule="auto"/>
        <w:jc w:val="both"/>
        <w:rPr>
          <w:rFonts w:cs="Times New Roman"/>
          <w:b w:val="0"/>
        </w:rPr>
      </w:pPr>
      <w:r w:rsidRPr="004328DF">
        <w:rPr>
          <w:rFonts w:cs="Times New Roman"/>
          <w:b w:val="0"/>
        </w:rPr>
        <w:t xml:space="preserve">Colonialisms impacted the role of sages across all societies in the world, from America, Asia to Africa and they often disrupted traditional knowledge systems (Smith, 2012). Colonial powers often dismissed indigenous knowledge systems as primitive or superstitious, favoring Western epistemologies (Said, 1978). This has led to the suppression of traditional practices and the devaluation of the role of sages. The imposition of Western education systems further marginalized traditional knowledge, creating a rift between indigenous wisdom and colonial knowledge (Nandy, 1983). Colonial policies often disrupted traditional social structures, </w:t>
      </w:r>
      <w:r w:rsidRPr="004328DF">
        <w:rPr>
          <w:rFonts w:cs="Times New Roman"/>
          <w:b w:val="0"/>
        </w:rPr>
        <w:lastRenderedPageBreak/>
        <w:t>undermining the authority of sages and elders within their communities (Memmi, 1965). Forced displacement, land dispossession and the imposition of foreign governance systems weakened the social fabric that supported the transmission of indigenous knowledge. Colonial efforts to assimilate indigenous populations into Western culture resulted in the suppression of native languages, customs</w:t>
      </w:r>
      <w:r w:rsidRPr="00465A2F">
        <w:rPr>
          <w:rFonts w:cs="Times New Roman"/>
          <w:b w:val="0"/>
        </w:rPr>
        <w:t xml:space="preserve"> and</w:t>
      </w:r>
      <w:r w:rsidRPr="004328DF">
        <w:rPr>
          <w:rFonts w:cs="Times New Roman"/>
          <w:b w:val="0"/>
        </w:rPr>
        <w:t xml:space="preserve"> spiritual practices, all of which are integral to the role of sages (Fanon, 1961).</w:t>
      </w:r>
    </w:p>
    <w:p w14:paraId="3D0A7C98" w14:textId="77777777" w:rsidR="00C81AE0" w:rsidRPr="004328DF" w:rsidRDefault="00C81AE0" w:rsidP="00C81AE0">
      <w:pPr>
        <w:spacing w:line="480" w:lineRule="auto"/>
        <w:jc w:val="both"/>
        <w:rPr>
          <w:rFonts w:cs="Times New Roman"/>
          <w:b w:val="0"/>
        </w:rPr>
      </w:pPr>
      <w:r w:rsidRPr="004328DF">
        <w:rPr>
          <w:rFonts w:cs="Times New Roman"/>
          <w:b w:val="0"/>
        </w:rPr>
        <w:t>In the Americas, colonial government impact on indigenous wisdom keepers was devastating. The forced removal of Native Americans from their ancestral lands, the implementation of residential schools, the suppression of indigenous languages and ceremonies all contributed to the loss of traditional knowledge (Smith, 2012). Indigenous people were renamed with European name and practicing Indigenous spirituality was forbidden and this included traditional medicines and practices. This attack on culture directly attacked the role of the sages, who are holders of that knowledge (Battiste, 2000).</w:t>
      </w:r>
    </w:p>
    <w:p w14:paraId="565A9B99" w14:textId="6D75F299" w:rsidR="00C81AE0" w:rsidRPr="008B6984" w:rsidRDefault="00C81AE0" w:rsidP="00C81AE0">
      <w:pPr>
        <w:spacing w:line="480" w:lineRule="auto"/>
        <w:jc w:val="both"/>
        <w:rPr>
          <w:rFonts w:cs="Times New Roman"/>
          <w:b w:val="0"/>
        </w:rPr>
      </w:pPr>
      <w:r w:rsidRPr="004328DF">
        <w:rPr>
          <w:rFonts w:cs="Times New Roman"/>
          <w:b w:val="0"/>
        </w:rPr>
        <w:t xml:space="preserve">In India the British colonialism had a significant impact on traditional knowledge systems (Cohn, 1996). While some aspects of Indian philosophy and spirituality were studied by Western scholars, many traditional practices and knowledge systems were marginalized by the British (Nandy, 1983). For example, the introduction of Western education and governance systems disrupted traditional systems of learning and the role of traditional scholars and sages (Viswanathan, 1989). In </w:t>
      </w:r>
      <w:proofErr w:type="spellStart"/>
      <w:r w:rsidRPr="004328DF">
        <w:rPr>
          <w:rFonts w:cs="Times New Roman"/>
          <w:b w:val="0"/>
        </w:rPr>
        <w:t>Africa</w:t>
      </w:r>
      <w:r w:rsidRPr="00465A2F">
        <w:rPr>
          <w:rFonts w:cs="Times New Roman"/>
          <w:b w:val="0"/>
        </w:rPr>
        <w:t>and</w:t>
      </w:r>
      <w:proofErr w:type="spellEnd"/>
      <w:r w:rsidRPr="004328DF">
        <w:rPr>
          <w:rFonts w:cs="Times New Roman"/>
          <w:b w:val="0"/>
        </w:rPr>
        <w:t xml:space="preserve"> specifically in Kenya, colonialism led to the devaluation of African philosophical thought and the suppression of indigenous knowledge (</w:t>
      </w:r>
      <w:proofErr w:type="spellStart"/>
      <w:r w:rsidRPr="004328DF">
        <w:rPr>
          <w:rFonts w:cs="Times New Roman"/>
          <w:b w:val="0"/>
        </w:rPr>
        <w:t>Mudimbe</w:t>
      </w:r>
      <w:proofErr w:type="spellEnd"/>
      <w:r w:rsidRPr="004328DF">
        <w:rPr>
          <w:rFonts w:cs="Times New Roman"/>
          <w:b w:val="0"/>
        </w:rPr>
        <w:t xml:space="preserve">, 1988). Henry Odera </w:t>
      </w:r>
      <w:proofErr w:type="spellStart"/>
      <w:r w:rsidRPr="004328DF">
        <w:rPr>
          <w:rFonts w:cs="Times New Roman"/>
          <w:b w:val="0"/>
        </w:rPr>
        <w:t>Oruka's</w:t>
      </w:r>
      <w:proofErr w:type="spellEnd"/>
      <w:r w:rsidRPr="004328DF">
        <w:rPr>
          <w:rFonts w:cs="Times New Roman"/>
          <w:b w:val="0"/>
        </w:rPr>
        <w:t xml:space="preserve"> work on sage philosophy was a direct response to this colonial legacy, aiming to reclaim and validate African wisdom (</w:t>
      </w:r>
      <w:proofErr w:type="spellStart"/>
      <w:r w:rsidRPr="004328DF">
        <w:rPr>
          <w:rFonts w:cs="Times New Roman"/>
          <w:b w:val="0"/>
        </w:rPr>
        <w:t>Oruka</w:t>
      </w:r>
      <w:proofErr w:type="spellEnd"/>
      <w:r w:rsidRPr="004328DF">
        <w:rPr>
          <w:rFonts w:cs="Times New Roman"/>
          <w:b w:val="0"/>
        </w:rPr>
        <w:t xml:space="preserve">, </w:t>
      </w:r>
      <w:r w:rsidR="002A4AE3">
        <w:rPr>
          <w:rFonts w:cs="Times New Roman"/>
          <w:b w:val="0"/>
        </w:rPr>
        <w:t>2016</w:t>
      </w:r>
      <w:r w:rsidRPr="004328DF">
        <w:rPr>
          <w:rFonts w:cs="Times New Roman"/>
          <w:b w:val="0"/>
        </w:rPr>
        <w:t xml:space="preserve">). Colonial powers often imposed their own systems of governance, undermining the authority of traditional leaders and sages who </w:t>
      </w:r>
      <w:r w:rsidRPr="004328DF">
        <w:rPr>
          <w:rFonts w:cs="Times New Roman"/>
          <w:b w:val="0"/>
        </w:rPr>
        <w:lastRenderedPageBreak/>
        <w:t>played crucial roles in resolving conflicts and maintaining social order (Mamdani, 1996). The focus on westernized education pushed aside traditional forms of education that were the vehicles for the transmission of sage wisdom (Mazrui, 1986). In essence, colonialism created a power imbalance that marginalized indigenous knowledge and the role of sages. However, it's important to acknowledge that despite these challenges, indigenous communities have demonstrated resilience in preserving and revitali</w:t>
      </w:r>
      <w:r>
        <w:rPr>
          <w:rFonts w:cs="Times New Roman"/>
          <w:b w:val="0"/>
        </w:rPr>
        <w:t>zing their cultural traditions.</w:t>
      </w:r>
    </w:p>
    <w:p w14:paraId="6D102840" w14:textId="684E55F6" w:rsidR="00C81AE0" w:rsidRPr="00602FDD" w:rsidRDefault="00243054" w:rsidP="00C81AE0">
      <w:pPr>
        <w:pStyle w:val="Heading1"/>
        <w:spacing w:line="480" w:lineRule="auto"/>
        <w:jc w:val="both"/>
        <w:rPr>
          <w:rFonts w:cs="Times New Roman"/>
        </w:rPr>
      </w:pPr>
      <w:bookmarkStart w:id="43" w:name="_Toc195080325"/>
      <w:bookmarkStart w:id="44" w:name="_Toc204028749"/>
      <w:r>
        <w:rPr>
          <w:rFonts w:cs="Times New Roman"/>
        </w:rPr>
        <w:t>1.</w:t>
      </w:r>
      <w:r w:rsidR="0019473D">
        <w:rPr>
          <w:rFonts w:cs="Times New Roman"/>
        </w:rPr>
        <w:t>2.6</w:t>
      </w:r>
      <w:r>
        <w:rPr>
          <w:rFonts w:cs="Times New Roman"/>
        </w:rPr>
        <w:t xml:space="preserve"> </w:t>
      </w:r>
      <w:r w:rsidR="00C81AE0">
        <w:rPr>
          <w:rFonts w:cs="Times New Roman"/>
        </w:rPr>
        <w:t>Theoretical F</w:t>
      </w:r>
      <w:r w:rsidR="00C81AE0" w:rsidRPr="004328DF">
        <w:rPr>
          <w:rFonts w:cs="Times New Roman"/>
        </w:rPr>
        <w:t>ramework</w:t>
      </w:r>
      <w:bookmarkEnd w:id="43"/>
      <w:bookmarkEnd w:id="44"/>
    </w:p>
    <w:p w14:paraId="1FE52021" w14:textId="3EF276D8" w:rsidR="00C81AE0" w:rsidRPr="004328DF" w:rsidRDefault="00C81AE0" w:rsidP="00C81AE0">
      <w:pPr>
        <w:spacing w:line="480" w:lineRule="auto"/>
        <w:jc w:val="both"/>
        <w:rPr>
          <w:rFonts w:cs="Times New Roman"/>
          <w:b w:val="0"/>
          <w:szCs w:val="24"/>
        </w:rPr>
      </w:pPr>
      <w:r w:rsidRPr="004328DF">
        <w:rPr>
          <w:rFonts w:cs="Times New Roman"/>
          <w:b w:val="0"/>
          <w:szCs w:val="24"/>
        </w:rPr>
        <w:t>Th</w:t>
      </w:r>
      <w:r>
        <w:rPr>
          <w:rFonts w:cs="Times New Roman"/>
          <w:b w:val="0"/>
          <w:szCs w:val="24"/>
        </w:rPr>
        <w:t xml:space="preserve">e study </w:t>
      </w:r>
      <w:r w:rsidRPr="004328DF">
        <w:rPr>
          <w:rFonts w:cs="Times New Roman"/>
          <w:b w:val="0"/>
          <w:szCs w:val="24"/>
        </w:rPr>
        <w:t xml:space="preserve">is anchored in </w:t>
      </w:r>
      <w:r>
        <w:rPr>
          <w:rFonts w:cs="Times New Roman"/>
          <w:b w:val="0"/>
          <w:szCs w:val="24"/>
        </w:rPr>
        <w:t>a number of</w:t>
      </w:r>
      <w:r w:rsidRPr="004328DF">
        <w:rPr>
          <w:rFonts w:cs="Times New Roman"/>
          <w:b w:val="0"/>
          <w:szCs w:val="24"/>
        </w:rPr>
        <w:t xml:space="preserve"> theor</w:t>
      </w:r>
      <w:r>
        <w:rPr>
          <w:rFonts w:cs="Times New Roman"/>
          <w:b w:val="0"/>
          <w:szCs w:val="24"/>
        </w:rPr>
        <w:t xml:space="preserve">ies </w:t>
      </w:r>
      <w:r w:rsidRPr="004328DF">
        <w:rPr>
          <w:rFonts w:cs="Times New Roman"/>
          <w:b w:val="0"/>
          <w:szCs w:val="24"/>
        </w:rPr>
        <w:t>that explain traditional leadership, knowledge transmission</w:t>
      </w:r>
      <w:r w:rsidRPr="00465A2F">
        <w:rPr>
          <w:rFonts w:cs="Times New Roman"/>
          <w:b w:val="0"/>
          <w:szCs w:val="24"/>
        </w:rPr>
        <w:t xml:space="preserve"> and</w:t>
      </w:r>
      <w:r w:rsidRPr="004328DF">
        <w:rPr>
          <w:rFonts w:cs="Times New Roman"/>
          <w:b w:val="0"/>
          <w:szCs w:val="24"/>
        </w:rPr>
        <w:t xml:space="preserve"> governance structures.</w:t>
      </w:r>
      <w:r w:rsidR="00184265">
        <w:rPr>
          <w:rFonts w:cs="Times New Roman"/>
          <w:b w:val="0"/>
          <w:szCs w:val="24"/>
        </w:rPr>
        <w:t xml:space="preserve"> They </w:t>
      </w:r>
      <w:r w:rsidR="00935ED0">
        <w:rPr>
          <w:rFonts w:cs="Times New Roman"/>
          <w:b w:val="0"/>
          <w:szCs w:val="24"/>
        </w:rPr>
        <w:t>include</w:t>
      </w:r>
      <w:r w:rsidR="00E84FEC">
        <w:rPr>
          <w:rFonts w:cs="Times New Roman"/>
          <w:b w:val="0"/>
          <w:szCs w:val="24"/>
        </w:rPr>
        <w:t xml:space="preserve"> </w:t>
      </w:r>
      <w:r w:rsidRPr="004328DF">
        <w:rPr>
          <w:rFonts w:cs="Times New Roman"/>
          <w:b w:val="0"/>
          <w:szCs w:val="24"/>
        </w:rPr>
        <w:t xml:space="preserve">Indigenous Knowledge Theory, Functionalism Theory and Social Contract Theory. Each theory provides insights into the roles and significance of sages in Luo </w:t>
      </w:r>
      <w:r w:rsidR="00E84FEC" w:rsidRPr="004328DF">
        <w:rPr>
          <w:rFonts w:cs="Times New Roman"/>
          <w:b w:val="0"/>
          <w:szCs w:val="24"/>
        </w:rPr>
        <w:t>society. The</w:t>
      </w:r>
      <w:r w:rsidRPr="004328DF">
        <w:rPr>
          <w:rFonts w:cs="Times New Roman"/>
          <w:b w:val="0"/>
          <w:szCs w:val="24"/>
        </w:rPr>
        <w:t xml:space="preserve"> indigenous knowledge theory championed by scholars such as Paul Sillitoe (1998) and Basil Davidson (1992), who argue</w:t>
      </w:r>
      <w:r w:rsidR="00666DAD">
        <w:rPr>
          <w:rFonts w:cs="Times New Roman"/>
          <w:b w:val="0"/>
          <w:szCs w:val="24"/>
        </w:rPr>
        <w:t>s</w:t>
      </w:r>
      <w:r w:rsidRPr="004328DF">
        <w:rPr>
          <w:rFonts w:cs="Times New Roman"/>
          <w:b w:val="0"/>
          <w:szCs w:val="24"/>
        </w:rPr>
        <w:t xml:space="preserve"> that indigenous communities possess vast reservoirs of knowledge that shape their social, economic</w:t>
      </w:r>
      <w:r w:rsidRPr="00465A2F">
        <w:rPr>
          <w:rFonts w:cs="Times New Roman"/>
          <w:b w:val="0"/>
          <w:szCs w:val="24"/>
        </w:rPr>
        <w:t xml:space="preserve"> and</w:t>
      </w:r>
      <w:r w:rsidRPr="004328DF">
        <w:rPr>
          <w:rFonts w:cs="Times New Roman"/>
          <w:b w:val="0"/>
          <w:szCs w:val="24"/>
        </w:rPr>
        <w:t xml:space="preserve"> political systems.</w:t>
      </w:r>
      <w:r>
        <w:rPr>
          <w:rFonts w:cs="Times New Roman"/>
          <w:b w:val="0"/>
          <w:szCs w:val="24"/>
        </w:rPr>
        <w:t xml:space="preserve"> </w:t>
      </w:r>
      <w:proofErr w:type="spellStart"/>
      <w:r>
        <w:rPr>
          <w:rFonts w:cs="Times New Roman"/>
          <w:b w:val="0"/>
          <w:szCs w:val="24"/>
        </w:rPr>
        <w:t>Silitoe</w:t>
      </w:r>
      <w:proofErr w:type="spellEnd"/>
      <w:r>
        <w:rPr>
          <w:rFonts w:cs="Times New Roman"/>
          <w:b w:val="0"/>
          <w:szCs w:val="24"/>
        </w:rPr>
        <w:t xml:space="preserve"> explains that people from different regions have unique cultural traditions and history which critically shape their view of their environment, livelihood and </w:t>
      </w:r>
      <w:r w:rsidR="00FA0AB3">
        <w:rPr>
          <w:rFonts w:cs="Times New Roman"/>
          <w:b w:val="0"/>
          <w:szCs w:val="24"/>
        </w:rPr>
        <w:t xml:space="preserve">as </w:t>
      </w:r>
      <w:r>
        <w:rPr>
          <w:rFonts w:cs="Times New Roman"/>
          <w:b w:val="0"/>
          <w:szCs w:val="24"/>
        </w:rPr>
        <w:t>well as health (</w:t>
      </w:r>
      <w:proofErr w:type="spellStart"/>
      <w:r>
        <w:rPr>
          <w:rFonts w:cs="Times New Roman"/>
          <w:b w:val="0"/>
          <w:szCs w:val="24"/>
        </w:rPr>
        <w:t>Silitoe</w:t>
      </w:r>
      <w:proofErr w:type="spellEnd"/>
      <w:r>
        <w:rPr>
          <w:rFonts w:cs="Times New Roman"/>
          <w:b w:val="0"/>
          <w:szCs w:val="24"/>
        </w:rPr>
        <w:t xml:space="preserve">, 2006). </w:t>
      </w:r>
      <w:r w:rsidRPr="004328DF">
        <w:rPr>
          <w:rFonts w:cs="Times New Roman"/>
          <w:b w:val="0"/>
          <w:szCs w:val="24"/>
        </w:rPr>
        <w:t>Indigenous knowledge theory posits that traditional societies developed sophisticated knowledge systems that guided governance, economic production and social organization (Warren, 1991). Among the Luo, sage played a central role in transmitting wisdom through oral traditions, counseling leaders, mediating disputes and advising on economic activities such as fishing, livestock keeping</w:t>
      </w:r>
      <w:r w:rsidRPr="00465A2F">
        <w:rPr>
          <w:rFonts w:cs="Times New Roman"/>
          <w:b w:val="0"/>
          <w:szCs w:val="24"/>
        </w:rPr>
        <w:t xml:space="preserve"> and</w:t>
      </w:r>
      <w:r w:rsidRPr="004328DF">
        <w:rPr>
          <w:rFonts w:cs="Times New Roman"/>
          <w:b w:val="0"/>
          <w:szCs w:val="24"/>
        </w:rPr>
        <w:t xml:space="preserve"> trade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This theor</w:t>
      </w:r>
      <w:r w:rsidR="00874C91">
        <w:rPr>
          <w:rFonts w:cs="Times New Roman"/>
          <w:b w:val="0"/>
          <w:szCs w:val="24"/>
        </w:rPr>
        <w:t xml:space="preserve">y </w:t>
      </w:r>
      <w:r w:rsidRPr="004328DF">
        <w:rPr>
          <w:rFonts w:cs="Times New Roman"/>
          <w:b w:val="0"/>
          <w:szCs w:val="24"/>
        </w:rPr>
        <w:t>explains how sages' wisdom was preserved and transmitted across generations through storytelling, riddles, proverbs</w:t>
      </w:r>
      <w:r w:rsidRPr="00465A2F">
        <w:rPr>
          <w:rFonts w:cs="Times New Roman"/>
          <w:b w:val="0"/>
          <w:szCs w:val="24"/>
        </w:rPr>
        <w:t xml:space="preserve"> and</w:t>
      </w:r>
      <w:r w:rsidRPr="004328DF">
        <w:rPr>
          <w:rFonts w:cs="Times New Roman"/>
          <w:b w:val="0"/>
          <w:szCs w:val="24"/>
        </w:rPr>
        <w:t xml:space="preserve"> mentorship. Additionally, it highlights the role of sages in religious and spiritual guidance, which influenced political leadership in </w:t>
      </w:r>
      <w:r w:rsidR="0074428D">
        <w:rPr>
          <w:rFonts w:cs="Times New Roman"/>
          <w:b w:val="0"/>
          <w:szCs w:val="24"/>
        </w:rPr>
        <w:t>pre-colonial</w:t>
      </w:r>
      <w:r w:rsidRPr="004328DF">
        <w:rPr>
          <w:rFonts w:cs="Times New Roman"/>
          <w:b w:val="0"/>
          <w:szCs w:val="24"/>
        </w:rPr>
        <w:t xml:space="preserve"> Luo society (</w:t>
      </w:r>
      <w:proofErr w:type="spellStart"/>
      <w:r w:rsidRPr="004328DF">
        <w:rPr>
          <w:rFonts w:cs="Times New Roman"/>
          <w:b w:val="0"/>
          <w:szCs w:val="24"/>
        </w:rPr>
        <w:t>Ocholla</w:t>
      </w:r>
      <w:proofErr w:type="spellEnd"/>
      <w:r w:rsidRPr="004328DF">
        <w:rPr>
          <w:rFonts w:cs="Times New Roman"/>
          <w:b w:val="0"/>
          <w:szCs w:val="24"/>
        </w:rPr>
        <w:t xml:space="preserve">, </w:t>
      </w:r>
      <w:r w:rsidR="00757D67">
        <w:rPr>
          <w:rFonts w:cs="Times New Roman"/>
          <w:b w:val="0"/>
          <w:szCs w:val="24"/>
        </w:rPr>
        <w:t>2009</w:t>
      </w:r>
      <w:r w:rsidRPr="004328DF">
        <w:rPr>
          <w:rFonts w:cs="Times New Roman"/>
          <w:b w:val="0"/>
          <w:szCs w:val="24"/>
        </w:rPr>
        <w:t xml:space="preserve">).   </w:t>
      </w:r>
    </w:p>
    <w:p w14:paraId="340E55A6" w14:textId="41144131" w:rsidR="00C81AE0" w:rsidRPr="004328DF" w:rsidRDefault="00C81AE0" w:rsidP="00C81AE0">
      <w:pPr>
        <w:spacing w:line="480" w:lineRule="auto"/>
        <w:jc w:val="both"/>
        <w:rPr>
          <w:rFonts w:cs="Times New Roman"/>
          <w:b w:val="0"/>
          <w:szCs w:val="24"/>
        </w:rPr>
      </w:pPr>
      <w:r w:rsidRPr="004328DF">
        <w:rPr>
          <w:rFonts w:cs="Times New Roman"/>
          <w:b w:val="0"/>
          <w:szCs w:val="24"/>
        </w:rPr>
        <w:lastRenderedPageBreak/>
        <w:t xml:space="preserve">Despite its strengths, Indigenous Knowledge Theory has faced criticism. First, it is often seen as lacking empirical rigor because traditional knowledge is orally transmitted, making it difficult to verify (Warren, 1991). Secondly, critics argue that indigenous knowledge systems are static and resistant to change, limiting their applicability in modern contexts (Agrawal, 1995). Thirdly, this theory does not fully explain how external influences, such as trade and migration, affected the evolution of governance and economic practices among the Luo before </w:t>
      </w:r>
      <w:r w:rsidR="00B36F37">
        <w:rPr>
          <w:rFonts w:cs="Times New Roman"/>
          <w:b w:val="0"/>
          <w:szCs w:val="24"/>
        </w:rPr>
        <w:t>1895</w:t>
      </w:r>
      <w:r w:rsidRPr="004328DF">
        <w:rPr>
          <w:rFonts w:cs="Times New Roman"/>
          <w:b w:val="0"/>
          <w:szCs w:val="24"/>
        </w:rPr>
        <w:t xml:space="preserve">.  </w:t>
      </w:r>
    </w:p>
    <w:p w14:paraId="24F89BF8" w14:textId="26449E0A" w:rsidR="00C81AE0" w:rsidRPr="004328DF" w:rsidRDefault="00C81AE0" w:rsidP="00C81AE0">
      <w:pPr>
        <w:spacing w:line="480" w:lineRule="auto"/>
        <w:jc w:val="both"/>
        <w:rPr>
          <w:rFonts w:cs="Times New Roman"/>
          <w:b w:val="0"/>
          <w:szCs w:val="24"/>
        </w:rPr>
      </w:pPr>
      <w:r w:rsidRPr="004328DF">
        <w:rPr>
          <w:rFonts w:cs="Times New Roman"/>
          <w:b w:val="0"/>
          <w:szCs w:val="24"/>
        </w:rPr>
        <w:t>Functionalism, a sociological theory developed by Emile Durkheim (1893) and later expanded by Tal</w:t>
      </w:r>
      <w:r>
        <w:rPr>
          <w:rFonts w:cs="Times New Roman"/>
          <w:b w:val="0"/>
          <w:szCs w:val="24"/>
        </w:rPr>
        <w:t>cott Parsons (1951)</w:t>
      </w:r>
      <w:r w:rsidRPr="004328DF">
        <w:rPr>
          <w:rFonts w:cs="Times New Roman"/>
          <w:b w:val="0"/>
          <w:szCs w:val="24"/>
        </w:rPr>
        <w:t>. It views society as a system in which all parts work t</w:t>
      </w:r>
      <w:r>
        <w:rPr>
          <w:rFonts w:cs="Times New Roman"/>
          <w:b w:val="0"/>
          <w:szCs w:val="24"/>
        </w:rPr>
        <w:t xml:space="preserve">ogether to maintain stability. </w:t>
      </w:r>
      <w:r w:rsidRPr="004328DF">
        <w:rPr>
          <w:rFonts w:cs="Times New Roman"/>
          <w:b w:val="0"/>
          <w:szCs w:val="24"/>
        </w:rPr>
        <w:t xml:space="preserve">This theory suggests that every aspect of society serves a function in maintaining social order (Durkheim, 1893). In the context of </w:t>
      </w:r>
      <w:r w:rsidR="0074428D">
        <w:rPr>
          <w:rFonts w:cs="Times New Roman"/>
          <w:b w:val="0"/>
          <w:szCs w:val="24"/>
        </w:rPr>
        <w:t>pre-colonial</w:t>
      </w:r>
      <w:r w:rsidRPr="004328DF">
        <w:rPr>
          <w:rFonts w:cs="Times New Roman"/>
          <w:b w:val="0"/>
          <w:szCs w:val="24"/>
        </w:rPr>
        <w:t xml:space="preserve"> Luo society, sages were essential in stabilizing social structures by guiding moral conduct, resolving disputes and preserving traditions (Ochieng’, 1975). They also contributed to economic sustainability by offering advice on agricultural cycles, fishing patterns</w:t>
      </w:r>
      <w:r w:rsidRPr="00465A2F">
        <w:rPr>
          <w:rFonts w:cs="Times New Roman"/>
          <w:b w:val="0"/>
          <w:szCs w:val="24"/>
        </w:rPr>
        <w:t xml:space="preserve"> and</w:t>
      </w:r>
      <w:r w:rsidRPr="004328DF">
        <w:rPr>
          <w:rFonts w:cs="Times New Roman"/>
          <w:b w:val="0"/>
          <w:szCs w:val="24"/>
        </w:rPr>
        <w:t xml:space="preserve"> trading systems.  Politically, sages ensured stability by advising the </w:t>
      </w:r>
      <w:proofErr w:type="spellStart"/>
      <w:r w:rsidRPr="004328DF">
        <w:rPr>
          <w:rFonts w:cs="Times New Roman"/>
          <w:b w:val="0"/>
          <w:i/>
          <w:szCs w:val="24"/>
        </w:rPr>
        <w:t>ruodhi</w:t>
      </w:r>
      <w:proofErr w:type="spellEnd"/>
      <w:r w:rsidRPr="004328DF">
        <w:rPr>
          <w:rFonts w:cs="Times New Roman"/>
          <w:b w:val="0"/>
          <w:szCs w:val="24"/>
        </w:rPr>
        <w:t xml:space="preserve"> (chiefs) and </w:t>
      </w:r>
      <w:proofErr w:type="spellStart"/>
      <w:r w:rsidRPr="006B287F">
        <w:rPr>
          <w:rFonts w:cs="Times New Roman"/>
          <w:b w:val="0"/>
          <w:i/>
          <w:szCs w:val="24"/>
        </w:rPr>
        <w:t>jodongo</w:t>
      </w:r>
      <w:proofErr w:type="spellEnd"/>
      <w:r w:rsidRPr="004328DF">
        <w:rPr>
          <w:rFonts w:cs="Times New Roman"/>
          <w:b w:val="0"/>
          <w:szCs w:val="24"/>
        </w:rPr>
        <w:t xml:space="preserve"> (clan elders), thus preventing conflicts and maintaining governance structures (Ayot, </w:t>
      </w:r>
      <w:r w:rsidR="00D72E90">
        <w:rPr>
          <w:rFonts w:cs="Times New Roman"/>
          <w:b w:val="0"/>
          <w:szCs w:val="24"/>
        </w:rPr>
        <w:t>1973</w:t>
      </w:r>
      <w:r w:rsidRPr="004328DF">
        <w:rPr>
          <w:rFonts w:cs="Times New Roman"/>
          <w:b w:val="0"/>
          <w:szCs w:val="24"/>
        </w:rPr>
        <w:t>). This theory effectively explains how Luo society was organized and how various social institutions such as kinship, economy</w:t>
      </w:r>
      <w:r w:rsidRPr="00465A2F">
        <w:rPr>
          <w:rFonts w:cs="Times New Roman"/>
          <w:b w:val="0"/>
          <w:szCs w:val="24"/>
        </w:rPr>
        <w:t xml:space="preserve"> and</w:t>
      </w:r>
      <w:r w:rsidRPr="004328DF">
        <w:rPr>
          <w:rFonts w:cs="Times New Roman"/>
          <w:b w:val="0"/>
          <w:szCs w:val="24"/>
        </w:rPr>
        <w:t xml:space="preserve"> governance interacted to maintain equilibrium.  </w:t>
      </w:r>
    </w:p>
    <w:p w14:paraId="70844AB0" w14:textId="52B55607" w:rsidR="00C81AE0" w:rsidRPr="004328DF" w:rsidRDefault="00C81AE0" w:rsidP="00C81AE0">
      <w:pPr>
        <w:spacing w:line="480" w:lineRule="auto"/>
        <w:jc w:val="both"/>
        <w:rPr>
          <w:rFonts w:cs="Times New Roman"/>
          <w:b w:val="0"/>
          <w:szCs w:val="24"/>
        </w:rPr>
      </w:pPr>
      <w:r w:rsidRPr="004328DF">
        <w:rPr>
          <w:rFonts w:cs="Times New Roman"/>
          <w:b w:val="0"/>
          <w:szCs w:val="24"/>
        </w:rPr>
        <w:t>Despite its explanatory power, Functionalism has been criticized for several reasons.</w:t>
      </w:r>
      <w:r w:rsidR="00033825">
        <w:rPr>
          <w:rFonts w:cs="Times New Roman"/>
          <w:b w:val="0"/>
          <w:szCs w:val="24"/>
        </w:rPr>
        <w:t xml:space="preserve"> I</w:t>
      </w:r>
      <w:r w:rsidR="00F71824">
        <w:rPr>
          <w:rFonts w:cs="Times New Roman"/>
          <w:b w:val="0"/>
          <w:szCs w:val="24"/>
        </w:rPr>
        <w:t xml:space="preserve">t </w:t>
      </w:r>
      <w:r w:rsidR="00033825" w:rsidRPr="004328DF">
        <w:rPr>
          <w:rFonts w:cs="Times New Roman"/>
          <w:b w:val="0"/>
          <w:szCs w:val="24"/>
        </w:rPr>
        <w:t>overemphasiz</w:t>
      </w:r>
      <w:r w:rsidR="00033825">
        <w:rPr>
          <w:rFonts w:cs="Times New Roman"/>
          <w:b w:val="0"/>
          <w:szCs w:val="24"/>
        </w:rPr>
        <w:t>es</w:t>
      </w:r>
      <w:r w:rsidRPr="004328DF">
        <w:rPr>
          <w:rFonts w:cs="Times New Roman"/>
          <w:b w:val="0"/>
          <w:szCs w:val="24"/>
        </w:rPr>
        <w:t xml:space="preserve"> </w:t>
      </w:r>
      <w:r w:rsidR="00033825">
        <w:rPr>
          <w:rFonts w:cs="Times New Roman"/>
          <w:b w:val="0"/>
          <w:szCs w:val="24"/>
        </w:rPr>
        <w:t>s</w:t>
      </w:r>
      <w:r w:rsidRPr="004328DF">
        <w:rPr>
          <w:rFonts w:cs="Times New Roman"/>
          <w:b w:val="0"/>
          <w:szCs w:val="24"/>
        </w:rPr>
        <w:t xml:space="preserve">tability. The theory assumes that all social structures function harmoniously, neglecting the role of conflicts, rebellion and power struggles in shaping societies (Giddens, 1984).  The theory </w:t>
      </w:r>
      <w:r w:rsidR="00EF2118" w:rsidRPr="004328DF">
        <w:rPr>
          <w:rFonts w:cs="Times New Roman"/>
          <w:b w:val="0"/>
          <w:szCs w:val="24"/>
        </w:rPr>
        <w:t>lacks</w:t>
      </w:r>
      <w:r w:rsidRPr="004328DF">
        <w:rPr>
          <w:rFonts w:cs="Times New Roman"/>
          <w:b w:val="0"/>
          <w:szCs w:val="24"/>
        </w:rPr>
        <w:t xml:space="preserve"> historical dynamism. Functionalism does not adequately address how societies evolve or adapt to changing circumstances, such as the arrival of external influences like the Arab</w:t>
      </w:r>
      <w:r>
        <w:rPr>
          <w:rFonts w:cs="Times New Roman"/>
          <w:b w:val="0"/>
          <w:szCs w:val="24"/>
        </w:rPr>
        <w:t xml:space="preserve"> and </w:t>
      </w:r>
      <w:r w:rsidRPr="004328DF">
        <w:rPr>
          <w:rFonts w:cs="Times New Roman"/>
          <w:b w:val="0"/>
          <w:szCs w:val="24"/>
        </w:rPr>
        <w:t xml:space="preserve">Swahili traders in precolonial Kenya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xml:space="preserve">.  Finally, the theory </w:t>
      </w:r>
      <w:r w:rsidRPr="004328DF">
        <w:rPr>
          <w:rFonts w:cs="Times New Roman"/>
          <w:b w:val="0"/>
          <w:szCs w:val="24"/>
        </w:rPr>
        <w:lastRenderedPageBreak/>
        <w:t xml:space="preserve">downplays individual agency. It treats individuals as passive agents who conform to societal structures rather than active participants in change (Haralambos &amp; Holborn, 2008).  </w:t>
      </w:r>
    </w:p>
    <w:p w14:paraId="1E323AB9" w14:textId="23C9BF11" w:rsidR="00C81AE0" w:rsidRPr="004328DF" w:rsidRDefault="00C81AE0" w:rsidP="00C81AE0">
      <w:pPr>
        <w:spacing w:line="480" w:lineRule="auto"/>
        <w:jc w:val="both"/>
        <w:rPr>
          <w:rFonts w:cs="Times New Roman"/>
          <w:b w:val="0"/>
          <w:szCs w:val="24"/>
        </w:rPr>
      </w:pPr>
      <w:r>
        <w:rPr>
          <w:rFonts w:cs="Times New Roman"/>
          <w:b w:val="0"/>
          <w:szCs w:val="24"/>
        </w:rPr>
        <w:t>The third theory</w:t>
      </w:r>
      <w:r w:rsidRPr="004328DF">
        <w:rPr>
          <w:rFonts w:cs="Times New Roman"/>
          <w:b w:val="0"/>
          <w:szCs w:val="24"/>
        </w:rPr>
        <w:t xml:space="preserve"> is the social contract theory. This theory was developed by Thomas Hobbes (1651), John Locke (1689)</w:t>
      </w:r>
      <w:r w:rsidRPr="00465A2F">
        <w:rPr>
          <w:rFonts w:cs="Times New Roman"/>
          <w:b w:val="0"/>
          <w:szCs w:val="24"/>
        </w:rPr>
        <w:t xml:space="preserve"> and</w:t>
      </w:r>
      <w:r w:rsidRPr="004328DF">
        <w:rPr>
          <w:rFonts w:cs="Times New Roman"/>
          <w:b w:val="0"/>
          <w:szCs w:val="24"/>
        </w:rPr>
        <w:t xml:space="preserve"> Jean</w:t>
      </w:r>
      <w:r>
        <w:rPr>
          <w:rFonts w:cs="Times New Roman"/>
          <w:b w:val="0"/>
          <w:szCs w:val="24"/>
        </w:rPr>
        <w:t xml:space="preserve"> </w:t>
      </w:r>
      <w:r w:rsidRPr="004328DF">
        <w:rPr>
          <w:rFonts w:cs="Times New Roman"/>
          <w:b w:val="0"/>
          <w:szCs w:val="24"/>
        </w:rPr>
        <w:t>Jacques Rousseau (1762). It explains the emergence of governance and political order as an agreement among individuals to form organized societies.  Social Contract Theory argues that societies are formed through agreements where individuals surrender some freedoms in exchange for protection and order (Hobbes, 1651; Locke, 1689). Among the Luo, sages functioned as the mediators of these agreements by ensuring fairness in leadership and justice in resolving disputes (Ochieng’, 1975). The theory applies to Luo governance structures, where elders provided leadership through consensus, ensuring the fair distribution of resources and justice among clans (</w:t>
      </w:r>
      <w:r w:rsidR="00AA6966">
        <w:rPr>
          <w:rFonts w:cs="Times New Roman"/>
          <w:b w:val="0"/>
          <w:szCs w:val="24"/>
        </w:rPr>
        <w:t>Ocholla,2000</w:t>
      </w:r>
      <w:r w:rsidRPr="004328DF">
        <w:rPr>
          <w:rFonts w:cs="Times New Roman"/>
          <w:b w:val="0"/>
          <w:szCs w:val="24"/>
        </w:rPr>
        <w:t xml:space="preserve">). It also explains how the political hierarchy was maintained, with the </w:t>
      </w:r>
      <w:proofErr w:type="spellStart"/>
      <w:r w:rsidRPr="004328DF">
        <w:rPr>
          <w:rFonts w:cs="Times New Roman"/>
          <w:b w:val="0"/>
          <w:i/>
          <w:szCs w:val="24"/>
        </w:rPr>
        <w:t>ruodhi</w:t>
      </w:r>
      <w:proofErr w:type="spellEnd"/>
      <w:r w:rsidRPr="004328DF">
        <w:rPr>
          <w:rFonts w:cs="Times New Roman"/>
          <w:b w:val="0"/>
          <w:szCs w:val="24"/>
        </w:rPr>
        <w:t xml:space="preserve"> accountable to both the </w:t>
      </w:r>
      <w:r w:rsidR="00EF2118" w:rsidRPr="004328DF">
        <w:rPr>
          <w:rFonts w:cs="Times New Roman"/>
          <w:b w:val="0"/>
          <w:szCs w:val="24"/>
        </w:rPr>
        <w:t>elderly</w:t>
      </w:r>
      <w:r w:rsidRPr="004328DF">
        <w:rPr>
          <w:rFonts w:cs="Times New Roman"/>
          <w:b w:val="0"/>
          <w:szCs w:val="24"/>
        </w:rPr>
        <w:t xml:space="preserve"> and the people.   </w:t>
      </w:r>
    </w:p>
    <w:p w14:paraId="08039D8F" w14:textId="62304585" w:rsidR="00C81AE0" w:rsidRPr="004328DF" w:rsidRDefault="00C81AE0" w:rsidP="00C81AE0">
      <w:pPr>
        <w:spacing w:line="480" w:lineRule="auto"/>
        <w:jc w:val="both"/>
        <w:rPr>
          <w:rFonts w:cs="Times New Roman"/>
          <w:b w:val="0"/>
          <w:szCs w:val="24"/>
        </w:rPr>
      </w:pPr>
      <w:r w:rsidRPr="004328DF">
        <w:rPr>
          <w:rFonts w:cs="Times New Roman"/>
          <w:b w:val="0"/>
          <w:szCs w:val="24"/>
        </w:rPr>
        <w:t xml:space="preserve">The theory however is Eurocentric in nature as critics argue that the theory is rooted in Western political thought and may not fully apply to African indigenous governance, which was more communal than contractual (Wiredu, </w:t>
      </w:r>
      <w:r w:rsidR="005C1861">
        <w:rPr>
          <w:rFonts w:cs="Times New Roman"/>
          <w:b w:val="0"/>
          <w:szCs w:val="24"/>
        </w:rPr>
        <w:t>2009</w:t>
      </w:r>
      <w:r w:rsidRPr="004328DF">
        <w:rPr>
          <w:rFonts w:cs="Times New Roman"/>
          <w:b w:val="0"/>
          <w:szCs w:val="24"/>
        </w:rPr>
        <w:t xml:space="preserve">).  It also ignores the role of religion and spirituality as unlike western political structures, Luo governance incorporated religious beliefs, with sages acting as spiritual guides, a concept </w:t>
      </w:r>
      <w:r w:rsidR="00EF2118" w:rsidRPr="004328DF">
        <w:rPr>
          <w:rFonts w:cs="Times New Roman"/>
          <w:b w:val="0"/>
          <w:szCs w:val="24"/>
        </w:rPr>
        <w:t>theory</w:t>
      </w:r>
      <w:r w:rsidRPr="004328DF">
        <w:rPr>
          <w:rFonts w:cs="Times New Roman"/>
          <w:b w:val="0"/>
          <w:szCs w:val="24"/>
        </w:rPr>
        <w:t xml:space="preserve"> does not address (Ayot, </w:t>
      </w:r>
      <w:r w:rsidR="00D72E90">
        <w:rPr>
          <w:rFonts w:cs="Times New Roman"/>
          <w:b w:val="0"/>
          <w:szCs w:val="24"/>
        </w:rPr>
        <w:t>1973</w:t>
      </w:r>
      <w:r w:rsidRPr="004328DF">
        <w:rPr>
          <w:rFonts w:cs="Times New Roman"/>
          <w:b w:val="0"/>
          <w:szCs w:val="24"/>
        </w:rPr>
        <w:t>).  Additionally, the theory assumes rational decision</w:t>
      </w:r>
      <w:r>
        <w:rPr>
          <w:rFonts w:cs="Times New Roman"/>
          <w:b w:val="0"/>
          <w:szCs w:val="24"/>
        </w:rPr>
        <w:t xml:space="preserve"> </w:t>
      </w:r>
      <w:r w:rsidRPr="004328DF">
        <w:rPr>
          <w:rFonts w:cs="Times New Roman"/>
          <w:b w:val="0"/>
          <w:szCs w:val="24"/>
        </w:rPr>
        <w:t xml:space="preserve">making as it presumes that all governance structures are formed through conscious agreements, overlooking the role of kinship ties and inheritance in traditional leadership succession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 xml:space="preserve">.  </w:t>
      </w:r>
    </w:p>
    <w:p w14:paraId="0DC01BF8" w14:textId="250BEDE9" w:rsidR="00C81AE0" w:rsidRPr="004328DF" w:rsidRDefault="00C81AE0" w:rsidP="00C81AE0">
      <w:pPr>
        <w:spacing w:line="480" w:lineRule="auto"/>
        <w:jc w:val="both"/>
        <w:rPr>
          <w:rFonts w:cs="Times New Roman"/>
          <w:b w:val="0"/>
          <w:szCs w:val="24"/>
        </w:rPr>
      </w:pPr>
      <w:r w:rsidRPr="004328DF">
        <w:rPr>
          <w:rFonts w:cs="Times New Roman"/>
          <w:b w:val="0"/>
          <w:szCs w:val="24"/>
        </w:rPr>
        <w:lastRenderedPageBreak/>
        <w:t xml:space="preserve">Among the three theories, Indigenous Knowledge Theory </w:t>
      </w:r>
      <w:r w:rsidR="00120A93">
        <w:rPr>
          <w:rFonts w:cs="Times New Roman"/>
          <w:b w:val="0"/>
          <w:szCs w:val="24"/>
        </w:rPr>
        <w:t>is</w:t>
      </w:r>
      <w:r w:rsidRPr="004328DF">
        <w:rPr>
          <w:rFonts w:cs="Times New Roman"/>
          <w:b w:val="0"/>
          <w:szCs w:val="24"/>
        </w:rPr>
        <w:t xml:space="preserve"> most suitable for this study because of the contextual relevance. It directly addresses the role of sages in preserving and transmitting knowledge, which is central to understanding their contributions to </w:t>
      </w:r>
      <w:r>
        <w:rPr>
          <w:rFonts w:cs="Times New Roman"/>
          <w:b w:val="0"/>
          <w:szCs w:val="24"/>
        </w:rPr>
        <w:t>social economic</w:t>
      </w:r>
      <w:r w:rsidRPr="004328DF">
        <w:rPr>
          <w:rFonts w:cs="Times New Roman"/>
          <w:b w:val="0"/>
          <w:szCs w:val="24"/>
        </w:rPr>
        <w:t xml:space="preserve"> and political dynamics in </w:t>
      </w:r>
      <w:r w:rsidR="0074428D">
        <w:rPr>
          <w:rFonts w:cs="Times New Roman"/>
          <w:b w:val="0"/>
          <w:szCs w:val="24"/>
        </w:rPr>
        <w:t>pre-colonial</w:t>
      </w:r>
      <w:r w:rsidRPr="004328DF">
        <w:rPr>
          <w:rFonts w:cs="Times New Roman"/>
          <w:b w:val="0"/>
          <w:szCs w:val="24"/>
        </w:rPr>
        <w:t xml:space="preserve"> Luo society.  It also recognizes the role of oral traditions in history. Unlike Social Contract Theory, which emphasizes formal agreements, Indigenous Knowledge Theory acknowledges the significance of oral traditions, storytelling and rituals in governance and economic planning (</w:t>
      </w:r>
      <w:r w:rsidR="00AA6966">
        <w:rPr>
          <w:rFonts w:cs="Times New Roman"/>
          <w:b w:val="0"/>
          <w:szCs w:val="24"/>
        </w:rPr>
        <w:t>Ocholla,2000</w:t>
      </w:r>
      <w:r w:rsidRPr="004328DF">
        <w:rPr>
          <w:rFonts w:cs="Times New Roman"/>
          <w:b w:val="0"/>
          <w:szCs w:val="24"/>
        </w:rPr>
        <w:t>).</w:t>
      </w:r>
      <w:r w:rsidR="00F578E5">
        <w:rPr>
          <w:rFonts w:cs="Times New Roman"/>
          <w:b w:val="0"/>
          <w:szCs w:val="24"/>
        </w:rPr>
        <w:t xml:space="preserve"> T</w:t>
      </w:r>
      <w:r>
        <w:rPr>
          <w:rFonts w:cs="Times New Roman"/>
          <w:b w:val="0"/>
          <w:szCs w:val="24"/>
        </w:rPr>
        <w:t xml:space="preserve">he theory integrates the </w:t>
      </w:r>
      <w:r w:rsidR="00EF2118">
        <w:rPr>
          <w:rFonts w:cs="Times New Roman"/>
          <w:b w:val="0"/>
          <w:szCs w:val="24"/>
        </w:rPr>
        <w:t>s</w:t>
      </w:r>
      <w:r w:rsidR="00EF2118" w:rsidRPr="004328DF">
        <w:rPr>
          <w:rFonts w:cs="Times New Roman"/>
          <w:b w:val="0"/>
          <w:szCs w:val="24"/>
        </w:rPr>
        <w:t>ocio,</w:t>
      </w:r>
      <w:r>
        <w:rPr>
          <w:rFonts w:cs="Times New Roman"/>
          <w:b w:val="0"/>
          <w:szCs w:val="24"/>
        </w:rPr>
        <w:t xml:space="preserve"> political and economic a</w:t>
      </w:r>
      <w:r w:rsidRPr="004328DF">
        <w:rPr>
          <w:rFonts w:cs="Times New Roman"/>
          <w:b w:val="0"/>
          <w:szCs w:val="24"/>
        </w:rPr>
        <w:t xml:space="preserve">spects of </w:t>
      </w:r>
      <w:r w:rsidR="00EF2118" w:rsidRPr="004328DF">
        <w:rPr>
          <w:rFonts w:cs="Times New Roman"/>
          <w:b w:val="0"/>
          <w:szCs w:val="24"/>
        </w:rPr>
        <w:t>society</w:t>
      </w:r>
      <w:r w:rsidRPr="004328DF">
        <w:rPr>
          <w:rFonts w:cs="Times New Roman"/>
          <w:b w:val="0"/>
          <w:szCs w:val="24"/>
        </w:rPr>
        <w:t xml:space="preserve">. It provides a holistic approach by linking governance, economic activities and cultural identity, which is crucial in understanding the multifaceted roles of sages (Ochieng’, 1975).  </w:t>
      </w:r>
    </w:p>
    <w:p w14:paraId="1DFDA23B" w14:textId="46051C77" w:rsidR="00C81AE0" w:rsidRPr="004328DF" w:rsidRDefault="00C81AE0" w:rsidP="00C81AE0">
      <w:pPr>
        <w:spacing w:line="480" w:lineRule="auto"/>
        <w:jc w:val="both"/>
        <w:rPr>
          <w:rFonts w:cs="Times New Roman"/>
          <w:szCs w:val="24"/>
        </w:rPr>
      </w:pPr>
      <w:r w:rsidRPr="004328DF">
        <w:rPr>
          <w:rFonts w:cs="Times New Roman"/>
          <w:b w:val="0"/>
          <w:szCs w:val="24"/>
        </w:rPr>
        <w:t xml:space="preserve">However, to strengthen the </w:t>
      </w:r>
      <w:r w:rsidR="00656862" w:rsidRPr="004328DF">
        <w:rPr>
          <w:rFonts w:cs="Times New Roman"/>
          <w:b w:val="0"/>
          <w:szCs w:val="24"/>
        </w:rPr>
        <w:t>study,</w:t>
      </w:r>
      <w:r w:rsidR="00656862">
        <w:rPr>
          <w:rFonts w:cs="Times New Roman"/>
          <w:b w:val="0"/>
          <w:szCs w:val="24"/>
        </w:rPr>
        <w:t xml:space="preserve"> it uses</w:t>
      </w:r>
      <w:r w:rsidRPr="004328DF">
        <w:rPr>
          <w:rFonts w:cs="Times New Roman"/>
          <w:b w:val="0"/>
          <w:szCs w:val="24"/>
        </w:rPr>
        <w:t xml:space="preserve"> functionalism </w:t>
      </w:r>
      <w:r w:rsidR="00656862" w:rsidRPr="004328DF">
        <w:rPr>
          <w:rFonts w:cs="Times New Roman"/>
          <w:b w:val="0"/>
          <w:szCs w:val="24"/>
        </w:rPr>
        <w:t>theory</w:t>
      </w:r>
      <w:r w:rsidRPr="004328DF">
        <w:rPr>
          <w:rFonts w:cs="Times New Roman"/>
          <w:b w:val="0"/>
          <w:szCs w:val="24"/>
        </w:rPr>
        <w:t xml:space="preserve"> as a complementary perspective to explain how sages </w:t>
      </w:r>
      <w:r w:rsidR="00D96FEB" w:rsidRPr="004328DF">
        <w:rPr>
          <w:rFonts w:cs="Times New Roman"/>
          <w:b w:val="0"/>
          <w:szCs w:val="24"/>
        </w:rPr>
        <w:t>contribute</w:t>
      </w:r>
      <w:r w:rsidRPr="004328DF">
        <w:rPr>
          <w:rFonts w:cs="Times New Roman"/>
          <w:b w:val="0"/>
          <w:szCs w:val="24"/>
        </w:rPr>
        <w:t xml:space="preserve"> to maintaining societal stability. This study</w:t>
      </w:r>
      <w:r w:rsidR="00540BCB">
        <w:rPr>
          <w:rFonts w:cs="Times New Roman"/>
          <w:b w:val="0"/>
          <w:szCs w:val="24"/>
        </w:rPr>
        <w:t xml:space="preserve"> </w:t>
      </w:r>
      <w:r w:rsidR="00922A3B">
        <w:rPr>
          <w:rFonts w:cs="Times New Roman"/>
          <w:b w:val="0"/>
          <w:szCs w:val="24"/>
        </w:rPr>
        <w:t>employs</w:t>
      </w:r>
      <w:r w:rsidR="004C4718">
        <w:rPr>
          <w:rFonts w:cs="Times New Roman"/>
          <w:b w:val="0"/>
          <w:szCs w:val="24"/>
        </w:rPr>
        <w:t xml:space="preserve"> </w:t>
      </w:r>
      <w:r w:rsidRPr="004328DF">
        <w:rPr>
          <w:rFonts w:cs="Times New Roman"/>
          <w:b w:val="0"/>
          <w:szCs w:val="24"/>
        </w:rPr>
        <w:t xml:space="preserve">Indigenous Knowledge Theory as the primary theoretical framework, supplemented by functionalism theory to explain the </w:t>
      </w:r>
      <w:r>
        <w:rPr>
          <w:rFonts w:cs="Times New Roman"/>
          <w:b w:val="0"/>
          <w:szCs w:val="24"/>
        </w:rPr>
        <w:t>social economic</w:t>
      </w:r>
      <w:r w:rsidRPr="004328DF">
        <w:rPr>
          <w:rFonts w:cs="Times New Roman"/>
          <w:b w:val="0"/>
          <w:szCs w:val="24"/>
        </w:rPr>
        <w:t xml:space="preserve"> and political dynamics of </w:t>
      </w:r>
      <w:r w:rsidR="0074428D">
        <w:rPr>
          <w:rFonts w:cs="Times New Roman"/>
          <w:b w:val="0"/>
          <w:szCs w:val="24"/>
        </w:rPr>
        <w:t>pre-colonial</w:t>
      </w:r>
      <w:r w:rsidRPr="004328DF">
        <w:rPr>
          <w:rFonts w:cs="Times New Roman"/>
          <w:b w:val="0"/>
          <w:szCs w:val="24"/>
        </w:rPr>
        <w:t xml:space="preserve"> Luo society in Homa Bay County up to </w:t>
      </w:r>
      <w:r w:rsidR="00B36F37">
        <w:rPr>
          <w:rFonts w:cs="Times New Roman"/>
          <w:b w:val="0"/>
          <w:szCs w:val="24"/>
        </w:rPr>
        <w:t>1895</w:t>
      </w:r>
      <w:r w:rsidRPr="004328DF">
        <w:rPr>
          <w:rFonts w:cs="Times New Roman"/>
          <w:b w:val="0"/>
          <w:szCs w:val="24"/>
        </w:rPr>
        <w:t>. By integrating these perspectives, the research provides a comprehensive understanding of how sages influenced governance, economic planning</w:t>
      </w:r>
      <w:r w:rsidRPr="00465A2F">
        <w:rPr>
          <w:rFonts w:cs="Times New Roman"/>
          <w:b w:val="0"/>
          <w:szCs w:val="24"/>
        </w:rPr>
        <w:t xml:space="preserve"> and</w:t>
      </w:r>
      <w:r w:rsidRPr="004328DF">
        <w:rPr>
          <w:rFonts w:cs="Times New Roman"/>
          <w:b w:val="0"/>
          <w:szCs w:val="24"/>
        </w:rPr>
        <w:t xml:space="preserve"> social organization in traditional Luo society.</w:t>
      </w:r>
    </w:p>
    <w:p w14:paraId="2645808F" w14:textId="66446633" w:rsidR="00C81AE0" w:rsidRPr="008B6984" w:rsidRDefault="0019473D" w:rsidP="00C81AE0">
      <w:pPr>
        <w:pStyle w:val="Heading1"/>
        <w:spacing w:line="480" w:lineRule="auto"/>
        <w:jc w:val="both"/>
        <w:rPr>
          <w:rFonts w:cs="Times New Roman"/>
        </w:rPr>
      </w:pPr>
      <w:bookmarkStart w:id="45" w:name="_Toc195080326"/>
      <w:bookmarkStart w:id="46" w:name="_Toc204028750"/>
      <w:r>
        <w:rPr>
          <w:rFonts w:cs="Times New Roman"/>
        </w:rPr>
        <w:t xml:space="preserve">1.2.7 </w:t>
      </w:r>
      <w:r w:rsidR="00C81AE0">
        <w:rPr>
          <w:rFonts w:cs="Times New Roman"/>
        </w:rPr>
        <w:t>Summary of Literature R</w:t>
      </w:r>
      <w:r w:rsidR="00C81AE0" w:rsidRPr="004328DF">
        <w:rPr>
          <w:rFonts w:cs="Times New Roman"/>
        </w:rPr>
        <w:t>eview</w:t>
      </w:r>
      <w:bookmarkEnd w:id="45"/>
      <w:bookmarkEnd w:id="46"/>
      <w:r w:rsidR="00C81AE0" w:rsidRPr="004328DF">
        <w:rPr>
          <w:rFonts w:cs="Times New Roman"/>
        </w:rPr>
        <w:t xml:space="preserve"> </w:t>
      </w:r>
    </w:p>
    <w:p w14:paraId="4C8D2BFE" w14:textId="36ADD4D5" w:rsidR="00C81AE0" w:rsidRPr="008632BC" w:rsidRDefault="00C81AE0" w:rsidP="008632BC">
      <w:pPr>
        <w:spacing w:line="480" w:lineRule="auto"/>
        <w:jc w:val="both"/>
        <w:rPr>
          <w:rFonts w:cs="Times New Roman"/>
          <w:b w:val="0"/>
          <w:szCs w:val="24"/>
        </w:rPr>
      </w:pPr>
      <w:r w:rsidRPr="004328DF">
        <w:rPr>
          <w:rFonts w:cs="Times New Roman"/>
          <w:b w:val="0"/>
          <w:szCs w:val="24"/>
        </w:rPr>
        <w:t xml:space="preserve">Sages shaped various societies in the ancient period and even today. Every society </w:t>
      </w:r>
      <w:r w:rsidR="00EF2118" w:rsidRPr="004328DF">
        <w:rPr>
          <w:rFonts w:cs="Times New Roman"/>
          <w:b w:val="0"/>
          <w:szCs w:val="24"/>
        </w:rPr>
        <w:t>ha</w:t>
      </w:r>
      <w:r w:rsidR="00542C3D">
        <w:rPr>
          <w:rFonts w:cs="Times New Roman"/>
          <w:b w:val="0"/>
          <w:szCs w:val="24"/>
        </w:rPr>
        <w:t>d</w:t>
      </w:r>
      <w:r w:rsidRPr="004328DF">
        <w:rPr>
          <w:rFonts w:cs="Times New Roman"/>
          <w:b w:val="0"/>
          <w:szCs w:val="24"/>
        </w:rPr>
        <w:t xml:space="preserve"> an individual or </w:t>
      </w:r>
      <w:r w:rsidR="00EF2118" w:rsidRPr="004328DF">
        <w:rPr>
          <w:rFonts w:cs="Times New Roman"/>
          <w:b w:val="0"/>
          <w:szCs w:val="24"/>
        </w:rPr>
        <w:t>individual</w:t>
      </w:r>
      <w:r w:rsidRPr="004328DF">
        <w:rPr>
          <w:rFonts w:cs="Times New Roman"/>
          <w:b w:val="0"/>
          <w:szCs w:val="24"/>
        </w:rPr>
        <w:t xml:space="preserve"> in form of sages. Indians had sages such as Agastya and Angiras, the Greek has Thales and solon alongside others and the Luo had sages such as Ramogi and traditional healers. The sages directed the economic, social and political system of </w:t>
      </w:r>
      <w:r w:rsidR="00EF2118" w:rsidRPr="004328DF">
        <w:rPr>
          <w:rFonts w:cs="Times New Roman"/>
          <w:b w:val="0"/>
          <w:szCs w:val="24"/>
        </w:rPr>
        <w:t>these</w:t>
      </w:r>
      <w:r w:rsidRPr="004328DF">
        <w:rPr>
          <w:rFonts w:cs="Times New Roman"/>
          <w:b w:val="0"/>
          <w:szCs w:val="24"/>
        </w:rPr>
        <w:t xml:space="preserve"> </w:t>
      </w:r>
      <w:r w:rsidRPr="004328DF">
        <w:rPr>
          <w:rFonts w:cs="Times New Roman"/>
          <w:b w:val="0"/>
          <w:szCs w:val="24"/>
        </w:rPr>
        <w:lastRenderedPageBreak/>
        <w:t xml:space="preserve">societies. The sages used various methods to pass their knowledge and wisdom to the young such as ceremonies and storytelling. They were respected as they were the custodians of wisdom and oral tradition therefore acted as a walking library. Several thinkers have explained several theories that have justified the contributions of the sages in </w:t>
      </w:r>
      <w:r w:rsidR="00EF2118" w:rsidRPr="004328DF">
        <w:rPr>
          <w:rFonts w:cs="Times New Roman"/>
          <w:b w:val="0"/>
          <w:szCs w:val="24"/>
        </w:rPr>
        <w:t>society</w:t>
      </w:r>
      <w:r w:rsidRPr="004328DF">
        <w:rPr>
          <w:rFonts w:cs="Times New Roman"/>
          <w:b w:val="0"/>
          <w:szCs w:val="24"/>
        </w:rPr>
        <w:t xml:space="preserve"> today and before.   </w:t>
      </w:r>
    </w:p>
    <w:p w14:paraId="76BC0E5B" w14:textId="706B003A" w:rsidR="00C81AE0" w:rsidRDefault="00A81874" w:rsidP="006B2799">
      <w:pPr>
        <w:pStyle w:val="Heading1"/>
        <w:spacing w:line="480" w:lineRule="auto"/>
        <w:rPr>
          <w:rFonts w:cs="Times New Roman"/>
        </w:rPr>
      </w:pPr>
      <w:bookmarkStart w:id="47" w:name="_Toc195080328"/>
      <w:bookmarkStart w:id="48" w:name="_Toc204028751"/>
      <w:r>
        <w:rPr>
          <w:rFonts w:cs="Times New Roman"/>
        </w:rPr>
        <w:t>1.</w:t>
      </w:r>
      <w:r w:rsidR="0019473D">
        <w:rPr>
          <w:rFonts w:cs="Times New Roman"/>
        </w:rPr>
        <w:t>3</w:t>
      </w:r>
      <w:r w:rsidR="00EC6EFB">
        <w:rPr>
          <w:rFonts w:cs="Times New Roman"/>
        </w:rPr>
        <w:t xml:space="preserve"> </w:t>
      </w:r>
      <w:r w:rsidR="006B2799">
        <w:rPr>
          <w:rFonts w:cs="Times New Roman"/>
        </w:rPr>
        <w:t>M</w:t>
      </w:r>
      <w:r w:rsidR="00C81AE0" w:rsidRPr="004328DF">
        <w:rPr>
          <w:rFonts w:cs="Times New Roman"/>
        </w:rPr>
        <w:t>ethodology</w:t>
      </w:r>
      <w:bookmarkEnd w:id="47"/>
      <w:bookmarkEnd w:id="48"/>
    </w:p>
    <w:p w14:paraId="683E24BE" w14:textId="713F9E48" w:rsidR="00C81AE0" w:rsidRPr="00720D75" w:rsidRDefault="00C81AE0" w:rsidP="00C81AE0">
      <w:pPr>
        <w:spacing w:line="480" w:lineRule="auto"/>
        <w:jc w:val="both"/>
        <w:rPr>
          <w:b w:val="0"/>
        </w:rPr>
      </w:pPr>
      <w:r>
        <w:rPr>
          <w:b w:val="0"/>
        </w:rPr>
        <w:t>This section outline</w:t>
      </w:r>
      <w:r w:rsidR="00B10507">
        <w:rPr>
          <w:b w:val="0"/>
        </w:rPr>
        <w:t>s</w:t>
      </w:r>
      <w:r>
        <w:rPr>
          <w:b w:val="0"/>
        </w:rPr>
        <w:t xml:space="preserve"> methods and procedures used in the study. It focus</w:t>
      </w:r>
      <w:r w:rsidR="00B10507">
        <w:rPr>
          <w:b w:val="0"/>
        </w:rPr>
        <w:t>es</w:t>
      </w:r>
      <w:r>
        <w:rPr>
          <w:b w:val="0"/>
        </w:rPr>
        <w:t xml:space="preserve"> on areas </w:t>
      </w:r>
      <w:r w:rsidR="00EF2118">
        <w:rPr>
          <w:b w:val="0"/>
        </w:rPr>
        <w:t>such as</w:t>
      </w:r>
      <w:r>
        <w:rPr>
          <w:b w:val="0"/>
        </w:rPr>
        <w:t xml:space="preserve"> research design, area of study, study population, sampling size, method and procedures, research instruments, data collection and procedures, data analysis and procedures and finally ethical considerations.</w:t>
      </w:r>
      <w:r w:rsidR="005E7C63">
        <w:rPr>
          <w:b w:val="0"/>
        </w:rPr>
        <w:tab/>
      </w:r>
    </w:p>
    <w:p w14:paraId="331479F8" w14:textId="2F733C0C" w:rsidR="00C81AE0" w:rsidRPr="004328DF" w:rsidRDefault="00A81874" w:rsidP="00C81AE0">
      <w:pPr>
        <w:pStyle w:val="Heading1"/>
        <w:spacing w:line="480" w:lineRule="auto"/>
        <w:jc w:val="both"/>
        <w:rPr>
          <w:rFonts w:cs="Times New Roman"/>
        </w:rPr>
      </w:pPr>
      <w:bookmarkStart w:id="49" w:name="_Toc195080329"/>
      <w:bookmarkStart w:id="50" w:name="_Toc204028752"/>
      <w:r>
        <w:rPr>
          <w:rFonts w:cs="Times New Roman"/>
        </w:rPr>
        <w:t>1.</w:t>
      </w:r>
      <w:r w:rsidR="00EC6EFB">
        <w:rPr>
          <w:rFonts w:cs="Times New Roman"/>
        </w:rPr>
        <w:t>3.1</w:t>
      </w:r>
      <w:r>
        <w:rPr>
          <w:rFonts w:cs="Times New Roman"/>
        </w:rPr>
        <w:t xml:space="preserve"> </w:t>
      </w:r>
      <w:r w:rsidR="00C81AE0">
        <w:rPr>
          <w:rFonts w:cs="Times New Roman"/>
        </w:rPr>
        <w:t>Research D</w:t>
      </w:r>
      <w:r w:rsidR="00C81AE0" w:rsidRPr="004328DF">
        <w:rPr>
          <w:rFonts w:cs="Times New Roman"/>
        </w:rPr>
        <w:t>esign</w:t>
      </w:r>
      <w:bookmarkEnd w:id="49"/>
      <w:bookmarkEnd w:id="50"/>
    </w:p>
    <w:p w14:paraId="71EC65C6" w14:textId="27C408DE" w:rsidR="000645CF" w:rsidRDefault="00895E2D" w:rsidP="00895E2D">
      <w:pPr>
        <w:pStyle w:val="NormalWeb"/>
        <w:spacing w:line="480" w:lineRule="auto"/>
        <w:jc w:val="both"/>
      </w:pPr>
      <w:bookmarkStart w:id="51" w:name="_Toc195080330"/>
      <w:r>
        <w:t xml:space="preserve">This is a qualitative </w:t>
      </w:r>
      <w:r w:rsidRPr="00EC5FDE">
        <w:t>study</w:t>
      </w:r>
      <w:r>
        <w:t xml:space="preserve"> and it</w:t>
      </w:r>
      <w:r w:rsidRPr="00EC5FDE">
        <w:t xml:space="preserve"> will employ historical research design and descriptive</w:t>
      </w:r>
      <w:r>
        <w:t xml:space="preserve"> research design</w:t>
      </w:r>
      <w:r w:rsidRPr="00EC5FDE">
        <w:t xml:space="preserve">. Historical research design championed by </w:t>
      </w:r>
      <w:r w:rsidRPr="00EC5FDE">
        <w:rPr>
          <w:rStyle w:val="Strong"/>
          <w:rFonts w:eastAsiaTheme="majorEastAsia"/>
          <w:b w:val="0"/>
        </w:rPr>
        <w:t>Herbert A. Simon (1985)</w:t>
      </w:r>
      <w:r w:rsidRPr="00EC5FDE">
        <w:rPr>
          <w:rStyle w:val="Strong"/>
          <w:b w:val="0"/>
        </w:rPr>
        <w:t xml:space="preserve"> and </w:t>
      </w:r>
      <w:r w:rsidRPr="00EC5FDE">
        <w:rPr>
          <w:rStyle w:val="Strong"/>
          <w:rFonts w:eastAsiaTheme="majorEastAsia"/>
          <w:b w:val="0"/>
        </w:rPr>
        <w:t>E.H. Carr (1961)</w:t>
      </w:r>
      <w:r w:rsidRPr="00EC5FDE">
        <w:t xml:space="preserve"> </w:t>
      </w:r>
      <w:r w:rsidR="00887858">
        <w:t xml:space="preserve">enabled </w:t>
      </w:r>
      <w:r w:rsidRPr="00EC5FDE">
        <w:t>the study to trace the</w:t>
      </w:r>
      <w:r w:rsidR="00E15306">
        <w:t xml:space="preserve"> data on the</w:t>
      </w:r>
      <w:r w:rsidRPr="00EC5FDE">
        <w:t xml:space="preserve"> origins, roles</w:t>
      </w:r>
      <w:r w:rsidRPr="00465A2F">
        <w:t xml:space="preserve"> and</w:t>
      </w:r>
      <w:r w:rsidRPr="00EC5FDE">
        <w:t xml:space="preserve"> contributions of sages over time, providing a comprehensive understanding of their position in the socio-political structure of Luo society. This method explore</w:t>
      </w:r>
      <w:r w:rsidR="00804713">
        <w:t>d</w:t>
      </w:r>
      <w:r w:rsidRPr="00EC5FDE">
        <w:t xml:space="preserve"> aspects such as </w:t>
      </w:r>
      <w:r w:rsidRPr="00EC5FDE">
        <w:rPr>
          <w:rStyle w:val="Strong"/>
          <w:b w:val="0"/>
        </w:rPr>
        <w:t>political</w:t>
      </w:r>
      <w:r w:rsidRPr="00EC5FDE">
        <w:rPr>
          <w:rStyle w:val="Strong"/>
        </w:rPr>
        <w:t xml:space="preserve"> </w:t>
      </w:r>
      <w:r w:rsidRPr="00EC5FDE">
        <w:rPr>
          <w:rStyle w:val="Strong"/>
          <w:b w:val="0"/>
        </w:rPr>
        <w:t>o</w:t>
      </w:r>
      <w:r w:rsidRPr="00EC5FDE">
        <w:rPr>
          <w:rStyle w:val="Strong"/>
          <w:rFonts w:eastAsiaTheme="majorEastAsia"/>
          <w:b w:val="0"/>
        </w:rPr>
        <w:t>rganization</w:t>
      </w:r>
      <w:r w:rsidRPr="00EC5FDE">
        <w:t xml:space="preserve"> of </w:t>
      </w:r>
      <w:r w:rsidR="0074428D">
        <w:t>pre-colonial</w:t>
      </w:r>
      <w:r w:rsidRPr="00EC5FDE">
        <w:t xml:space="preserve"> Luo society, including the role of sages in decision-making, leadership selection</w:t>
      </w:r>
      <w:r w:rsidRPr="00465A2F">
        <w:t xml:space="preserve"> and</w:t>
      </w:r>
      <w:r w:rsidRPr="00EC5FDE">
        <w:t xml:space="preserve"> conflict resolution. For instance, sages were part of the councils that decided on major issues such as leadership, justice</w:t>
      </w:r>
      <w:r w:rsidRPr="00465A2F">
        <w:t xml:space="preserve"> and</w:t>
      </w:r>
      <w:r w:rsidRPr="00EC5FDE">
        <w:t xml:space="preserve"> community governance, the </w:t>
      </w:r>
      <w:r w:rsidRPr="00EC5FDE">
        <w:rPr>
          <w:rStyle w:val="Strong"/>
          <w:b w:val="0"/>
        </w:rPr>
        <w:t xml:space="preserve">social and economic roles </w:t>
      </w:r>
      <w:r w:rsidRPr="00EC5FDE">
        <w:t>help</w:t>
      </w:r>
      <w:r w:rsidR="00F913F1">
        <w:t>ed</w:t>
      </w:r>
      <w:r w:rsidRPr="00EC5FDE">
        <w:t xml:space="preserve"> trace the impact of sages on economic activities, including resource management, trade practices</w:t>
      </w:r>
      <w:r w:rsidRPr="00465A2F">
        <w:t xml:space="preserve"> and</w:t>
      </w:r>
      <w:r w:rsidRPr="00EC5FDE">
        <w:t xml:space="preserve"> agricultural practices. The</w:t>
      </w:r>
      <w:r w:rsidR="00262225">
        <w:t xml:space="preserve"> historical design</w:t>
      </w:r>
      <w:r w:rsidR="002705FD">
        <w:t xml:space="preserve"> enabled the researcher to</w:t>
      </w:r>
      <w:r w:rsidR="00262225">
        <w:t xml:space="preserve"> gather</w:t>
      </w:r>
      <w:r w:rsidR="002705FD">
        <w:t xml:space="preserve"> </w:t>
      </w:r>
      <w:r w:rsidR="000645CF">
        <w:t>information</w:t>
      </w:r>
      <w:r w:rsidR="002705FD">
        <w:t xml:space="preserve"> on</w:t>
      </w:r>
      <w:r w:rsidR="000645CF">
        <w:t xml:space="preserve"> the </w:t>
      </w:r>
      <w:r w:rsidRPr="00EC5FDE">
        <w:t>contributions of sages in maintaining social norms, family structure</w:t>
      </w:r>
      <w:r w:rsidRPr="00465A2F">
        <w:t xml:space="preserve"> and</w:t>
      </w:r>
      <w:r w:rsidRPr="00EC5FDE">
        <w:t xml:space="preserve"> labor divisions within Luo communities</w:t>
      </w:r>
      <w:r w:rsidR="002E5658">
        <w:t xml:space="preserve"> </w:t>
      </w:r>
      <w:r w:rsidRPr="00EC5FDE">
        <w:t>(</w:t>
      </w:r>
      <w:proofErr w:type="spellStart"/>
      <w:r w:rsidRPr="00EC5FDE">
        <w:t>Tangwa</w:t>
      </w:r>
      <w:proofErr w:type="spellEnd"/>
      <w:r w:rsidRPr="00EC5FDE">
        <w:t xml:space="preserve">, 1995). </w:t>
      </w:r>
    </w:p>
    <w:p w14:paraId="58135458" w14:textId="268C0967" w:rsidR="00895E2D" w:rsidRPr="00EC5FDE" w:rsidRDefault="00895E2D" w:rsidP="00895E2D">
      <w:pPr>
        <w:pStyle w:val="NormalWeb"/>
        <w:spacing w:line="480" w:lineRule="auto"/>
        <w:jc w:val="both"/>
      </w:pPr>
      <w:r w:rsidRPr="00EC5FDE">
        <w:rPr>
          <w:rStyle w:val="Strong"/>
          <w:rFonts w:eastAsiaTheme="majorEastAsia"/>
          <w:b w:val="0"/>
        </w:rPr>
        <w:lastRenderedPageBreak/>
        <w:t>Descriptive</w:t>
      </w:r>
      <w:r w:rsidRPr="00EC5FDE">
        <w:rPr>
          <w:rStyle w:val="Strong"/>
          <w:rFonts w:eastAsiaTheme="majorEastAsia"/>
        </w:rPr>
        <w:t xml:space="preserve"> </w:t>
      </w:r>
      <w:r w:rsidRPr="00572B15">
        <w:rPr>
          <w:rStyle w:val="Strong"/>
          <w:rFonts w:eastAsiaTheme="majorEastAsia"/>
          <w:b w:val="0"/>
        </w:rPr>
        <w:t>research</w:t>
      </w:r>
      <w:r w:rsidRPr="00EC5FDE">
        <w:t xml:space="preserve"> design championed by </w:t>
      </w:r>
      <w:r w:rsidRPr="00EC5FDE">
        <w:rPr>
          <w:rStyle w:val="Strong"/>
          <w:rFonts w:eastAsiaTheme="majorEastAsia"/>
          <w:b w:val="0"/>
        </w:rPr>
        <w:t>John</w:t>
      </w:r>
      <w:r w:rsidRPr="00EC5FDE">
        <w:rPr>
          <w:rStyle w:val="Strong"/>
          <w:rFonts w:eastAsiaTheme="majorEastAsia"/>
        </w:rPr>
        <w:t xml:space="preserve"> </w:t>
      </w:r>
      <w:r w:rsidRPr="00EC5FDE">
        <w:rPr>
          <w:rStyle w:val="Strong"/>
          <w:rFonts w:eastAsiaTheme="majorEastAsia"/>
          <w:b w:val="0"/>
        </w:rPr>
        <w:t>W</w:t>
      </w:r>
      <w:r w:rsidRPr="00EC5FDE">
        <w:rPr>
          <w:rStyle w:val="Strong"/>
          <w:rFonts w:eastAsiaTheme="majorEastAsia"/>
        </w:rPr>
        <w:t xml:space="preserve">. </w:t>
      </w:r>
      <w:r w:rsidRPr="00EC5FDE">
        <w:rPr>
          <w:rStyle w:val="Strong"/>
          <w:rFonts w:eastAsiaTheme="majorEastAsia"/>
          <w:b w:val="0"/>
        </w:rPr>
        <w:t>Creswell</w:t>
      </w:r>
      <w:r w:rsidRPr="00EC5FDE">
        <w:rPr>
          <w:rStyle w:val="Strong"/>
          <w:rFonts w:eastAsiaTheme="majorEastAsia"/>
        </w:rPr>
        <w:t xml:space="preserve"> (</w:t>
      </w:r>
      <w:r w:rsidRPr="00EC5FDE">
        <w:rPr>
          <w:rStyle w:val="Strong"/>
          <w:rFonts w:eastAsiaTheme="majorEastAsia"/>
          <w:b w:val="0"/>
        </w:rPr>
        <w:t>2014</w:t>
      </w:r>
      <w:r w:rsidRPr="00EC5FDE">
        <w:rPr>
          <w:rStyle w:val="Strong"/>
          <w:rFonts w:eastAsiaTheme="majorEastAsia"/>
        </w:rPr>
        <w:t>)</w:t>
      </w:r>
      <w:r w:rsidRPr="00EC5FDE">
        <w:t xml:space="preserve"> </w:t>
      </w:r>
      <w:r w:rsidR="00151CA8">
        <w:t>is</w:t>
      </w:r>
      <w:r w:rsidRPr="00EC5FDE">
        <w:t xml:space="preserve"> used to document and explain the roles and f</w:t>
      </w:r>
      <w:r>
        <w:t>unctions of sages among the Luo people</w:t>
      </w:r>
      <w:r w:rsidR="00337978">
        <w:t xml:space="preserve"> based on t</w:t>
      </w:r>
      <w:r w:rsidRPr="00EC5FDE">
        <w:t xml:space="preserve">he </w:t>
      </w:r>
      <w:r w:rsidR="00337978">
        <w:t xml:space="preserve"> study objectives</w:t>
      </w:r>
      <w:r w:rsidR="00882A46">
        <w:t xml:space="preserve">. It laid </w:t>
      </w:r>
      <w:r w:rsidRPr="00EC5FDE">
        <w:t>emphasis on describing the ways in which sages contributed to social order, economic activities</w:t>
      </w:r>
      <w:r w:rsidRPr="00465A2F">
        <w:t xml:space="preserve"> and</w:t>
      </w:r>
      <w:r w:rsidRPr="00EC5FDE">
        <w:t xml:space="preserve"> political stability, based on available </w:t>
      </w:r>
      <w:r w:rsidR="009279FD">
        <w:t>historical record</w:t>
      </w:r>
      <w:r w:rsidR="00DB1A2A">
        <w:t xml:space="preserve"> and </w:t>
      </w:r>
      <w:r w:rsidRPr="00EC5FDE">
        <w:t>contemporary oral traditions. It allow</w:t>
      </w:r>
      <w:r w:rsidR="00FE157D">
        <w:t>ed</w:t>
      </w:r>
      <w:r w:rsidRPr="00EC5FDE">
        <w:t xml:space="preserve"> the study to vividly describe the roles of sages in different aspects of society</w:t>
      </w:r>
      <w:r w:rsidR="007C2E5F">
        <w:t xml:space="preserve"> such as</w:t>
      </w:r>
      <w:r w:rsidRPr="00EC5FDE">
        <w:t xml:space="preserve"> maintaining order through rituals, storytelling</w:t>
      </w:r>
      <w:r w:rsidRPr="00465A2F">
        <w:t xml:space="preserve"> and</w:t>
      </w:r>
      <w:r w:rsidRPr="00EC5FDE">
        <w:t xml:space="preserve"> decisions that impacted family life, marriage</w:t>
      </w:r>
      <w:r w:rsidRPr="00465A2F">
        <w:t xml:space="preserve"> and</w:t>
      </w:r>
      <w:r w:rsidRPr="00EC5FDE">
        <w:t xml:space="preserve"> conflict resolution (Mbiti, 1969). This approach enable</w:t>
      </w:r>
      <w:r w:rsidR="00901126">
        <w:t>d</w:t>
      </w:r>
      <w:r w:rsidRPr="00EC5FDE">
        <w:t xml:space="preserve"> the researcher to describe how sages’ wisdom was imparted and enacted in daily life. Sages were often consulted during times of crisis, such as disputes or natural calamities</w:t>
      </w:r>
      <w:r w:rsidRPr="00465A2F">
        <w:t xml:space="preserve"> and</w:t>
      </w:r>
      <w:r w:rsidRPr="00EC5FDE">
        <w:t xml:space="preserve"> they advised on matters of governance, moral behavior</w:t>
      </w:r>
      <w:r w:rsidRPr="00465A2F">
        <w:t xml:space="preserve"> and</w:t>
      </w:r>
      <w:r w:rsidRPr="00EC5FDE">
        <w:t xml:space="preserve"> resource distribution (Baur, 2003). Finally, through descriptive </w:t>
      </w:r>
      <w:r w:rsidR="006E0E17">
        <w:t>design</w:t>
      </w:r>
      <w:r w:rsidRPr="00EC5FDE">
        <w:t>, the study outline</w:t>
      </w:r>
      <w:r w:rsidR="00184E08">
        <w:t>s</w:t>
      </w:r>
      <w:r w:rsidRPr="00EC5FDE">
        <w:t xml:space="preserve"> how sages influenced economic activities, especially in terms of regulating trade, managing land resources and ensuring a balance between agricultural activities and other economic practices (Ochieng, 1990). The research rel</w:t>
      </w:r>
      <w:r w:rsidR="000068BC">
        <w:t>ied</w:t>
      </w:r>
      <w:r w:rsidRPr="00EC5FDE">
        <w:t xml:space="preserve"> on primary and secondary sources, including oral interviews, archival materials and scholarly works to complete the study</w:t>
      </w:r>
      <w:r w:rsidR="00EE4244">
        <w:t>.</w:t>
      </w:r>
    </w:p>
    <w:p w14:paraId="68D0F383" w14:textId="00B783C8" w:rsidR="00C81AE0" w:rsidRPr="004328DF" w:rsidRDefault="00A81874" w:rsidP="00C81AE0">
      <w:pPr>
        <w:pStyle w:val="Heading1"/>
        <w:spacing w:line="480" w:lineRule="auto"/>
        <w:jc w:val="both"/>
        <w:rPr>
          <w:rFonts w:cs="Times New Roman"/>
        </w:rPr>
      </w:pPr>
      <w:bookmarkStart w:id="52" w:name="_Toc204028753"/>
      <w:r>
        <w:rPr>
          <w:rFonts w:cs="Times New Roman"/>
        </w:rPr>
        <w:t>1.</w:t>
      </w:r>
      <w:r w:rsidR="00EC6EFB">
        <w:rPr>
          <w:rFonts w:cs="Times New Roman"/>
        </w:rPr>
        <w:t>3.2</w:t>
      </w:r>
      <w:r>
        <w:rPr>
          <w:rFonts w:cs="Times New Roman"/>
        </w:rPr>
        <w:t xml:space="preserve"> </w:t>
      </w:r>
      <w:r w:rsidR="00C81AE0">
        <w:rPr>
          <w:rFonts w:cs="Times New Roman"/>
        </w:rPr>
        <w:t>Area of S</w:t>
      </w:r>
      <w:r w:rsidR="00C81AE0" w:rsidRPr="004328DF">
        <w:rPr>
          <w:rFonts w:cs="Times New Roman"/>
        </w:rPr>
        <w:t>tudy</w:t>
      </w:r>
      <w:bookmarkEnd w:id="51"/>
      <w:bookmarkEnd w:id="52"/>
    </w:p>
    <w:p w14:paraId="331AC9A0" w14:textId="1C9B3BF4" w:rsidR="00C81AE0" w:rsidRPr="008E7EFB" w:rsidRDefault="00C81AE0" w:rsidP="00C81AE0">
      <w:pPr>
        <w:spacing w:before="100" w:beforeAutospacing="1" w:after="100" w:afterAutospacing="1" w:line="480" w:lineRule="auto"/>
        <w:jc w:val="both"/>
        <w:rPr>
          <w:rFonts w:eastAsia="Times New Roman" w:cs="Times New Roman"/>
          <w:szCs w:val="24"/>
        </w:rPr>
      </w:pPr>
      <w:r w:rsidRPr="004328DF">
        <w:rPr>
          <w:rFonts w:cs="Times New Roman"/>
          <w:b w:val="0"/>
          <w:bCs/>
        </w:rPr>
        <w:t xml:space="preserve">The study </w:t>
      </w:r>
      <w:r w:rsidR="005D4AC2">
        <w:rPr>
          <w:rFonts w:cs="Times New Roman"/>
          <w:b w:val="0"/>
          <w:bCs/>
        </w:rPr>
        <w:t>targeted</w:t>
      </w:r>
      <w:r w:rsidRPr="004328DF">
        <w:rPr>
          <w:rFonts w:cs="Times New Roman"/>
          <w:b w:val="0"/>
          <w:bCs/>
        </w:rPr>
        <w:t xml:space="preserve"> the Luo community</w:t>
      </w:r>
      <w:r w:rsidR="00F15656">
        <w:rPr>
          <w:rFonts w:cs="Times New Roman"/>
          <w:b w:val="0"/>
          <w:bCs/>
        </w:rPr>
        <w:t xml:space="preserve"> living</w:t>
      </w:r>
      <w:r w:rsidRPr="004328DF">
        <w:rPr>
          <w:rFonts w:cs="Times New Roman"/>
          <w:b w:val="0"/>
          <w:bCs/>
        </w:rPr>
        <w:t xml:space="preserve"> within the</w:t>
      </w:r>
      <w:r w:rsidR="00F15656">
        <w:rPr>
          <w:rFonts w:cs="Times New Roman"/>
          <w:b w:val="0"/>
          <w:bCs/>
        </w:rPr>
        <w:t xml:space="preserve"> confines of</w:t>
      </w:r>
      <w:r w:rsidRPr="004328DF">
        <w:rPr>
          <w:rFonts w:cs="Times New Roman"/>
          <w:b w:val="0"/>
          <w:bCs/>
        </w:rPr>
        <w:t xml:space="preserve"> Homabay County of Kenya. This area is historically significant as the Luo people migrated and settled along the shores of Lake Victoria, forming a strong cultural identity </w:t>
      </w:r>
      <w:r w:rsidR="00CB796E">
        <w:rPr>
          <w:rFonts w:cs="Times New Roman"/>
          <w:b w:val="0"/>
          <w:bCs/>
        </w:rPr>
        <w:t xml:space="preserve">(Ogot, </w:t>
      </w:r>
      <w:r w:rsidR="00757D67">
        <w:rPr>
          <w:rFonts w:cs="Times New Roman"/>
          <w:b w:val="0"/>
          <w:bCs/>
        </w:rPr>
        <w:t>2009</w:t>
      </w:r>
      <w:r w:rsidR="00CB796E">
        <w:rPr>
          <w:rFonts w:cs="Times New Roman"/>
          <w:b w:val="0"/>
          <w:bCs/>
        </w:rPr>
        <w:t>)</w:t>
      </w:r>
      <w:r w:rsidRPr="004328DF">
        <w:rPr>
          <w:rFonts w:cs="Times New Roman"/>
          <w:b w:val="0"/>
          <w:bCs/>
        </w:rPr>
        <w:t xml:space="preserve">. Homabay County is located in former Nyanza province of Kenya. It lies along the Southern shore of </w:t>
      </w:r>
      <w:proofErr w:type="spellStart"/>
      <w:r w:rsidRPr="004328DF">
        <w:rPr>
          <w:rFonts w:cs="Times New Roman"/>
          <w:b w:val="0"/>
          <w:bCs/>
        </w:rPr>
        <w:t>Winam</w:t>
      </w:r>
      <w:proofErr w:type="spellEnd"/>
      <w:r w:rsidRPr="004328DF">
        <w:rPr>
          <w:rFonts w:cs="Times New Roman"/>
          <w:b w:val="0"/>
          <w:bCs/>
        </w:rPr>
        <w:t xml:space="preserve"> G</w:t>
      </w:r>
      <w:r w:rsidR="00771B1B">
        <w:rPr>
          <w:rFonts w:cs="Times New Roman"/>
          <w:b w:val="0"/>
          <w:bCs/>
        </w:rPr>
        <w:t>u</w:t>
      </w:r>
      <w:r w:rsidRPr="004328DF">
        <w:rPr>
          <w:rFonts w:cs="Times New Roman"/>
          <w:b w:val="0"/>
          <w:bCs/>
        </w:rPr>
        <w:t xml:space="preserve">lf of Lake Victoria. Its capital and the largest town </w:t>
      </w:r>
      <w:proofErr w:type="gramStart"/>
      <w:r w:rsidR="00077616">
        <w:rPr>
          <w:rFonts w:cs="Times New Roman"/>
          <w:b w:val="0"/>
          <w:bCs/>
        </w:rPr>
        <w:t>is</w:t>
      </w:r>
      <w:proofErr w:type="gramEnd"/>
      <w:r w:rsidRPr="004328DF">
        <w:rPr>
          <w:rFonts w:cs="Times New Roman"/>
          <w:b w:val="0"/>
          <w:bCs/>
        </w:rPr>
        <w:t xml:space="preserve"> Homabay town.</w:t>
      </w:r>
      <w:r>
        <w:rPr>
          <w:rFonts w:cs="Times New Roman"/>
          <w:b w:val="0"/>
          <w:bCs/>
        </w:rPr>
        <w:t xml:space="preserve"> </w:t>
      </w:r>
      <w:r w:rsidRPr="00BD6039">
        <w:rPr>
          <w:rFonts w:eastAsia="Times New Roman" w:cs="Times New Roman"/>
          <w:b w:val="0"/>
          <w:szCs w:val="24"/>
        </w:rPr>
        <w:t>It</w:t>
      </w:r>
      <w:r w:rsidRPr="007B1EED">
        <w:rPr>
          <w:rFonts w:eastAsia="Times New Roman" w:cs="Times New Roman"/>
          <w:b w:val="0"/>
          <w:szCs w:val="24"/>
        </w:rPr>
        <w:t xml:space="preserve"> is located in</w:t>
      </w:r>
      <w:r w:rsidR="00EC58E2">
        <w:rPr>
          <w:rFonts w:eastAsia="Times New Roman" w:cs="Times New Roman"/>
          <w:b w:val="0"/>
          <w:szCs w:val="24"/>
        </w:rPr>
        <w:t xml:space="preserve"> </w:t>
      </w:r>
      <w:r w:rsidR="00014CB8">
        <w:rPr>
          <w:rFonts w:eastAsia="Times New Roman" w:cs="Times New Roman"/>
          <w:b w:val="0"/>
          <w:szCs w:val="24"/>
        </w:rPr>
        <w:t>South-</w:t>
      </w:r>
      <w:r w:rsidR="00014CB8" w:rsidRPr="007B1EED">
        <w:rPr>
          <w:rFonts w:eastAsia="Times New Roman" w:cs="Times New Roman"/>
          <w:b w:val="0"/>
          <w:szCs w:val="24"/>
        </w:rPr>
        <w:t>western</w:t>
      </w:r>
      <w:r w:rsidRPr="007B1EED">
        <w:rPr>
          <w:rFonts w:eastAsia="Times New Roman" w:cs="Times New Roman"/>
          <w:b w:val="0"/>
          <w:szCs w:val="24"/>
        </w:rPr>
        <w:t xml:space="preserve"> Kenya,</w:t>
      </w:r>
      <w:r w:rsidR="00EC58E2">
        <w:rPr>
          <w:rFonts w:eastAsia="Times New Roman" w:cs="Times New Roman"/>
          <w:b w:val="0"/>
          <w:szCs w:val="24"/>
        </w:rPr>
        <w:t xml:space="preserve"> within the proximity to </w:t>
      </w:r>
      <w:r w:rsidR="00A657AA">
        <w:rPr>
          <w:rFonts w:eastAsia="Times New Roman" w:cs="Times New Roman"/>
          <w:b w:val="0"/>
          <w:szCs w:val="24"/>
        </w:rPr>
        <w:t>eastern</w:t>
      </w:r>
      <w:r w:rsidR="00EC58E2">
        <w:rPr>
          <w:rFonts w:eastAsia="Times New Roman" w:cs="Times New Roman"/>
          <w:b w:val="0"/>
          <w:szCs w:val="24"/>
        </w:rPr>
        <w:t xml:space="preserve"> </w:t>
      </w:r>
      <w:r w:rsidR="00D67A45">
        <w:rPr>
          <w:rFonts w:eastAsia="Times New Roman" w:cs="Times New Roman"/>
          <w:b w:val="0"/>
          <w:szCs w:val="24"/>
        </w:rPr>
        <w:t>edge of Lake Victoria.</w:t>
      </w:r>
      <w:r w:rsidR="008E733B">
        <w:rPr>
          <w:rFonts w:eastAsia="Times New Roman" w:cs="Times New Roman"/>
          <w:b w:val="0"/>
          <w:szCs w:val="24"/>
        </w:rPr>
        <w:t xml:space="preserve"> There are rural and urban </w:t>
      </w:r>
      <w:r w:rsidR="001811BD">
        <w:rPr>
          <w:rFonts w:eastAsia="Times New Roman" w:cs="Times New Roman"/>
          <w:b w:val="0"/>
          <w:szCs w:val="24"/>
        </w:rPr>
        <w:t>residents</w:t>
      </w:r>
      <w:r w:rsidR="008E733B">
        <w:rPr>
          <w:rFonts w:eastAsia="Times New Roman" w:cs="Times New Roman"/>
          <w:b w:val="0"/>
          <w:szCs w:val="24"/>
        </w:rPr>
        <w:t xml:space="preserve"> in the county. The main urban areas are Homabay town, </w:t>
      </w:r>
      <w:r w:rsidR="00807B6F">
        <w:rPr>
          <w:rFonts w:eastAsia="Times New Roman" w:cs="Times New Roman"/>
          <w:b w:val="0"/>
          <w:szCs w:val="24"/>
        </w:rPr>
        <w:t>Kendu Bay</w:t>
      </w:r>
      <w:r w:rsidR="006A2ED3">
        <w:rPr>
          <w:rFonts w:eastAsia="Times New Roman" w:cs="Times New Roman"/>
          <w:b w:val="0"/>
          <w:szCs w:val="24"/>
        </w:rPr>
        <w:t xml:space="preserve">, </w:t>
      </w:r>
      <w:proofErr w:type="spellStart"/>
      <w:r w:rsidR="00B55F00">
        <w:rPr>
          <w:rFonts w:eastAsia="Times New Roman" w:cs="Times New Roman"/>
          <w:b w:val="0"/>
          <w:szCs w:val="24"/>
        </w:rPr>
        <w:t>K</w:t>
      </w:r>
      <w:r w:rsidR="006A2ED3">
        <w:rPr>
          <w:rFonts w:eastAsia="Times New Roman" w:cs="Times New Roman"/>
          <w:b w:val="0"/>
          <w:szCs w:val="24"/>
        </w:rPr>
        <w:t>osele</w:t>
      </w:r>
      <w:proofErr w:type="spellEnd"/>
      <w:r w:rsidR="006A2ED3">
        <w:rPr>
          <w:rFonts w:eastAsia="Times New Roman" w:cs="Times New Roman"/>
          <w:b w:val="0"/>
          <w:szCs w:val="24"/>
        </w:rPr>
        <w:t>,</w:t>
      </w:r>
      <w:r w:rsidR="00B55F00">
        <w:rPr>
          <w:rFonts w:eastAsia="Times New Roman" w:cs="Times New Roman"/>
          <w:b w:val="0"/>
          <w:szCs w:val="24"/>
        </w:rPr>
        <w:t xml:space="preserve"> </w:t>
      </w:r>
      <w:proofErr w:type="spellStart"/>
      <w:r w:rsidR="00B55F00">
        <w:rPr>
          <w:rFonts w:eastAsia="Times New Roman" w:cs="Times New Roman"/>
          <w:b w:val="0"/>
          <w:szCs w:val="24"/>
        </w:rPr>
        <w:t>O</w:t>
      </w:r>
      <w:r w:rsidR="006A2ED3">
        <w:rPr>
          <w:rFonts w:eastAsia="Times New Roman" w:cs="Times New Roman"/>
          <w:b w:val="0"/>
          <w:szCs w:val="24"/>
        </w:rPr>
        <w:t>yugis</w:t>
      </w:r>
      <w:proofErr w:type="spellEnd"/>
      <w:r w:rsidR="006A2ED3">
        <w:rPr>
          <w:rFonts w:eastAsia="Times New Roman" w:cs="Times New Roman"/>
          <w:b w:val="0"/>
          <w:szCs w:val="24"/>
        </w:rPr>
        <w:t xml:space="preserve">, </w:t>
      </w:r>
      <w:r w:rsidR="00B55F00">
        <w:rPr>
          <w:rFonts w:eastAsia="Times New Roman" w:cs="Times New Roman"/>
          <w:b w:val="0"/>
          <w:szCs w:val="24"/>
        </w:rPr>
        <w:t>M</w:t>
      </w:r>
      <w:r w:rsidR="006A2ED3">
        <w:rPr>
          <w:rFonts w:eastAsia="Times New Roman" w:cs="Times New Roman"/>
          <w:b w:val="0"/>
          <w:szCs w:val="24"/>
        </w:rPr>
        <w:t xml:space="preserve">bita, </w:t>
      </w:r>
      <w:r w:rsidR="00B55F00">
        <w:rPr>
          <w:rFonts w:eastAsia="Times New Roman" w:cs="Times New Roman"/>
          <w:b w:val="0"/>
          <w:szCs w:val="24"/>
        </w:rPr>
        <w:t>N</w:t>
      </w:r>
      <w:r w:rsidR="006A2ED3">
        <w:rPr>
          <w:rFonts w:eastAsia="Times New Roman" w:cs="Times New Roman"/>
          <w:b w:val="0"/>
          <w:szCs w:val="24"/>
        </w:rPr>
        <w:t xml:space="preserve">dhiwa, </w:t>
      </w:r>
      <w:proofErr w:type="spellStart"/>
      <w:r w:rsidR="00B55F00">
        <w:rPr>
          <w:rFonts w:eastAsia="Times New Roman" w:cs="Times New Roman"/>
          <w:b w:val="0"/>
          <w:szCs w:val="24"/>
        </w:rPr>
        <w:lastRenderedPageBreak/>
        <w:t>R</w:t>
      </w:r>
      <w:r w:rsidR="006A2ED3">
        <w:rPr>
          <w:rFonts w:eastAsia="Times New Roman" w:cs="Times New Roman"/>
          <w:b w:val="0"/>
          <w:szCs w:val="24"/>
        </w:rPr>
        <w:t>inga</w:t>
      </w:r>
      <w:proofErr w:type="spellEnd"/>
      <w:r w:rsidR="006A2ED3">
        <w:rPr>
          <w:rFonts w:eastAsia="Times New Roman" w:cs="Times New Roman"/>
          <w:b w:val="0"/>
          <w:szCs w:val="24"/>
        </w:rPr>
        <w:t xml:space="preserve">, </w:t>
      </w:r>
      <w:r w:rsidR="00B55F00">
        <w:rPr>
          <w:rFonts w:eastAsia="Times New Roman" w:cs="Times New Roman"/>
          <w:b w:val="0"/>
          <w:szCs w:val="24"/>
        </w:rPr>
        <w:t>R</w:t>
      </w:r>
      <w:r w:rsidR="006A2ED3">
        <w:rPr>
          <w:rFonts w:eastAsia="Times New Roman" w:cs="Times New Roman"/>
          <w:b w:val="0"/>
          <w:szCs w:val="24"/>
        </w:rPr>
        <w:t xml:space="preserve">odi </w:t>
      </w:r>
      <w:proofErr w:type="spellStart"/>
      <w:r w:rsidR="00B55F00">
        <w:rPr>
          <w:rFonts w:eastAsia="Times New Roman" w:cs="Times New Roman"/>
          <w:b w:val="0"/>
          <w:szCs w:val="24"/>
        </w:rPr>
        <w:t>K</w:t>
      </w:r>
      <w:r w:rsidR="006A2ED3">
        <w:rPr>
          <w:rFonts w:eastAsia="Times New Roman" w:cs="Times New Roman"/>
          <w:b w:val="0"/>
          <w:szCs w:val="24"/>
        </w:rPr>
        <w:t>opany</w:t>
      </w:r>
      <w:proofErr w:type="spellEnd"/>
      <w:r w:rsidR="006A2ED3">
        <w:rPr>
          <w:rFonts w:eastAsia="Times New Roman" w:cs="Times New Roman"/>
          <w:b w:val="0"/>
          <w:szCs w:val="24"/>
        </w:rPr>
        <w:t xml:space="preserve">, </w:t>
      </w:r>
      <w:proofErr w:type="spellStart"/>
      <w:r w:rsidR="00B55F00">
        <w:rPr>
          <w:rFonts w:eastAsia="Times New Roman" w:cs="Times New Roman"/>
          <w:b w:val="0"/>
          <w:szCs w:val="24"/>
        </w:rPr>
        <w:t>R</w:t>
      </w:r>
      <w:r w:rsidR="006A2ED3">
        <w:rPr>
          <w:rFonts w:eastAsia="Times New Roman" w:cs="Times New Roman"/>
          <w:b w:val="0"/>
          <w:szCs w:val="24"/>
        </w:rPr>
        <w:t>angwe</w:t>
      </w:r>
      <w:proofErr w:type="spellEnd"/>
      <w:r w:rsidR="007B031E">
        <w:rPr>
          <w:rFonts w:eastAsia="Times New Roman" w:cs="Times New Roman"/>
          <w:b w:val="0"/>
          <w:szCs w:val="24"/>
        </w:rPr>
        <w:t xml:space="preserve">, </w:t>
      </w:r>
      <w:proofErr w:type="spellStart"/>
      <w:r w:rsidR="00B55F00">
        <w:rPr>
          <w:rFonts w:eastAsia="Times New Roman" w:cs="Times New Roman"/>
          <w:b w:val="0"/>
          <w:szCs w:val="24"/>
        </w:rPr>
        <w:t>M</w:t>
      </w:r>
      <w:r w:rsidR="007B031E">
        <w:rPr>
          <w:rFonts w:eastAsia="Times New Roman" w:cs="Times New Roman"/>
          <w:b w:val="0"/>
          <w:szCs w:val="24"/>
        </w:rPr>
        <w:t>agunga</w:t>
      </w:r>
      <w:proofErr w:type="spellEnd"/>
      <w:r w:rsidR="007B031E">
        <w:rPr>
          <w:rFonts w:eastAsia="Times New Roman" w:cs="Times New Roman"/>
          <w:b w:val="0"/>
          <w:szCs w:val="24"/>
        </w:rPr>
        <w:t xml:space="preserve"> and other small market centers </w:t>
      </w:r>
      <w:r w:rsidR="00676BCA">
        <w:rPr>
          <w:rFonts w:eastAsia="Times New Roman" w:cs="Times New Roman"/>
          <w:b w:val="0"/>
          <w:szCs w:val="24"/>
        </w:rPr>
        <w:t>based</w:t>
      </w:r>
      <w:r w:rsidR="007B031E">
        <w:rPr>
          <w:rFonts w:eastAsia="Times New Roman" w:cs="Times New Roman"/>
          <w:b w:val="0"/>
          <w:szCs w:val="24"/>
        </w:rPr>
        <w:t xml:space="preserve"> </w:t>
      </w:r>
      <w:r w:rsidR="00676BCA">
        <w:rPr>
          <w:rFonts w:eastAsia="Times New Roman" w:cs="Times New Roman"/>
          <w:b w:val="0"/>
          <w:szCs w:val="24"/>
        </w:rPr>
        <w:t>on</w:t>
      </w:r>
      <w:r w:rsidR="00CC69FA">
        <w:rPr>
          <w:rFonts w:eastAsia="Times New Roman" w:cs="Times New Roman"/>
          <w:b w:val="0"/>
          <w:szCs w:val="24"/>
        </w:rPr>
        <w:t xml:space="preserve"> </w:t>
      </w:r>
      <w:r w:rsidR="00B55F00">
        <w:rPr>
          <w:rFonts w:eastAsia="Times New Roman" w:cs="Times New Roman"/>
          <w:b w:val="0"/>
          <w:szCs w:val="24"/>
        </w:rPr>
        <w:t>K</w:t>
      </w:r>
      <w:r w:rsidR="00CC69FA">
        <w:rPr>
          <w:rFonts w:eastAsia="Times New Roman" w:cs="Times New Roman"/>
          <w:b w:val="0"/>
          <w:szCs w:val="24"/>
        </w:rPr>
        <w:t>enya population and housing census report, volume 1A (www</w:t>
      </w:r>
      <w:r w:rsidR="00EA375C">
        <w:rPr>
          <w:rFonts w:eastAsia="Times New Roman" w:cs="Times New Roman"/>
          <w:b w:val="0"/>
          <w:szCs w:val="24"/>
        </w:rPr>
        <w:t>.knbs.org.ke</w:t>
      </w:r>
      <w:r w:rsidR="00CC69FA">
        <w:rPr>
          <w:rFonts w:eastAsia="Times New Roman" w:cs="Times New Roman"/>
          <w:b w:val="0"/>
          <w:szCs w:val="24"/>
        </w:rPr>
        <w:t>)</w:t>
      </w:r>
      <w:r w:rsidR="0018430F">
        <w:rPr>
          <w:rFonts w:eastAsia="Times New Roman" w:cs="Times New Roman"/>
          <w:b w:val="0"/>
          <w:szCs w:val="24"/>
        </w:rPr>
        <w:t>.</w:t>
      </w:r>
      <w:r w:rsidR="00D67A45">
        <w:rPr>
          <w:rFonts w:eastAsia="Times New Roman" w:cs="Times New Roman"/>
          <w:b w:val="0"/>
          <w:szCs w:val="24"/>
        </w:rPr>
        <w:t xml:space="preserve"> The area is divided into various clans, like </w:t>
      </w:r>
      <w:proofErr w:type="spellStart"/>
      <w:r w:rsidR="00B55F00">
        <w:rPr>
          <w:rFonts w:eastAsia="Times New Roman" w:cs="Times New Roman"/>
          <w:b w:val="0"/>
          <w:szCs w:val="24"/>
        </w:rPr>
        <w:t>K</w:t>
      </w:r>
      <w:r w:rsidR="00D67A45">
        <w:rPr>
          <w:rFonts w:eastAsia="Times New Roman" w:cs="Times New Roman"/>
          <w:b w:val="0"/>
          <w:szCs w:val="24"/>
        </w:rPr>
        <w:t>arachuonyo</w:t>
      </w:r>
      <w:proofErr w:type="spellEnd"/>
      <w:r w:rsidR="00D67A45">
        <w:rPr>
          <w:rFonts w:eastAsia="Times New Roman" w:cs="Times New Roman"/>
          <w:b w:val="0"/>
          <w:szCs w:val="24"/>
        </w:rPr>
        <w:t xml:space="preserve">, </w:t>
      </w:r>
      <w:proofErr w:type="spellStart"/>
      <w:r w:rsidR="00B55F00">
        <w:rPr>
          <w:rFonts w:eastAsia="Times New Roman" w:cs="Times New Roman"/>
          <w:b w:val="0"/>
          <w:szCs w:val="24"/>
        </w:rPr>
        <w:t>K</w:t>
      </w:r>
      <w:r w:rsidR="00D67A45">
        <w:rPr>
          <w:rFonts w:eastAsia="Times New Roman" w:cs="Times New Roman"/>
          <w:b w:val="0"/>
          <w:szCs w:val="24"/>
        </w:rPr>
        <w:t>asipul</w:t>
      </w:r>
      <w:proofErr w:type="spellEnd"/>
      <w:r w:rsidR="00D67A45">
        <w:rPr>
          <w:rFonts w:eastAsia="Times New Roman" w:cs="Times New Roman"/>
          <w:b w:val="0"/>
          <w:szCs w:val="24"/>
        </w:rPr>
        <w:t xml:space="preserve">, </w:t>
      </w:r>
      <w:proofErr w:type="spellStart"/>
      <w:r w:rsidR="00B55F00">
        <w:rPr>
          <w:rFonts w:eastAsia="Times New Roman" w:cs="Times New Roman"/>
          <w:b w:val="0"/>
          <w:szCs w:val="24"/>
        </w:rPr>
        <w:t>K</w:t>
      </w:r>
      <w:r w:rsidR="00D67A45">
        <w:rPr>
          <w:rFonts w:eastAsia="Times New Roman" w:cs="Times New Roman"/>
          <w:b w:val="0"/>
          <w:szCs w:val="24"/>
        </w:rPr>
        <w:t>abondo</w:t>
      </w:r>
      <w:proofErr w:type="spellEnd"/>
      <w:r w:rsidR="00D67A45">
        <w:rPr>
          <w:rFonts w:eastAsia="Times New Roman" w:cs="Times New Roman"/>
          <w:b w:val="0"/>
          <w:szCs w:val="24"/>
        </w:rPr>
        <w:t xml:space="preserve">, </w:t>
      </w:r>
      <w:r w:rsidR="00ED0FA6">
        <w:rPr>
          <w:rFonts w:eastAsia="Times New Roman" w:cs="Times New Roman"/>
          <w:b w:val="0"/>
          <w:szCs w:val="24"/>
        </w:rPr>
        <w:t>K</w:t>
      </w:r>
      <w:r w:rsidR="001245B9">
        <w:rPr>
          <w:rFonts w:eastAsia="Times New Roman" w:cs="Times New Roman"/>
          <w:b w:val="0"/>
          <w:szCs w:val="24"/>
        </w:rPr>
        <w:t xml:space="preserve">ochia, </w:t>
      </w:r>
      <w:r w:rsidR="00ED0FA6">
        <w:rPr>
          <w:rFonts w:eastAsia="Times New Roman" w:cs="Times New Roman"/>
          <w:b w:val="0"/>
          <w:szCs w:val="24"/>
        </w:rPr>
        <w:t>K</w:t>
      </w:r>
      <w:r w:rsidR="001245B9">
        <w:rPr>
          <w:rFonts w:eastAsia="Times New Roman" w:cs="Times New Roman"/>
          <w:b w:val="0"/>
          <w:szCs w:val="24"/>
        </w:rPr>
        <w:t xml:space="preserve">agan, </w:t>
      </w:r>
      <w:r w:rsidR="00ED0FA6">
        <w:rPr>
          <w:rFonts w:eastAsia="Times New Roman" w:cs="Times New Roman"/>
          <w:b w:val="0"/>
          <w:szCs w:val="24"/>
        </w:rPr>
        <w:t>G</w:t>
      </w:r>
      <w:r w:rsidR="001245B9">
        <w:rPr>
          <w:rFonts w:eastAsia="Times New Roman" w:cs="Times New Roman"/>
          <w:b w:val="0"/>
          <w:szCs w:val="24"/>
        </w:rPr>
        <w:t xml:space="preserve">em, </w:t>
      </w:r>
      <w:proofErr w:type="spellStart"/>
      <w:r w:rsidR="00ED0FA6">
        <w:rPr>
          <w:rFonts w:eastAsia="Times New Roman" w:cs="Times New Roman"/>
          <w:b w:val="0"/>
          <w:szCs w:val="24"/>
        </w:rPr>
        <w:t>K</w:t>
      </w:r>
      <w:r w:rsidR="001245B9">
        <w:rPr>
          <w:rFonts w:eastAsia="Times New Roman" w:cs="Times New Roman"/>
          <w:b w:val="0"/>
          <w:szCs w:val="24"/>
        </w:rPr>
        <w:t>anyada</w:t>
      </w:r>
      <w:proofErr w:type="spellEnd"/>
      <w:r w:rsidR="001245B9">
        <w:rPr>
          <w:rFonts w:eastAsia="Times New Roman" w:cs="Times New Roman"/>
          <w:b w:val="0"/>
          <w:szCs w:val="24"/>
        </w:rPr>
        <w:t xml:space="preserve">, </w:t>
      </w:r>
      <w:proofErr w:type="spellStart"/>
      <w:r w:rsidR="00ED0FA6">
        <w:rPr>
          <w:rFonts w:eastAsia="Times New Roman" w:cs="Times New Roman"/>
          <w:b w:val="0"/>
          <w:szCs w:val="24"/>
        </w:rPr>
        <w:t>K</w:t>
      </w:r>
      <w:r w:rsidR="001245B9">
        <w:rPr>
          <w:rFonts w:eastAsia="Times New Roman" w:cs="Times New Roman"/>
          <w:b w:val="0"/>
          <w:szCs w:val="24"/>
        </w:rPr>
        <w:t>abuoch</w:t>
      </w:r>
      <w:proofErr w:type="spellEnd"/>
      <w:r w:rsidR="001245B9">
        <w:rPr>
          <w:rFonts w:eastAsia="Times New Roman" w:cs="Times New Roman"/>
          <w:b w:val="0"/>
          <w:szCs w:val="24"/>
        </w:rPr>
        <w:t xml:space="preserve">, </w:t>
      </w:r>
      <w:proofErr w:type="spellStart"/>
      <w:r w:rsidR="00ED0FA6">
        <w:rPr>
          <w:rFonts w:eastAsia="Times New Roman" w:cs="Times New Roman"/>
          <w:b w:val="0"/>
          <w:szCs w:val="24"/>
        </w:rPr>
        <w:t>K</w:t>
      </w:r>
      <w:r w:rsidR="001245B9">
        <w:rPr>
          <w:rFonts w:eastAsia="Times New Roman" w:cs="Times New Roman"/>
          <w:b w:val="0"/>
          <w:szCs w:val="24"/>
        </w:rPr>
        <w:t>anyamwa</w:t>
      </w:r>
      <w:proofErr w:type="spellEnd"/>
      <w:r w:rsidR="001245B9">
        <w:rPr>
          <w:rFonts w:eastAsia="Times New Roman" w:cs="Times New Roman"/>
          <w:b w:val="0"/>
          <w:szCs w:val="24"/>
        </w:rPr>
        <w:t xml:space="preserve">, </w:t>
      </w:r>
      <w:proofErr w:type="spellStart"/>
      <w:r w:rsidR="00ED0FA6">
        <w:rPr>
          <w:rFonts w:eastAsia="Times New Roman" w:cs="Times New Roman"/>
          <w:b w:val="0"/>
          <w:szCs w:val="24"/>
        </w:rPr>
        <w:t>K</w:t>
      </w:r>
      <w:r w:rsidR="001245B9">
        <w:rPr>
          <w:rFonts w:eastAsia="Times New Roman" w:cs="Times New Roman"/>
          <w:b w:val="0"/>
          <w:szCs w:val="24"/>
        </w:rPr>
        <w:t>wab</w:t>
      </w:r>
      <w:r w:rsidR="00926F40">
        <w:rPr>
          <w:rFonts w:eastAsia="Times New Roman" w:cs="Times New Roman"/>
          <w:b w:val="0"/>
          <w:szCs w:val="24"/>
        </w:rPr>
        <w:t>wai</w:t>
      </w:r>
      <w:proofErr w:type="spellEnd"/>
      <w:r w:rsidR="00926F40">
        <w:rPr>
          <w:rFonts w:eastAsia="Times New Roman" w:cs="Times New Roman"/>
          <w:b w:val="0"/>
          <w:szCs w:val="24"/>
        </w:rPr>
        <w:t xml:space="preserve">, </w:t>
      </w:r>
      <w:proofErr w:type="spellStart"/>
      <w:r w:rsidR="00ED0FA6">
        <w:rPr>
          <w:rFonts w:eastAsia="Times New Roman" w:cs="Times New Roman"/>
          <w:b w:val="0"/>
          <w:szCs w:val="24"/>
        </w:rPr>
        <w:t>G</w:t>
      </w:r>
      <w:r w:rsidR="00926F40">
        <w:rPr>
          <w:rFonts w:eastAsia="Times New Roman" w:cs="Times New Roman"/>
          <w:b w:val="0"/>
          <w:szCs w:val="24"/>
        </w:rPr>
        <w:t>wasi</w:t>
      </w:r>
      <w:proofErr w:type="spellEnd"/>
      <w:r w:rsidR="00926F40">
        <w:rPr>
          <w:rFonts w:eastAsia="Times New Roman" w:cs="Times New Roman"/>
          <w:b w:val="0"/>
          <w:szCs w:val="24"/>
        </w:rPr>
        <w:t xml:space="preserve">, </w:t>
      </w:r>
      <w:r w:rsidR="00ED0FA6">
        <w:rPr>
          <w:rFonts w:eastAsia="Times New Roman" w:cs="Times New Roman"/>
          <w:b w:val="0"/>
          <w:szCs w:val="24"/>
        </w:rPr>
        <w:t>C</w:t>
      </w:r>
      <w:r w:rsidR="00926F40">
        <w:rPr>
          <w:rFonts w:eastAsia="Times New Roman" w:cs="Times New Roman"/>
          <w:b w:val="0"/>
          <w:szCs w:val="24"/>
        </w:rPr>
        <w:t xml:space="preserve">hula, </w:t>
      </w:r>
      <w:proofErr w:type="spellStart"/>
      <w:r w:rsidR="00ED0FA6">
        <w:rPr>
          <w:rFonts w:eastAsia="Times New Roman" w:cs="Times New Roman"/>
          <w:b w:val="0"/>
          <w:szCs w:val="24"/>
        </w:rPr>
        <w:t>K</w:t>
      </w:r>
      <w:r w:rsidR="00926F40">
        <w:rPr>
          <w:rFonts w:eastAsia="Times New Roman" w:cs="Times New Roman"/>
          <w:b w:val="0"/>
          <w:szCs w:val="24"/>
        </w:rPr>
        <w:t>aksingri</w:t>
      </w:r>
      <w:proofErr w:type="spellEnd"/>
      <w:r w:rsidR="00926F40">
        <w:rPr>
          <w:rFonts w:eastAsia="Times New Roman" w:cs="Times New Roman"/>
          <w:b w:val="0"/>
          <w:szCs w:val="24"/>
        </w:rPr>
        <w:t xml:space="preserve"> and Mbita.</w:t>
      </w:r>
      <w:r w:rsidR="00006252">
        <w:rPr>
          <w:rFonts w:eastAsia="Times New Roman" w:cs="Times New Roman"/>
          <w:b w:val="0"/>
          <w:szCs w:val="24"/>
        </w:rPr>
        <w:t xml:space="preserve"> Homabay </w:t>
      </w:r>
      <w:r w:rsidR="001811BD">
        <w:rPr>
          <w:rFonts w:eastAsia="Times New Roman" w:cs="Times New Roman"/>
          <w:b w:val="0"/>
          <w:szCs w:val="24"/>
        </w:rPr>
        <w:t>shares</w:t>
      </w:r>
      <w:r w:rsidR="00006252">
        <w:rPr>
          <w:rFonts w:eastAsia="Times New Roman" w:cs="Times New Roman"/>
          <w:b w:val="0"/>
          <w:szCs w:val="24"/>
        </w:rPr>
        <w:t xml:space="preserve"> common </w:t>
      </w:r>
      <w:r w:rsidRPr="007B1EED">
        <w:rPr>
          <w:rFonts w:eastAsia="Times New Roman" w:cs="Times New Roman"/>
          <w:b w:val="0"/>
          <w:szCs w:val="24"/>
        </w:rPr>
        <w:t>bordered</w:t>
      </w:r>
      <w:r w:rsidR="00006252">
        <w:rPr>
          <w:rFonts w:eastAsia="Times New Roman" w:cs="Times New Roman"/>
          <w:b w:val="0"/>
          <w:szCs w:val="24"/>
        </w:rPr>
        <w:t xml:space="preserve"> with Kericho and Kisumu counties to the north</w:t>
      </w:r>
      <w:r w:rsidR="00044191">
        <w:rPr>
          <w:rFonts w:eastAsia="Times New Roman" w:cs="Times New Roman"/>
          <w:b w:val="0"/>
          <w:szCs w:val="24"/>
        </w:rPr>
        <w:t>-</w:t>
      </w:r>
      <w:r w:rsidR="00006252">
        <w:rPr>
          <w:rFonts w:eastAsia="Times New Roman" w:cs="Times New Roman"/>
          <w:b w:val="0"/>
          <w:szCs w:val="24"/>
        </w:rPr>
        <w:t xml:space="preserve">east, </w:t>
      </w:r>
      <w:proofErr w:type="spellStart"/>
      <w:r w:rsidR="00ED0FA6">
        <w:rPr>
          <w:rFonts w:eastAsia="Times New Roman" w:cs="Times New Roman"/>
          <w:b w:val="0"/>
          <w:szCs w:val="24"/>
        </w:rPr>
        <w:t>N</w:t>
      </w:r>
      <w:r w:rsidR="00006252">
        <w:rPr>
          <w:rFonts w:eastAsia="Times New Roman" w:cs="Times New Roman"/>
          <w:b w:val="0"/>
          <w:szCs w:val="24"/>
        </w:rPr>
        <w:t>yamira</w:t>
      </w:r>
      <w:proofErr w:type="spellEnd"/>
      <w:r w:rsidR="00006252">
        <w:rPr>
          <w:rFonts w:eastAsia="Times New Roman" w:cs="Times New Roman"/>
          <w:b w:val="0"/>
          <w:szCs w:val="24"/>
        </w:rPr>
        <w:t xml:space="preserve"> and </w:t>
      </w:r>
      <w:r w:rsidR="00ED0FA6">
        <w:rPr>
          <w:rFonts w:eastAsia="Times New Roman" w:cs="Times New Roman"/>
          <w:b w:val="0"/>
          <w:szCs w:val="24"/>
        </w:rPr>
        <w:t>K</w:t>
      </w:r>
      <w:r w:rsidR="00006252">
        <w:rPr>
          <w:rFonts w:eastAsia="Times New Roman" w:cs="Times New Roman"/>
          <w:b w:val="0"/>
          <w:szCs w:val="24"/>
        </w:rPr>
        <w:t xml:space="preserve">isii </w:t>
      </w:r>
      <w:r w:rsidRPr="00BD6039">
        <w:rPr>
          <w:rFonts w:eastAsia="Times New Roman" w:cs="Times New Roman"/>
          <w:b w:val="0"/>
          <w:bCs/>
          <w:szCs w:val="24"/>
        </w:rPr>
        <w:t>County</w:t>
      </w:r>
      <w:r w:rsidRPr="007B1EED">
        <w:rPr>
          <w:rFonts w:eastAsia="Times New Roman" w:cs="Times New Roman"/>
          <w:b w:val="0"/>
          <w:szCs w:val="24"/>
        </w:rPr>
        <w:t xml:space="preserve"> to the </w:t>
      </w:r>
      <w:r w:rsidR="00006252">
        <w:rPr>
          <w:rFonts w:eastAsia="Times New Roman" w:cs="Times New Roman"/>
          <w:b w:val="0"/>
          <w:szCs w:val="24"/>
        </w:rPr>
        <w:t>east</w:t>
      </w:r>
      <w:r w:rsidRPr="007B1EED">
        <w:rPr>
          <w:rFonts w:eastAsia="Times New Roman" w:cs="Times New Roman"/>
          <w:b w:val="0"/>
          <w:szCs w:val="24"/>
        </w:rPr>
        <w:t xml:space="preserve">, </w:t>
      </w:r>
      <w:r w:rsidRPr="00BD6039">
        <w:rPr>
          <w:rFonts w:eastAsia="Times New Roman" w:cs="Times New Roman"/>
          <w:b w:val="0"/>
          <w:bCs/>
          <w:szCs w:val="24"/>
        </w:rPr>
        <w:t>Migori County</w:t>
      </w:r>
      <w:r w:rsidRPr="007B1EED">
        <w:rPr>
          <w:rFonts w:eastAsia="Times New Roman" w:cs="Times New Roman"/>
          <w:b w:val="0"/>
          <w:szCs w:val="24"/>
        </w:rPr>
        <w:t xml:space="preserve"> to the </w:t>
      </w:r>
      <w:r w:rsidR="00006252">
        <w:rPr>
          <w:rFonts w:eastAsia="Times New Roman" w:cs="Times New Roman"/>
          <w:b w:val="0"/>
          <w:szCs w:val="24"/>
        </w:rPr>
        <w:t>south</w:t>
      </w:r>
      <w:r w:rsidR="00D86789">
        <w:rPr>
          <w:rFonts w:eastAsia="Times New Roman" w:cs="Times New Roman"/>
          <w:b w:val="0"/>
          <w:szCs w:val="24"/>
        </w:rPr>
        <w:t xml:space="preserve"> and share</w:t>
      </w:r>
      <w:r w:rsidR="00EE2EF5">
        <w:rPr>
          <w:rFonts w:eastAsia="Times New Roman" w:cs="Times New Roman"/>
          <w:b w:val="0"/>
          <w:szCs w:val="24"/>
        </w:rPr>
        <w:t>s the Lake Victoria</w:t>
      </w:r>
      <w:r w:rsidR="00D86789">
        <w:rPr>
          <w:rFonts w:eastAsia="Times New Roman" w:cs="Times New Roman"/>
          <w:b w:val="0"/>
          <w:szCs w:val="24"/>
        </w:rPr>
        <w:t xml:space="preserve"> water</w:t>
      </w:r>
      <w:r w:rsidR="00EE2EF5">
        <w:rPr>
          <w:rFonts w:eastAsia="Times New Roman" w:cs="Times New Roman"/>
          <w:b w:val="0"/>
          <w:szCs w:val="24"/>
        </w:rPr>
        <w:t xml:space="preserve"> borders</w:t>
      </w:r>
      <w:r w:rsidR="00D86789">
        <w:rPr>
          <w:rFonts w:eastAsia="Times New Roman" w:cs="Times New Roman"/>
          <w:b w:val="0"/>
          <w:szCs w:val="24"/>
        </w:rPr>
        <w:t xml:space="preserve"> with</w:t>
      </w:r>
      <w:r w:rsidR="00854827">
        <w:rPr>
          <w:rFonts w:eastAsia="Times New Roman" w:cs="Times New Roman"/>
          <w:b w:val="0"/>
          <w:szCs w:val="24"/>
        </w:rPr>
        <w:t xml:space="preserve"> Siaya</w:t>
      </w:r>
      <w:r w:rsidR="00EE2EF5">
        <w:rPr>
          <w:rFonts w:eastAsia="Times New Roman" w:cs="Times New Roman"/>
          <w:b w:val="0"/>
          <w:szCs w:val="24"/>
        </w:rPr>
        <w:t>, Kisumu and Migori</w:t>
      </w:r>
      <w:r w:rsidR="00854827">
        <w:rPr>
          <w:rFonts w:eastAsia="Times New Roman" w:cs="Times New Roman"/>
          <w:b w:val="0"/>
          <w:szCs w:val="24"/>
        </w:rPr>
        <w:t xml:space="preserve"> Count</w:t>
      </w:r>
      <w:r w:rsidR="00EE2EF5">
        <w:rPr>
          <w:rFonts w:eastAsia="Times New Roman" w:cs="Times New Roman"/>
          <w:b w:val="0"/>
          <w:szCs w:val="24"/>
        </w:rPr>
        <w:t>ies</w:t>
      </w:r>
      <w:r w:rsidR="00854827">
        <w:rPr>
          <w:rFonts w:eastAsia="Times New Roman" w:cs="Times New Roman"/>
          <w:b w:val="0"/>
          <w:szCs w:val="24"/>
        </w:rPr>
        <w:t>,</w:t>
      </w:r>
      <w:r>
        <w:rPr>
          <w:rFonts w:eastAsia="Times New Roman" w:cs="Times New Roman"/>
          <w:b w:val="0"/>
          <w:szCs w:val="24"/>
        </w:rPr>
        <w:t xml:space="preserve"> </w:t>
      </w:r>
      <w:r w:rsidR="009A4EA9" w:rsidRPr="007B1EED">
        <w:rPr>
          <w:rFonts w:eastAsia="Times New Roman" w:cs="Times New Roman"/>
          <w:b w:val="0"/>
          <w:szCs w:val="24"/>
        </w:rPr>
        <w:t>the</w:t>
      </w:r>
      <w:r w:rsidRPr="007B1EED">
        <w:rPr>
          <w:rFonts w:eastAsia="Times New Roman" w:cs="Times New Roman"/>
          <w:b w:val="0"/>
          <w:szCs w:val="24"/>
        </w:rPr>
        <w:t xml:space="preserve"> county has a total area of approximately </w:t>
      </w:r>
      <w:r w:rsidRPr="00BD6039">
        <w:rPr>
          <w:rFonts w:eastAsia="Times New Roman" w:cs="Times New Roman"/>
          <w:b w:val="0"/>
          <w:bCs/>
          <w:szCs w:val="24"/>
        </w:rPr>
        <w:t>3,254 square kilometers</w:t>
      </w:r>
      <w:r w:rsidRPr="007B1EED">
        <w:rPr>
          <w:rFonts w:eastAsia="Times New Roman" w:cs="Times New Roman"/>
          <w:b w:val="0"/>
          <w:szCs w:val="24"/>
        </w:rPr>
        <w:t xml:space="preserve"> (Kenya National Bureau of Statistics, 2019).</w:t>
      </w:r>
      <w:r>
        <w:rPr>
          <w:rFonts w:eastAsia="Times New Roman" w:cs="Times New Roman"/>
          <w:b w:val="0"/>
          <w:szCs w:val="24"/>
        </w:rPr>
        <w:t xml:space="preserve"> </w:t>
      </w:r>
      <w:r w:rsidRPr="007B1EED">
        <w:rPr>
          <w:rFonts w:eastAsia="Times New Roman" w:cs="Times New Roman"/>
          <w:b w:val="0"/>
          <w:szCs w:val="24"/>
        </w:rPr>
        <w:t xml:space="preserve">As per the </w:t>
      </w:r>
      <w:r w:rsidRPr="00887931">
        <w:rPr>
          <w:rFonts w:eastAsia="Times New Roman" w:cs="Times New Roman"/>
          <w:b w:val="0"/>
          <w:bCs/>
          <w:szCs w:val="24"/>
        </w:rPr>
        <w:t>2019 Kenya Population and Housing Census</w:t>
      </w:r>
      <w:r w:rsidRPr="007B1EED">
        <w:rPr>
          <w:rFonts w:eastAsia="Times New Roman" w:cs="Times New Roman"/>
          <w:b w:val="0"/>
          <w:szCs w:val="24"/>
        </w:rPr>
        <w:t xml:space="preserve">, Homa Bay County has an estimated population of </w:t>
      </w:r>
      <w:r w:rsidRPr="00887931">
        <w:rPr>
          <w:rFonts w:eastAsia="Times New Roman" w:cs="Times New Roman"/>
          <w:b w:val="0"/>
          <w:bCs/>
          <w:szCs w:val="24"/>
        </w:rPr>
        <w:t>1,131,950 people</w:t>
      </w:r>
      <w:r w:rsidRPr="007B1EED">
        <w:rPr>
          <w:rFonts w:eastAsia="Times New Roman" w:cs="Times New Roman"/>
          <w:b w:val="0"/>
          <w:szCs w:val="24"/>
        </w:rPr>
        <w:t xml:space="preserve">. The population is predominantly </w:t>
      </w:r>
      <w:r w:rsidRPr="00887931">
        <w:rPr>
          <w:rFonts w:eastAsia="Times New Roman" w:cs="Times New Roman"/>
          <w:b w:val="0"/>
          <w:bCs/>
          <w:szCs w:val="24"/>
        </w:rPr>
        <w:t>Luo</w:t>
      </w:r>
      <w:r w:rsidRPr="007B1EED">
        <w:rPr>
          <w:rFonts w:eastAsia="Times New Roman" w:cs="Times New Roman"/>
          <w:b w:val="0"/>
          <w:szCs w:val="24"/>
        </w:rPr>
        <w:t>, who make up the majority of the ethnic composition of the county. There are also</w:t>
      </w:r>
      <w:r w:rsidR="00BE3F08">
        <w:rPr>
          <w:rFonts w:eastAsia="Times New Roman" w:cs="Times New Roman"/>
          <w:b w:val="0"/>
          <w:szCs w:val="24"/>
        </w:rPr>
        <w:t xml:space="preserve"> </w:t>
      </w:r>
      <w:proofErr w:type="gramStart"/>
      <w:r w:rsidR="00587E88">
        <w:rPr>
          <w:rFonts w:eastAsia="Times New Roman" w:cs="Times New Roman"/>
          <w:b w:val="0"/>
          <w:szCs w:val="24"/>
        </w:rPr>
        <w:t>some few</w:t>
      </w:r>
      <w:proofErr w:type="gramEnd"/>
      <w:r w:rsidR="00587E88">
        <w:rPr>
          <w:rFonts w:eastAsia="Times New Roman" w:cs="Times New Roman"/>
          <w:b w:val="0"/>
          <w:szCs w:val="24"/>
        </w:rPr>
        <w:t xml:space="preserve"> linguistic groups</w:t>
      </w:r>
      <w:r w:rsidR="008A4B94">
        <w:rPr>
          <w:rFonts w:eastAsia="Times New Roman" w:cs="Times New Roman"/>
          <w:b w:val="0"/>
          <w:szCs w:val="24"/>
        </w:rPr>
        <w:t xml:space="preserve"> that are</w:t>
      </w:r>
      <w:r w:rsidR="00587E88">
        <w:rPr>
          <w:rFonts w:eastAsia="Times New Roman" w:cs="Times New Roman"/>
          <w:b w:val="0"/>
          <w:szCs w:val="24"/>
        </w:rPr>
        <w:t xml:space="preserve"> attracted by the trade who are found in the urban centers</w:t>
      </w:r>
      <w:r w:rsidR="00A66C6A">
        <w:rPr>
          <w:rFonts w:eastAsia="Times New Roman" w:cs="Times New Roman"/>
          <w:b w:val="0"/>
          <w:szCs w:val="24"/>
        </w:rPr>
        <w:t>. (</w:t>
      </w:r>
      <w:r w:rsidRPr="007B1EED">
        <w:rPr>
          <w:rFonts w:eastAsia="Times New Roman" w:cs="Times New Roman"/>
          <w:b w:val="0"/>
          <w:szCs w:val="24"/>
        </w:rPr>
        <w:t>Kenya National Bureau of Statistics, 2019).</w:t>
      </w:r>
      <w:r w:rsidRPr="00887931">
        <w:rPr>
          <w:rFonts w:eastAsia="Times New Roman" w:cs="Times New Roman"/>
          <w:b w:val="0"/>
          <w:szCs w:val="24"/>
        </w:rPr>
        <w:t xml:space="preserve"> </w:t>
      </w:r>
      <w:r>
        <w:rPr>
          <w:rFonts w:cs="Times New Roman"/>
          <w:b w:val="0"/>
          <w:bCs/>
        </w:rPr>
        <w:t xml:space="preserve">The people are </w:t>
      </w:r>
      <w:r w:rsidRPr="004328DF">
        <w:rPr>
          <w:rFonts w:cs="Times New Roman"/>
          <w:b w:val="0"/>
          <w:bCs/>
        </w:rPr>
        <w:t>mainly Christians</w:t>
      </w:r>
      <w:r>
        <w:rPr>
          <w:rFonts w:cs="Times New Roman"/>
          <w:b w:val="0"/>
          <w:bCs/>
        </w:rPr>
        <w:t xml:space="preserve"> </w:t>
      </w:r>
      <w:r w:rsidRPr="007B1EED">
        <w:rPr>
          <w:rFonts w:eastAsia="Times New Roman" w:cs="Times New Roman"/>
          <w:b w:val="0"/>
          <w:szCs w:val="24"/>
        </w:rPr>
        <w:t xml:space="preserve">with the </w:t>
      </w:r>
      <w:r w:rsidRPr="00BD6039">
        <w:rPr>
          <w:rFonts w:eastAsia="Times New Roman" w:cs="Times New Roman"/>
          <w:b w:val="0"/>
          <w:bCs/>
          <w:szCs w:val="24"/>
        </w:rPr>
        <w:t>Roman Catholic Church</w:t>
      </w:r>
      <w:r w:rsidRPr="007B1EED">
        <w:rPr>
          <w:rFonts w:eastAsia="Times New Roman" w:cs="Times New Roman"/>
          <w:b w:val="0"/>
          <w:szCs w:val="24"/>
        </w:rPr>
        <w:t xml:space="preserve"> and </w:t>
      </w:r>
      <w:r w:rsidRPr="00BD6039">
        <w:rPr>
          <w:rFonts w:eastAsia="Times New Roman" w:cs="Times New Roman"/>
          <w:b w:val="0"/>
          <w:bCs/>
          <w:szCs w:val="24"/>
        </w:rPr>
        <w:t>Protestant denominations</w:t>
      </w:r>
      <w:r w:rsidRPr="007B1EED">
        <w:rPr>
          <w:rFonts w:eastAsia="Times New Roman" w:cs="Times New Roman"/>
          <w:b w:val="0"/>
          <w:szCs w:val="24"/>
        </w:rPr>
        <w:t xml:space="preserve"> being the most widespread. A smaller segment of the population continues to practice traditional African religious beliefs</w:t>
      </w:r>
      <w:r w:rsidRPr="00465A2F">
        <w:rPr>
          <w:rFonts w:eastAsia="Times New Roman" w:cs="Times New Roman"/>
          <w:b w:val="0"/>
          <w:szCs w:val="24"/>
        </w:rPr>
        <w:t xml:space="preserve"> and</w:t>
      </w:r>
      <w:r w:rsidRPr="007B1EED">
        <w:rPr>
          <w:rFonts w:eastAsia="Times New Roman" w:cs="Times New Roman"/>
          <w:b w:val="0"/>
          <w:szCs w:val="24"/>
        </w:rPr>
        <w:t xml:space="preserve"> there are also followers of </w:t>
      </w:r>
      <w:r w:rsidRPr="00BD6039">
        <w:rPr>
          <w:rFonts w:eastAsia="Times New Roman" w:cs="Times New Roman"/>
          <w:b w:val="0"/>
          <w:bCs/>
          <w:szCs w:val="24"/>
        </w:rPr>
        <w:t>Islam</w:t>
      </w:r>
      <w:r w:rsidRPr="007B1EED">
        <w:rPr>
          <w:rFonts w:eastAsia="Times New Roman" w:cs="Times New Roman"/>
          <w:b w:val="0"/>
          <w:szCs w:val="24"/>
        </w:rPr>
        <w:t xml:space="preserve"> in some areas (Ochieng, 1990).</w:t>
      </w:r>
      <w:r w:rsidRPr="00A26B85">
        <w:rPr>
          <w:rFonts w:eastAsia="Times New Roman" w:cs="Times New Roman"/>
          <w:b w:val="0"/>
          <w:szCs w:val="24"/>
        </w:rPr>
        <w:t xml:space="preserve"> Homa Bay County </w:t>
      </w:r>
      <w:r w:rsidRPr="007B1EED">
        <w:rPr>
          <w:rFonts w:eastAsia="Times New Roman" w:cs="Times New Roman"/>
          <w:b w:val="0"/>
          <w:szCs w:val="24"/>
        </w:rPr>
        <w:t xml:space="preserve">is divided into </w:t>
      </w:r>
      <w:r w:rsidRPr="00A26B85">
        <w:rPr>
          <w:rFonts w:eastAsia="Times New Roman" w:cs="Times New Roman"/>
          <w:b w:val="0"/>
          <w:bCs/>
          <w:szCs w:val="24"/>
        </w:rPr>
        <w:t>eight constituencies</w:t>
      </w:r>
      <w:r w:rsidRPr="007B1EED">
        <w:rPr>
          <w:rFonts w:eastAsia="Times New Roman" w:cs="Times New Roman"/>
          <w:b w:val="0"/>
          <w:szCs w:val="24"/>
        </w:rPr>
        <w:t xml:space="preserve"> for the purposes of electoral representation. The</w:t>
      </w:r>
      <w:r w:rsidR="003A4AEE">
        <w:rPr>
          <w:rFonts w:eastAsia="Times New Roman" w:cs="Times New Roman"/>
          <w:b w:val="0"/>
          <w:szCs w:val="24"/>
        </w:rPr>
        <w:t xml:space="preserve">y </w:t>
      </w:r>
      <w:r w:rsidR="00C05C6C">
        <w:rPr>
          <w:rFonts w:eastAsia="Times New Roman" w:cs="Times New Roman"/>
          <w:b w:val="0"/>
          <w:szCs w:val="24"/>
        </w:rPr>
        <w:t>include</w:t>
      </w:r>
      <w:r w:rsidRPr="007B1EED">
        <w:rPr>
          <w:rFonts w:eastAsia="Times New Roman" w:cs="Times New Roman"/>
          <w:b w:val="0"/>
          <w:szCs w:val="24"/>
        </w:rPr>
        <w:t>:</w:t>
      </w:r>
      <w:r w:rsidRPr="00A26B85">
        <w:rPr>
          <w:rFonts w:eastAsia="Times New Roman" w:cs="Times New Roman"/>
          <w:b w:val="0"/>
          <w:szCs w:val="24"/>
        </w:rPr>
        <w:t xml:space="preserve"> </w:t>
      </w:r>
      <w:r w:rsidRPr="00A26B85">
        <w:rPr>
          <w:rFonts w:eastAsia="Times New Roman" w:cs="Times New Roman"/>
          <w:b w:val="0"/>
          <w:bCs/>
          <w:szCs w:val="24"/>
        </w:rPr>
        <w:t xml:space="preserve">Homa Bay town, </w:t>
      </w:r>
      <w:proofErr w:type="spellStart"/>
      <w:r w:rsidRPr="00A26B85">
        <w:rPr>
          <w:rFonts w:eastAsia="Times New Roman" w:cs="Times New Roman"/>
          <w:b w:val="0"/>
          <w:bCs/>
          <w:szCs w:val="24"/>
        </w:rPr>
        <w:t>Kabondo</w:t>
      </w:r>
      <w:proofErr w:type="spellEnd"/>
      <w:r w:rsidRPr="00A26B85">
        <w:rPr>
          <w:rFonts w:eastAsia="Times New Roman" w:cs="Times New Roman"/>
          <w:b w:val="0"/>
          <w:bCs/>
          <w:szCs w:val="24"/>
        </w:rPr>
        <w:t xml:space="preserve"> </w:t>
      </w:r>
      <w:proofErr w:type="spellStart"/>
      <w:r w:rsidRPr="00A26B85">
        <w:rPr>
          <w:rFonts w:eastAsia="Times New Roman" w:cs="Times New Roman"/>
          <w:b w:val="0"/>
          <w:bCs/>
          <w:szCs w:val="24"/>
        </w:rPr>
        <w:t>Kasipul</w:t>
      </w:r>
      <w:proofErr w:type="spellEnd"/>
      <w:r w:rsidRPr="00A26B85">
        <w:rPr>
          <w:rFonts w:eastAsia="Times New Roman" w:cs="Times New Roman"/>
          <w:b w:val="0"/>
          <w:bCs/>
          <w:szCs w:val="24"/>
        </w:rPr>
        <w:t xml:space="preserve">, </w:t>
      </w:r>
      <w:proofErr w:type="spellStart"/>
      <w:r w:rsidRPr="00A26B85">
        <w:rPr>
          <w:rFonts w:eastAsia="Times New Roman" w:cs="Times New Roman"/>
          <w:b w:val="0"/>
          <w:bCs/>
          <w:szCs w:val="24"/>
        </w:rPr>
        <w:t>Karachuonyo</w:t>
      </w:r>
      <w:proofErr w:type="spellEnd"/>
      <w:r w:rsidRPr="00A26B85">
        <w:rPr>
          <w:rFonts w:eastAsia="Times New Roman" w:cs="Times New Roman"/>
          <w:b w:val="0"/>
          <w:bCs/>
          <w:szCs w:val="24"/>
        </w:rPr>
        <w:t xml:space="preserve">, </w:t>
      </w:r>
      <w:proofErr w:type="spellStart"/>
      <w:r w:rsidRPr="00A26B85">
        <w:rPr>
          <w:rFonts w:eastAsia="Times New Roman" w:cs="Times New Roman"/>
          <w:b w:val="0"/>
          <w:bCs/>
          <w:szCs w:val="24"/>
        </w:rPr>
        <w:t>kasipul</w:t>
      </w:r>
      <w:proofErr w:type="spellEnd"/>
      <w:r w:rsidRPr="00A26B85">
        <w:rPr>
          <w:rFonts w:eastAsia="Times New Roman" w:cs="Times New Roman"/>
          <w:b w:val="0"/>
          <w:bCs/>
          <w:szCs w:val="24"/>
        </w:rPr>
        <w:t xml:space="preserve">, Suba North, Suba South, </w:t>
      </w:r>
      <w:proofErr w:type="spellStart"/>
      <w:r w:rsidRPr="00A26B85">
        <w:rPr>
          <w:rFonts w:eastAsia="Times New Roman" w:cs="Times New Roman"/>
          <w:b w:val="0"/>
          <w:bCs/>
          <w:szCs w:val="24"/>
        </w:rPr>
        <w:t>Rangwe</w:t>
      </w:r>
      <w:proofErr w:type="spellEnd"/>
      <w:r w:rsidRPr="00A26B85">
        <w:rPr>
          <w:rFonts w:eastAsia="Times New Roman" w:cs="Times New Roman"/>
          <w:b w:val="0"/>
          <w:bCs/>
          <w:szCs w:val="24"/>
        </w:rPr>
        <w:t xml:space="preserve"> and Ndhiwa. The </w:t>
      </w:r>
      <w:r w:rsidR="00D77141">
        <w:rPr>
          <w:rFonts w:eastAsia="Times New Roman" w:cs="Times New Roman"/>
          <w:b w:val="0"/>
          <w:bCs/>
          <w:szCs w:val="24"/>
        </w:rPr>
        <w:t>dominant</w:t>
      </w:r>
      <w:r w:rsidRPr="00A26B85">
        <w:rPr>
          <w:rFonts w:eastAsia="Times New Roman" w:cs="Times New Roman"/>
          <w:b w:val="0"/>
          <w:bCs/>
          <w:szCs w:val="24"/>
        </w:rPr>
        <w:t xml:space="preserve"> political party is the Orange Democratic Movement (ODM)</w:t>
      </w:r>
      <w:r>
        <w:rPr>
          <w:rFonts w:eastAsia="Times New Roman" w:cs="Times New Roman"/>
          <w:b w:val="0"/>
          <w:bCs/>
          <w:szCs w:val="24"/>
        </w:rPr>
        <w:t xml:space="preserve">. </w:t>
      </w:r>
      <w:r w:rsidRPr="004328DF">
        <w:rPr>
          <w:rFonts w:cs="Times New Roman"/>
          <w:b w:val="0"/>
          <w:bCs/>
        </w:rPr>
        <w:t xml:space="preserve">The county’s coordinate </w:t>
      </w:r>
      <w:r w:rsidR="00EF2118" w:rsidRPr="004328DF">
        <w:rPr>
          <w:rFonts w:cs="Times New Roman"/>
          <w:b w:val="0"/>
          <w:bCs/>
        </w:rPr>
        <w:t>is</w:t>
      </w:r>
      <w:r w:rsidRPr="004328DF">
        <w:rPr>
          <w:rFonts w:cs="Times New Roman"/>
          <w:b w:val="0"/>
          <w:bCs/>
        </w:rPr>
        <w:t xml:space="preserve"> latitude 0</w:t>
      </w:r>
      <w:r w:rsidRPr="004328DF">
        <w:rPr>
          <w:rFonts w:cs="Times New Roman"/>
          <w:b w:val="0"/>
          <w:bCs/>
          <w:vertAlign w:val="superscript"/>
        </w:rPr>
        <w:t>0</w:t>
      </w:r>
      <w:r w:rsidRPr="004328DF">
        <w:rPr>
          <w:rFonts w:cs="Times New Roman"/>
          <w:b w:val="0"/>
          <w:bCs/>
        </w:rPr>
        <w:t>40’60.00’’ south and longitude 35</w:t>
      </w:r>
      <w:r w:rsidRPr="004328DF">
        <w:rPr>
          <w:rFonts w:cs="Times New Roman"/>
          <w:b w:val="0"/>
          <w:bCs/>
          <w:vertAlign w:val="superscript"/>
        </w:rPr>
        <w:t>0</w:t>
      </w:r>
      <w:r w:rsidRPr="004328DF">
        <w:rPr>
          <w:rFonts w:cs="Times New Roman"/>
          <w:b w:val="0"/>
          <w:bCs/>
        </w:rPr>
        <w:t>40’</w:t>
      </w:r>
      <w:r w:rsidR="00EF2118" w:rsidRPr="004328DF">
        <w:rPr>
          <w:rFonts w:cs="Times New Roman"/>
          <w:b w:val="0"/>
          <w:bCs/>
        </w:rPr>
        <w:t>60.00’</w:t>
      </w:r>
      <w:r w:rsidRPr="004328DF">
        <w:rPr>
          <w:rFonts w:cs="Times New Roman"/>
          <w:b w:val="0"/>
          <w:bCs/>
        </w:rPr>
        <w:t xml:space="preserve"> east. </w:t>
      </w:r>
      <w:r w:rsidR="00EF2118" w:rsidRPr="004328DF">
        <w:rPr>
          <w:rFonts w:cs="Times New Roman"/>
          <w:b w:val="0"/>
          <w:bCs/>
        </w:rPr>
        <w:t>It’s</w:t>
      </w:r>
      <w:r w:rsidRPr="004328DF">
        <w:rPr>
          <w:rFonts w:cs="Times New Roman"/>
          <w:b w:val="0"/>
          <w:bCs/>
        </w:rPr>
        <w:t xml:space="preserve"> 75 kilometers from the equator. The region </w:t>
      </w:r>
      <w:r w:rsidR="00EF2118" w:rsidRPr="004328DF">
        <w:rPr>
          <w:rFonts w:cs="Times New Roman"/>
          <w:b w:val="0"/>
          <w:bCs/>
        </w:rPr>
        <w:t>experiences</w:t>
      </w:r>
      <w:r w:rsidRPr="004328DF">
        <w:rPr>
          <w:rFonts w:cs="Times New Roman"/>
          <w:b w:val="0"/>
          <w:bCs/>
        </w:rPr>
        <w:t xml:space="preserve"> inland equatorial climate with temperatures ranging from 18</w:t>
      </w:r>
      <w:r w:rsidRPr="004328DF">
        <w:rPr>
          <w:rFonts w:cs="Times New Roman"/>
          <w:b w:val="0"/>
          <w:bCs/>
          <w:vertAlign w:val="superscript"/>
        </w:rPr>
        <w:t>0</w:t>
      </w:r>
      <w:r w:rsidRPr="004328DF">
        <w:rPr>
          <w:rFonts w:cs="Times New Roman"/>
          <w:b w:val="0"/>
          <w:bCs/>
        </w:rPr>
        <w:t>C to 33</w:t>
      </w:r>
      <w:r w:rsidRPr="004328DF">
        <w:rPr>
          <w:rFonts w:cs="Times New Roman"/>
          <w:b w:val="0"/>
          <w:bCs/>
          <w:vertAlign w:val="superscript"/>
        </w:rPr>
        <w:t>0</w:t>
      </w:r>
      <w:r w:rsidRPr="004328DF">
        <w:rPr>
          <w:rFonts w:cs="Times New Roman"/>
          <w:b w:val="0"/>
          <w:bCs/>
        </w:rPr>
        <w:t xml:space="preserve"> C. The economic activities of the people of Homabay include agriculture as they grow maize, millet, beans and sugarcane. They practice fishing in Lake </w:t>
      </w:r>
      <w:r w:rsidR="00EF2118" w:rsidRPr="004328DF">
        <w:rPr>
          <w:rFonts w:cs="Times New Roman"/>
          <w:b w:val="0"/>
          <w:bCs/>
        </w:rPr>
        <w:t>Victoria;</w:t>
      </w:r>
      <w:r w:rsidRPr="004328DF">
        <w:rPr>
          <w:rFonts w:cs="Times New Roman"/>
          <w:b w:val="0"/>
          <w:bCs/>
        </w:rPr>
        <w:t xml:space="preserve"> they also practice </w:t>
      </w:r>
      <w:r w:rsidRPr="004328DF">
        <w:rPr>
          <w:rFonts w:cs="Times New Roman"/>
          <w:b w:val="0"/>
          <w:bCs/>
        </w:rPr>
        <w:lastRenderedPageBreak/>
        <w:t xml:space="preserve">livestock farming and trade in local markets. </w:t>
      </w:r>
      <w:r w:rsidR="001D38A6">
        <w:rPr>
          <w:rFonts w:cs="Times New Roman"/>
          <w:b w:val="0"/>
          <w:bCs/>
        </w:rPr>
        <w:t>There are also s</w:t>
      </w:r>
      <w:r w:rsidR="0014357E">
        <w:rPr>
          <w:rFonts w:cs="Times New Roman"/>
          <w:b w:val="0"/>
          <w:bCs/>
        </w:rPr>
        <w:t xml:space="preserve">ome aspects of </w:t>
      </w:r>
      <w:proofErr w:type="gramStart"/>
      <w:r w:rsidR="0014357E">
        <w:rPr>
          <w:rFonts w:cs="Times New Roman"/>
          <w:b w:val="0"/>
          <w:bCs/>
        </w:rPr>
        <w:t>mining of</w:t>
      </w:r>
      <w:proofErr w:type="gramEnd"/>
      <w:r w:rsidR="0014357E">
        <w:rPr>
          <w:rFonts w:cs="Times New Roman"/>
          <w:b w:val="0"/>
          <w:bCs/>
        </w:rPr>
        <w:t xml:space="preserve"> </w:t>
      </w:r>
      <w:r w:rsidR="00807B6F">
        <w:rPr>
          <w:rFonts w:cs="Times New Roman"/>
          <w:b w:val="0"/>
          <w:bCs/>
        </w:rPr>
        <w:t>sand and</w:t>
      </w:r>
      <w:r w:rsidR="0014357E">
        <w:rPr>
          <w:rFonts w:cs="Times New Roman"/>
          <w:b w:val="0"/>
          <w:bCs/>
        </w:rPr>
        <w:t xml:space="preserve"> quarry.</w:t>
      </w:r>
    </w:p>
    <w:p w14:paraId="25B5BB38" w14:textId="3313BF05" w:rsidR="00C81AE0" w:rsidRPr="004328DF" w:rsidRDefault="00A81874" w:rsidP="00C81AE0">
      <w:pPr>
        <w:pStyle w:val="Heading1"/>
        <w:spacing w:line="480" w:lineRule="auto"/>
        <w:jc w:val="both"/>
        <w:rPr>
          <w:rFonts w:cs="Times New Roman"/>
        </w:rPr>
      </w:pPr>
      <w:bookmarkStart w:id="53" w:name="_Toc195080331"/>
      <w:bookmarkStart w:id="54" w:name="_Toc204028754"/>
      <w:r>
        <w:rPr>
          <w:rFonts w:cs="Times New Roman"/>
        </w:rPr>
        <w:t>1.</w:t>
      </w:r>
      <w:r w:rsidR="00EC6EFB">
        <w:rPr>
          <w:rFonts w:cs="Times New Roman"/>
        </w:rPr>
        <w:t>3.</w:t>
      </w:r>
      <w:r>
        <w:rPr>
          <w:rFonts w:cs="Times New Roman"/>
        </w:rPr>
        <w:t>3</w:t>
      </w:r>
      <w:r w:rsidR="00C81AE0">
        <w:rPr>
          <w:rFonts w:cs="Times New Roman"/>
        </w:rPr>
        <w:t xml:space="preserve"> Study P</w:t>
      </w:r>
      <w:r w:rsidR="00C81AE0" w:rsidRPr="004328DF">
        <w:rPr>
          <w:rFonts w:cs="Times New Roman"/>
        </w:rPr>
        <w:t>opulation</w:t>
      </w:r>
      <w:bookmarkEnd w:id="53"/>
      <w:bookmarkEnd w:id="54"/>
    </w:p>
    <w:p w14:paraId="47DC20BF" w14:textId="5FAEE27F" w:rsidR="00C81AE0" w:rsidRPr="004328DF" w:rsidRDefault="00C81AE0" w:rsidP="00C81AE0">
      <w:pPr>
        <w:spacing w:line="480" w:lineRule="auto"/>
        <w:jc w:val="both"/>
        <w:rPr>
          <w:rFonts w:cs="Times New Roman"/>
          <w:b w:val="0"/>
          <w:szCs w:val="24"/>
        </w:rPr>
      </w:pPr>
      <w:r w:rsidRPr="004328DF">
        <w:rPr>
          <w:rFonts w:cs="Times New Roman"/>
          <w:b w:val="0"/>
          <w:szCs w:val="24"/>
        </w:rPr>
        <w:t xml:space="preserve">The </w:t>
      </w:r>
      <w:r w:rsidR="00B21154">
        <w:rPr>
          <w:rFonts w:cs="Times New Roman"/>
          <w:b w:val="0"/>
          <w:szCs w:val="24"/>
        </w:rPr>
        <w:t>target</w:t>
      </w:r>
      <w:r w:rsidRPr="004328DF">
        <w:rPr>
          <w:rFonts w:cs="Times New Roman"/>
          <w:b w:val="0"/>
          <w:szCs w:val="24"/>
        </w:rPr>
        <w:t xml:space="preserve"> population </w:t>
      </w:r>
      <w:r w:rsidR="00B21154">
        <w:rPr>
          <w:rFonts w:cs="Times New Roman"/>
          <w:b w:val="0"/>
          <w:szCs w:val="24"/>
        </w:rPr>
        <w:t xml:space="preserve">for the study </w:t>
      </w:r>
      <w:r w:rsidR="00807B6F" w:rsidRPr="004328DF">
        <w:rPr>
          <w:rFonts w:cs="Times New Roman"/>
          <w:b w:val="0"/>
          <w:szCs w:val="24"/>
        </w:rPr>
        <w:t>is comprised</w:t>
      </w:r>
      <w:r w:rsidR="00334298">
        <w:rPr>
          <w:rFonts w:cs="Times New Roman"/>
          <w:b w:val="0"/>
          <w:szCs w:val="24"/>
        </w:rPr>
        <w:t xml:space="preserve"> of the living sages</w:t>
      </w:r>
      <w:r w:rsidR="008F3B6A">
        <w:rPr>
          <w:rFonts w:cs="Times New Roman"/>
          <w:b w:val="0"/>
          <w:szCs w:val="24"/>
        </w:rPr>
        <w:t xml:space="preserve">, </w:t>
      </w:r>
      <w:r w:rsidRPr="004328DF">
        <w:rPr>
          <w:rFonts w:cs="Times New Roman"/>
          <w:b w:val="0"/>
          <w:szCs w:val="24"/>
        </w:rPr>
        <w:t>elders, traditional leaders, historians</w:t>
      </w:r>
      <w:r w:rsidRPr="00465A2F">
        <w:rPr>
          <w:rFonts w:cs="Times New Roman"/>
          <w:b w:val="0"/>
          <w:szCs w:val="24"/>
        </w:rPr>
        <w:t xml:space="preserve"> and</w:t>
      </w:r>
      <w:r w:rsidRPr="004328DF">
        <w:rPr>
          <w:rFonts w:cs="Times New Roman"/>
          <w:b w:val="0"/>
          <w:szCs w:val="24"/>
        </w:rPr>
        <w:t xml:space="preserve"> cultural custodians</w:t>
      </w:r>
      <w:r>
        <w:rPr>
          <w:rFonts w:cs="Times New Roman"/>
          <w:b w:val="0"/>
          <w:szCs w:val="24"/>
        </w:rPr>
        <w:t xml:space="preserve"> such as Luo council of elders</w:t>
      </w:r>
      <w:r w:rsidRPr="004328DF">
        <w:rPr>
          <w:rFonts w:cs="Times New Roman"/>
          <w:b w:val="0"/>
          <w:szCs w:val="24"/>
        </w:rPr>
        <w:t xml:space="preserve"> within Homa Bay County. These individuals possess extensive knowledge of the </w:t>
      </w:r>
      <w:r w:rsidR="0074428D">
        <w:rPr>
          <w:rFonts w:cs="Times New Roman"/>
          <w:b w:val="0"/>
          <w:szCs w:val="24"/>
        </w:rPr>
        <w:t>pre-colonial</w:t>
      </w:r>
      <w:r w:rsidRPr="004328DF">
        <w:rPr>
          <w:rFonts w:cs="Times New Roman"/>
          <w:b w:val="0"/>
          <w:szCs w:val="24"/>
        </w:rPr>
        <w:t xml:space="preserve"> Luo society, particularly regarding the role of sages in </w:t>
      </w:r>
      <w:r>
        <w:rPr>
          <w:rFonts w:cs="Times New Roman"/>
          <w:b w:val="0"/>
          <w:szCs w:val="24"/>
        </w:rPr>
        <w:t>social economic</w:t>
      </w:r>
      <w:r w:rsidRPr="004328DF">
        <w:rPr>
          <w:rFonts w:cs="Times New Roman"/>
          <w:b w:val="0"/>
          <w:szCs w:val="24"/>
        </w:rPr>
        <w:t xml:space="preserve"> and political dynamics. The Luo community relied heavily on oral traditions to preserve history, governance structures and economic practices (</w:t>
      </w:r>
      <w:proofErr w:type="spellStart"/>
      <w:r w:rsidRPr="004328DF">
        <w:rPr>
          <w:rFonts w:cs="Times New Roman"/>
          <w:b w:val="0"/>
          <w:szCs w:val="24"/>
        </w:rPr>
        <w:t>Vansina</w:t>
      </w:r>
      <w:proofErr w:type="spellEnd"/>
      <w:r w:rsidRPr="004328DF">
        <w:rPr>
          <w:rFonts w:cs="Times New Roman"/>
          <w:b w:val="0"/>
          <w:szCs w:val="24"/>
        </w:rPr>
        <w:t xml:space="preserve">, 1985). Therefore, engaging elders who have inherited this knowledge through generational transmission </w:t>
      </w:r>
      <w:r w:rsidR="00C71C75">
        <w:rPr>
          <w:rFonts w:cs="Times New Roman"/>
          <w:b w:val="0"/>
          <w:szCs w:val="24"/>
        </w:rPr>
        <w:t>was</w:t>
      </w:r>
      <w:r w:rsidRPr="004328DF">
        <w:rPr>
          <w:rFonts w:cs="Times New Roman"/>
          <w:b w:val="0"/>
          <w:szCs w:val="24"/>
        </w:rPr>
        <w:t xml:space="preserve"> crucial for reconstructing historical narratives. Additionally, scholars and researchers specializing in Luo history and indigenous governance </w:t>
      </w:r>
      <w:r w:rsidR="00153016">
        <w:rPr>
          <w:rFonts w:cs="Times New Roman"/>
          <w:b w:val="0"/>
          <w:szCs w:val="24"/>
        </w:rPr>
        <w:t>were</w:t>
      </w:r>
      <w:r w:rsidRPr="004328DF">
        <w:rPr>
          <w:rFonts w:cs="Times New Roman"/>
          <w:b w:val="0"/>
          <w:szCs w:val="24"/>
        </w:rPr>
        <w:t xml:space="preserve"> included to provide academic insights and comparative perspectives.  </w:t>
      </w:r>
    </w:p>
    <w:p w14:paraId="62E10B36" w14:textId="27F068FF" w:rsidR="00C81AE0" w:rsidRPr="004328DF" w:rsidRDefault="00C81AE0" w:rsidP="00C81AE0">
      <w:pPr>
        <w:spacing w:line="480" w:lineRule="auto"/>
        <w:jc w:val="both"/>
        <w:rPr>
          <w:rFonts w:cs="Times New Roman"/>
          <w:b w:val="0"/>
          <w:szCs w:val="24"/>
        </w:rPr>
      </w:pPr>
      <w:r w:rsidRPr="004328DF">
        <w:rPr>
          <w:rFonts w:cs="Times New Roman"/>
          <w:b w:val="0"/>
          <w:szCs w:val="24"/>
        </w:rPr>
        <w:t>Traditional leaders such as clan heads (</w:t>
      </w:r>
      <w:r w:rsidRPr="006B287F">
        <w:rPr>
          <w:rFonts w:cs="Times New Roman"/>
          <w:b w:val="0"/>
          <w:i/>
          <w:szCs w:val="24"/>
        </w:rPr>
        <w:t>Routh</w:t>
      </w:r>
      <w:r w:rsidRPr="004328DF">
        <w:rPr>
          <w:rFonts w:cs="Times New Roman"/>
          <w:b w:val="0"/>
          <w:szCs w:val="24"/>
        </w:rPr>
        <w:t>), council of elders (</w:t>
      </w:r>
      <w:proofErr w:type="spellStart"/>
      <w:r w:rsidRPr="006B287F">
        <w:rPr>
          <w:rFonts w:cs="Times New Roman"/>
          <w:b w:val="0"/>
          <w:i/>
          <w:szCs w:val="24"/>
        </w:rPr>
        <w:t>jodongo</w:t>
      </w:r>
      <w:proofErr w:type="spellEnd"/>
      <w:r w:rsidR="00130EB5">
        <w:rPr>
          <w:rFonts w:cs="Times New Roman"/>
          <w:b w:val="0"/>
          <w:i/>
          <w:szCs w:val="24"/>
        </w:rPr>
        <w:t xml:space="preserve"> </w:t>
      </w:r>
      <w:proofErr w:type="spellStart"/>
      <w:r w:rsidR="0015670C">
        <w:rPr>
          <w:rFonts w:cs="Times New Roman"/>
          <w:b w:val="0"/>
          <w:i/>
          <w:szCs w:val="24"/>
        </w:rPr>
        <w:t>gweng</w:t>
      </w:r>
      <w:proofErr w:type="spellEnd"/>
      <w:r w:rsidRPr="004328DF">
        <w:rPr>
          <w:rFonts w:cs="Times New Roman"/>
          <w:b w:val="0"/>
          <w:szCs w:val="24"/>
        </w:rPr>
        <w:t>)</w:t>
      </w:r>
      <w:r w:rsidRPr="00465A2F">
        <w:rPr>
          <w:rFonts w:cs="Times New Roman"/>
          <w:b w:val="0"/>
          <w:szCs w:val="24"/>
        </w:rPr>
        <w:t xml:space="preserve"> and</w:t>
      </w:r>
      <w:r w:rsidRPr="004328DF">
        <w:rPr>
          <w:rFonts w:cs="Times New Roman"/>
          <w:b w:val="0"/>
          <w:szCs w:val="24"/>
        </w:rPr>
        <w:t xml:space="preserve"> ritual specialists form</w:t>
      </w:r>
      <w:r w:rsidR="003A57C3">
        <w:rPr>
          <w:rFonts w:cs="Times New Roman"/>
          <w:b w:val="0"/>
          <w:szCs w:val="24"/>
        </w:rPr>
        <w:t>ed</w:t>
      </w:r>
      <w:r w:rsidRPr="004328DF">
        <w:rPr>
          <w:rFonts w:cs="Times New Roman"/>
          <w:b w:val="0"/>
          <w:szCs w:val="24"/>
        </w:rPr>
        <w:t xml:space="preserve"> an integral part of the study population. These figures played a pivotal role in decision</w:t>
      </w:r>
      <w:r>
        <w:rPr>
          <w:rFonts w:cs="Times New Roman"/>
          <w:b w:val="0"/>
          <w:szCs w:val="24"/>
        </w:rPr>
        <w:t xml:space="preserve"> </w:t>
      </w:r>
      <w:r w:rsidRPr="004328DF">
        <w:rPr>
          <w:rFonts w:cs="Times New Roman"/>
          <w:b w:val="0"/>
          <w:szCs w:val="24"/>
        </w:rPr>
        <w:t>making, conflict resolution</w:t>
      </w:r>
      <w:r w:rsidRPr="00465A2F">
        <w:rPr>
          <w:rFonts w:cs="Times New Roman"/>
          <w:b w:val="0"/>
          <w:szCs w:val="24"/>
        </w:rPr>
        <w:t xml:space="preserve"> and</w:t>
      </w:r>
      <w:r w:rsidRPr="004328DF">
        <w:rPr>
          <w:rFonts w:cs="Times New Roman"/>
          <w:b w:val="0"/>
          <w:szCs w:val="24"/>
        </w:rPr>
        <w:t xml:space="preserve"> economic organization in </w:t>
      </w:r>
      <w:r w:rsidR="0074428D">
        <w:rPr>
          <w:rFonts w:cs="Times New Roman"/>
          <w:b w:val="0"/>
          <w:szCs w:val="24"/>
        </w:rPr>
        <w:t>pre-colonial</w:t>
      </w:r>
      <w:r w:rsidRPr="004328DF">
        <w:rPr>
          <w:rFonts w:cs="Times New Roman"/>
          <w:b w:val="0"/>
          <w:szCs w:val="24"/>
        </w:rPr>
        <w:t xml:space="preserve"> Luo society </w:t>
      </w:r>
      <w:r w:rsidR="00CB796E">
        <w:rPr>
          <w:rFonts w:cs="Times New Roman"/>
          <w:b w:val="0"/>
          <w:szCs w:val="24"/>
        </w:rPr>
        <w:t xml:space="preserve">(Ogot, </w:t>
      </w:r>
      <w:r w:rsidR="00757D67">
        <w:rPr>
          <w:rFonts w:cs="Times New Roman"/>
          <w:b w:val="0"/>
          <w:szCs w:val="24"/>
        </w:rPr>
        <w:t>2009</w:t>
      </w:r>
      <w:r w:rsidR="00CB796E">
        <w:rPr>
          <w:rFonts w:cs="Times New Roman"/>
          <w:b w:val="0"/>
          <w:szCs w:val="24"/>
        </w:rPr>
        <w:t>)</w:t>
      </w:r>
      <w:r w:rsidRPr="004328DF">
        <w:rPr>
          <w:rFonts w:cs="Times New Roman"/>
          <w:b w:val="0"/>
          <w:szCs w:val="24"/>
        </w:rPr>
        <w:t>.</w:t>
      </w:r>
      <w:r w:rsidR="008E684F">
        <w:rPr>
          <w:rFonts w:cs="Times New Roman"/>
          <w:b w:val="0"/>
          <w:szCs w:val="24"/>
        </w:rPr>
        <w:t xml:space="preserve"> </w:t>
      </w:r>
      <w:r w:rsidRPr="004328DF">
        <w:rPr>
          <w:rFonts w:cs="Times New Roman"/>
          <w:b w:val="0"/>
          <w:szCs w:val="24"/>
        </w:rPr>
        <w:t>Since these individuals hold specialized knowledge, their perspectives offer</w:t>
      </w:r>
      <w:r w:rsidR="00D74280">
        <w:rPr>
          <w:rFonts w:cs="Times New Roman"/>
          <w:b w:val="0"/>
          <w:szCs w:val="24"/>
        </w:rPr>
        <w:t>ed</w:t>
      </w:r>
      <w:r w:rsidRPr="004328DF">
        <w:rPr>
          <w:rFonts w:cs="Times New Roman"/>
          <w:b w:val="0"/>
          <w:szCs w:val="24"/>
        </w:rPr>
        <w:t xml:space="preserve"> a deeper understanding of </w:t>
      </w:r>
      <w:r w:rsidR="0074428D">
        <w:rPr>
          <w:rFonts w:cs="Times New Roman"/>
          <w:b w:val="0"/>
          <w:szCs w:val="24"/>
        </w:rPr>
        <w:t>pre-colonial</w:t>
      </w:r>
      <w:r w:rsidRPr="004328DF">
        <w:rPr>
          <w:rFonts w:cs="Times New Roman"/>
          <w:b w:val="0"/>
          <w:szCs w:val="24"/>
        </w:rPr>
        <w:t xml:space="preserve"> governance and economic systems.  </w:t>
      </w:r>
    </w:p>
    <w:p w14:paraId="6E780FEC" w14:textId="708FAF64" w:rsidR="00C81AE0" w:rsidRPr="004328DF" w:rsidRDefault="00C81AE0" w:rsidP="00C81AE0">
      <w:pPr>
        <w:spacing w:line="480" w:lineRule="auto"/>
        <w:jc w:val="both"/>
        <w:rPr>
          <w:rFonts w:cs="Times New Roman"/>
          <w:b w:val="0"/>
          <w:szCs w:val="24"/>
        </w:rPr>
      </w:pPr>
      <w:r w:rsidRPr="004328DF">
        <w:rPr>
          <w:rFonts w:cs="Times New Roman"/>
          <w:b w:val="0"/>
          <w:szCs w:val="24"/>
        </w:rPr>
        <w:t>In addition to oral historians and traditional leaders, the study also include</w:t>
      </w:r>
      <w:r w:rsidR="00C118DC">
        <w:rPr>
          <w:rFonts w:cs="Times New Roman"/>
          <w:b w:val="0"/>
          <w:szCs w:val="24"/>
        </w:rPr>
        <w:t>d</w:t>
      </w:r>
      <w:r w:rsidRPr="004328DF">
        <w:rPr>
          <w:rFonts w:cs="Times New Roman"/>
          <w:b w:val="0"/>
          <w:szCs w:val="24"/>
        </w:rPr>
        <w:t xml:space="preserve"> community members who have retained indigenous knowledge on historical events and practices. Middle</w:t>
      </w:r>
      <w:r>
        <w:rPr>
          <w:rFonts w:cs="Times New Roman"/>
          <w:b w:val="0"/>
          <w:szCs w:val="24"/>
        </w:rPr>
        <w:t xml:space="preserve"> </w:t>
      </w:r>
      <w:r w:rsidRPr="004328DF">
        <w:rPr>
          <w:rFonts w:cs="Times New Roman"/>
          <w:b w:val="0"/>
          <w:szCs w:val="24"/>
        </w:rPr>
        <w:t>aged individuals who have been trained by elders or have participated in traditional ceremonies</w:t>
      </w:r>
      <w:r w:rsidR="00646084">
        <w:rPr>
          <w:rFonts w:cs="Times New Roman"/>
          <w:b w:val="0"/>
          <w:szCs w:val="24"/>
        </w:rPr>
        <w:t xml:space="preserve"> were</w:t>
      </w:r>
      <w:r w:rsidRPr="004328DF">
        <w:rPr>
          <w:rFonts w:cs="Times New Roman"/>
          <w:b w:val="0"/>
          <w:szCs w:val="24"/>
        </w:rPr>
        <w:t xml:space="preserve"> considered, as they often serve</w:t>
      </w:r>
      <w:r w:rsidR="00646084">
        <w:rPr>
          <w:rFonts w:cs="Times New Roman"/>
          <w:b w:val="0"/>
          <w:szCs w:val="24"/>
        </w:rPr>
        <w:t>d</w:t>
      </w:r>
      <w:r w:rsidRPr="004328DF">
        <w:rPr>
          <w:rFonts w:cs="Times New Roman"/>
          <w:b w:val="0"/>
          <w:szCs w:val="24"/>
        </w:rPr>
        <w:t xml:space="preserve"> as intermediaries in knowledge transmission. Since the research focuses on a historical period predating colonial rule, younger individuals may have limited </w:t>
      </w:r>
      <w:r w:rsidRPr="004328DF">
        <w:rPr>
          <w:rFonts w:cs="Times New Roman"/>
          <w:b w:val="0"/>
          <w:szCs w:val="24"/>
        </w:rPr>
        <w:lastRenderedPageBreak/>
        <w:t xml:space="preserve">direct knowledge, but their perspectives </w:t>
      </w:r>
      <w:r w:rsidR="00807B6F">
        <w:rPr>
          <w:rFonts w:cs="Times New Roman"/>
          <w:b w:val="0"/>
          <w:szCs w:val="24"/>
        </w:rPr>
        <w:t>were</w:t>
      </w:r>
      <w:r w:rsidRPr="004328DF">
        <w:rPr>
          <w:rFonts w:cs="Times New Roman"/>
          <w:b w:val="0"/>
          <w:szCs w:val="24"/>
        </w:rPr>
        <w:t xml:space="preserve"> valuable in understanding the continuity and transformation of sage</w:t>
      </w:r>
      <w:r>
        <w:rPr>
          <w:rFonts w:cs="Times New Roman"/>
          <w:b w:val="0"/>
          <w:szCs w:val="24"/>
        </w:rPr>
        <w:t xml:space="preserve"> </w:t>
      </w:r>
      <w:r w:rsidRPr="004328DF">
        <w:rPr>
          <w:rFonts w:cs="Times New Roman"/>
          <w:b w:val="0"/>
          <w:szCs w:val="24"/>
        </w:rPr>
        <w:t>led structures in contemporary Luo society (Odhiambo, 1977). Including multiple generations in the study population ensure</w:t>
      </w:r>
      <w:r w:rsidR="00C76CDF">
        <w:rPr>
          <w:rFonts w:cs="Times New Roman"/>
          <w:b w:val="0"/>
          <w:szCs w:val="24"/>
        </w:rPr>
        <w:t>d</w:t>
      </w:r>
      <w:r w:rsidRPr="004328DF">
        <w:rPr>
          <w:rFonts w:cs="Times New Roman"/>
          <w:b w:val="0"/>
          <w:szCs w:val="24"/>
        </w:rPr>
        <w:t xml:space="preserve"> a holistic reconstruction of historical narratives.  </w:t>
      </w:r>
    </w:p>
    <w:p w14:paraId="0F07D3DD" w14:textId="0008E3D8" w:rsidR="00C81AE0" w:rsidRPr="004328DF" w:rsidRDefault="00C81AE0" w:rsidP="00C81AE0">
      <w:pPr>
        <w:spacing w:line="480" w:lineRule="auto"/>
        <w:jc w:val="both"/>
        <w:rPr>
          <w:rFonts w:cs="Times New Roman"/>
          <w:b w:val="0"/>
          <w:szCs w:val="24"/>
        </w:rPr>
      </w:pPr>
      <w:r w:rsidRPr="004328DF">
        <w:rPr>
          <w:rFonts w:cs="Times New Roman"/>
          <w:b w:val="0"/>
          <w:szCs w:val="24"/>
        </w:rPr>
        <w:t>Furthermore, the study population incorporate</w:t>
      </w:r>
      <w:r w:rsidR="00C76CDF">
        <w:rPr>
          <w:rFonts w:cs="Times New Roman"/>
          <w:b w:val="0"/>
          <w:szCs w:val="24"/>
        </w:rPr>
        <w:t>d</w:t>
      </w:r>
      <w:r w:rsidRPr="004328DF">
        <w:rPr>
          <w:rFonts w:cs="Times New Roman"/>
          <w:b w:val="0"/>
          <w:szCs w:val="24"/>
        </w:rPr>
        <w:t xml:space="preserve"> scholars and researchers who have previously documented Luo history and culture. Academic experts in African history, anthropology</w:t>
      </w:r>
      <w:r w:rsidRPr="00465A2F">
        <w:rPr>
          <w:rFonts w:cs="Times New Roman"/>
          <w:b w:val="0"/>
          <w:szCs w:val="24"/>
        </w:rPr>
        <w:t xml:space="preserve"> and</w:t>
      </w:r>
      <w:r w:rsidRPr="004328DF">
        <w:rPr>
          <w:rFonts w:cs="Times New Roman"/>
          <w:b w:val="0"/>
          <w:szCs w:val="24"/>
        </w:rPr>
        <w:t xml:space="preserve"> political studies provide</w:t>
      </w:r>
      <w:r w:rsidR="00C76CDF">
        <w:rPr>
          <w:rFonts w:cs="Times New Roman"/>
          <w:b w:val="0"/>
          <w:szCs w:val="24"/>
        </w:rPr>
        <w:t>d</w:t>
      </w:r>
      <w:r w:rsidRPr="004328DF">
        <w:rPr>
          <w:rFonts w:cs="Times New Roman"/>
          <w:b w:val="0"/>
          <w:szCs w:val="24"/>
        </w:rPr>
        <w:t xml:space="preserve"> secondary insights by analyzing existing literature and comparing oral traditions with documented accounts. These researchers help</w:t>
      </w:r>
      <w:r w:rsidR="00C2742E">
        <w:rPr>
          <w:rFonts w:cs="Times New Roman"/>
          <w:b w:val="0"/>
          <w:szCs w:val="24"/>
        </w:rPr>
        <w:t>ed</w:t>
      </w:r>
      <w:r w:rsidRPr="004328DF">
        <w:rPr>
          <w:rFonts w:cs="Times New Roman"/>
          <w:b w:val="0"/>
          <w:szCs w:val="24"/>
        </w:rPr>
        <w:t xml:space="preserve"> contextualize the role of sages within broader African indigenous governance frameworks. By integrating perspectives from elders, traditional leaders, community members</w:t>
      </w:r>
      <w:r>
        <w:rPr>
          <w:rFonts w:cs="Times New Roman"/>
          <w:b w:val="0"/>
          <w:szCs w:val="24"/>
        </w:rPr>
        <w:t xml:space="preserve"> </w:t>
      </w:r>
      <w:r w:rsidRPr="004328DF">
        <w:rPr>
          <w:rFonts w:cs="Times New Roman"/>
          <w:b w:val="0"/>
          <w:szCs w:val="24"/>
        </w:rPr>
        <w:t xml:space="preserve">and academics, the study </w:t>
      </w:r>
      <w:r w:rsidR="00CC7AE7">
        <w:rPr>
          <w:rFonts w:cs="Times New Roman"/>
          <w:b w:val="0"/>
          <w:szCs w:val="24"/>
        </w:rPr>
        <w:t>provides</w:t>
      </w:r>
      <w:r w:rsidRPr="004328DF">
        <w:rPr>
          <w:rFonts w:cs="Times New Roman"/>
          <w:b w:val="0"/>
          <w:szCs w:val="24"/>
        </w:rPr>
        <w:t xml:space="preserve"> a comprehensive understanding of the </w:t>
      </w:r>
      <w:r>
        <w:rPr>
          <w:rFonts w:cs="Times New Roman"/>
          <w:b w:val="0"/>
          <w:szCs w:val="24"/>
        </w:rPr>
        <w:t>social economic</w:t>
      </w:r>
      <w:r w:rsidRPr="004328DF">
        <w:rPr>
          <w:rFonts w:cs="Times New Roman"/>
          <w:b w:val="0"/>
          <w:szCs w:val="24"/>
        </w:rPr>
        <w:t xml:space="preserve"> and political contributions of sages in </w:t>
      </w:r>
      <w:r w:rsidR="0074428D">
        <w:rPr>
          <w:rFonts w:cs="Times New Roman"/>
          <w:b w:val="0"/>
          <w:szCs w:val="24"/>
        </w:rPr>
        <w:t>pre-colonial</w:t>
      </w:r>
      <w:r w:rsidRPr="004328DF">
        <w:rPr>
          <w:rFonts w:cs="Times New Roman"/>
          <w:b w:val="0"/>
          <w:szCs w:val="24"/>
        </w:rPr>
        <w:t xml:space="preserve"> Luo society.  </w:t>
      </w:r>
    </w:p>
    <w:p w14:paraId="3A5773F7" w14:textId="0B652358" w:rsidR="00C81AE0" w:rsidRPr="004328DF" w:rsidRDefault="00A81874" w:rsidP="00C81AE0">
      <w:pPr>
        <w:pStyle w:val="Heading1"/>
        <w:spacing w:line="480" w:lineRule="auto"/>
        <w:jc w:val="both"/>
        <w:rPr>
          <w:rFonts w:cs="Times New Roman"/>
        </w:rPr>
      </w:pPr>
      <w:bookmarkStart w:id="55" w:name="_Toc195080332"/>
      <w:bookmarkStart w:id="56" w:name="_Toc204028755"/>
      <w:r>
        <w:rPr>
          <w:rFonts w:cs="Times New Roman"/>
        </w:rPr>
        <w:t>1.</w:t>
      </w:r>
      <w:r w:rsidR="00EC6EFB">
        <w:rPr>
          <w:rFonts w:cs="Times New Roman"/>
        </w:rPr>
        <w:t>3</w:t>
      </w:r>
      <w:r>
        <w:rPr>
          <w:rFonts w:cs="Times New Roman"/>
        </w:rPr>
        <w:t xml:space="preserve">.4 </w:t>
      </w:r>
      <w:r w:rsidR="00C81AE0">
        <w:rPr>
          <w:rFonts w:cs="Times New Roman"/>
        </w:rPr>
        <w:t>Sampling Methods, Procedures and Size</w:t>
      </w:r>
      <w:bookmarkEnd w:id="55"/>
      <w:bookmarkEnd w:id="56"/>
    </w:p>
    <w:p w14:paraId="4808AACA" w14:textId="0CCED657" w:rsidR="00C81AE0" w:rsidRPr="004328DF" w:rsidRDefault="00C81AE0" w:rsidP="00C81AE0">
      <w:pPr>
        <w:spacing w:line="480" w:lineRule="auto"/>
        <w:jc w:val="both"/>
        <w:rPr>
          <w:rFonts w:eastAsia="Times New Roman" w:cs="Times New Roman"/>
          <w:b w:val="0"/>
          <w:szCs w:val="24"/>
        </w:rPr>
      </w:pPr>
      <w:r w:rsidRPr="004328DF">
        <w:rPr>
          <w:rFonts w:cs="Times New Roman"/>
          <w:b w:val="0"/>
          <w:bCs/>
        </w:rPr>
        <w:t>The study employ</w:t>
      </w:r>
      <w:r w:rsidR="00CC7AE7">
        <w:rPr>
          <w:rFonts w:cs="Times New Roman"/>
          <w:b w:val="0"/>
          <w:bCs/>
        </w:rPr>
        <w:t>ed</w:t>
      </w:r>
      <w:r>
        <w:rPr>
          <w:rFonts w:cs="Times New Roman"/>
          <w:b w:val="0"/>
          <w:bCs/>
        </w:rPr>
        <w:t xml:space="preserve"> non-probability sampling </w:t>
      </w:r>
      <w:r w:rsidR="00EF2118">
        <w:rPr>
          <w:rFonts w:cs="Times New Roman"/>
          <w:b w:val="0"/>
          <w:bCs/>
        </w:rPr>
        <w:t>methods</w:t>
      </w:r>
      <w:r>
        <w:rPr>
          <w:rFonts w:cs="Times New Roman"/>
          <w:b w:val="0"/>
          <w:bCs/>
        </w:rPr>
        <w:t xml:space="preserve"> using</w:t>
      </w:r>
      <w:r w:rsidRPr="004328DF">
        <w:rPr>
          <w:rFonts w:cs="Times New Roman"/>
          <w:b w:val="0"/>
          <w:bCs/>
        </w:rPr>
        <w:t xml:space="preserve"> purposive </w:t>
      </w:r>
      <w:r>
        <w:rPr>
          <w:rFonts w:cs="Times New Roman"/>
          <w:b w:val="0"/>
          <w:bCs/>
        </w:rPr>
        <w:t>and snowball techniques</w:t>
      </w:r>
      <w:r w:rsidRPr="004328DF">
        <w:rPr>
          <w:rFonts w:cs="Times New Roman"/>
          <w:b w:val="0"/>
          <w:bCs/>
        </w:rPr>
        <w:t xml:space="preserve">. Purposive sampling </w:t>
      </w:r>
      <w:r w:rsidR="00CC7AE7">
        <w:rPr>
          <w:rFonts w:cs="Times New Roman"/>
          <w:b w:val="0"/>
          <w:bCs/>
        </w:rPr>
        <w:t>was</w:t>
      </w:r>
      <w:r w:rsidR="00F13791" w:rsidRPr="004328DF">
        <w:rPr>
          <w:rFonts w:cs="Times New Roman"/>
          <w:b w:val="0"/>
          <w:bCs/>
        </w:rPr>
        <w:t xml:space="preserve"> used</w:t>
      </w:r>
      <w:r w:rsidRPr="004328DF">
        <w:rPr>
          <w:rFonts w:cs="Times New Roman"/>
          <w:b w:val="0"/>
          <w:bCs/>
        </w:rPr>
        <w:t xml:space="preserve"> to </w:t>
      </w:r>
      <w:r>
        <w:rPr>
          <w:rFonts w:cs="Times New Roman"/>
          <w:b w:val="0"/>
          <w:bCs/>
        </w:rPr>
        <w:t xml:space="preserve">identify and </w:t>
      </w:r>
      <w:r w:rsidRPr="004328DF">
        <w:rPr>
          <w:rFonts w:cs="Times New Roman"/>
          <w:b w:val="0"/>
          <w:bCs/>
        </w:rPr>
        <w:t xml:space="preserve">select key </w:t>
      </w:r>
      <w:r w:rsidR="00EF2118" w:rsidRPr="004328DF">
        <w:rPr>
          <w:rFonts w:cs="Times New Roman"/>
          <w:b w:val="0"/>
          <w:bCs/>
        </w:rPr>
        <w:t>information</w:t>
      </w:r>
      <w:r w:rsidRPr="004328DF">
        <w:rPr>
          <w:rFonts w:cs="Times New Roman"/>
          <w:b w:val="0"/>
          <w:bCs/>
        </w:rPr>
        <w:t xml:space="preserve">, such as elders and historians, based on their knowledge of Luo traditions (Mugenda </w:t>
      </w:r>
      <w:r w:rsidR="00B47FFD">
        <w:rPr>
          <w:rFonts w:cs="Times New Roman"/>
          <w:b w:val="0"/>
          <w:bCs/>
        </w:rPr>
        <w:t>and</w:t>
      </w:r>
      <w:r w:rsidRPr="004328DF">
        <w:rPr>
          <w:rFonts w:cs="Times New Roman"/>
          <w:b w:val="0"/>
          <w:bCs/>
        </w:rPr>
        <w:t xml:space="preserve"> Mugenda, 2003). Snowball </w:t>
      </w:r>
      <w:r w:rsidR="000A584E">
        <w:rPr>
          <w:rFonts w:cs="Times New Roman"/>
          <w:b w:val="0"/>
          <w:bCs/>
        </w:rPr>
        <w:t>technique</w:t>
      </w:r>
      <w:r>
        <w:rPr>
          <w:rFonts w:cs="Times New Roman"/>
          <w:b w:val="0"/>
          <w:bCs/>
        </w:rPr>
        <w:t xml:space="preserve"> help</w:t>
      </w:r>
      <w:r w:rsidR="000A584E">
        <w:rPr>
          <w:rFonts w:cs="Times New Roman"/>
          <w:b w:val="0"/>
          <w:bCs/>
        </w:rPr>
        <w:t>ed</w:t>
      </w:r>
      <w:r w:rsidRPr="004328DF">
        <w:rPr>
          <w:rFonts w:cs="Times New Roman"/>
          <w:b w:val="0"/>
          <w:bCs/>
        </w:rPr>
        <w:t xml:space="preserve"> identify additional respondents through referrals, particularly for locating</w:t>
      </w:r>
      <w:r w:rsidR="000A584E">
        <w:rPr>
          <w:rFonts w:cs="Times New Roman"/>
          <w:b w:val="0"/>
          <w:bCs/>
        </w:rPr>
        <w:t xml:space="preserve"> additional</w:t>
      </w:r>
      <w:r w:rsidRPr="004328DF">
        <w:rPr>
          <w:rFonts w:cs="Times New Roman"/>
          <w:b w:val="0"/>
          <w:bCs/>
        </w:rPr>
        <w:t xml:space="preserve"> informants</w:t>
      </w:r>
      <w:r w:rsidR="00376BBF">
        <w:rPr>
          <w:rFonts w:cs="Times New Roman"/>
          <w:b w:val="0"/>
          <w:bCs/>
        </w:rPr>
        <w:t xml:space="preserve"> which</w:t>
      </w:r>
      <w:r w:rsidRPr="004328DF">
        <w:rPr>
          <w:rFonts w:cs="Times New Roman"/>
          <w:b w:val="0"/>
          <w:bCs/>
        </w:rPr>
        <w:t xml:space="preserve"> </w:t>
      </w:r>
      <w:r w:rsidR="00376BBF">
        <w:rPr>
          <w:rFonts w:cs="Times New Roman"/>
          <w:b w:val="0"/>
          <w:bCs/>
        </w:rPr>
        <w:t>stopped</w:t>
      </w:r>
      <w:r w:rsidR="00727FB7">
        <w:rPr>
          <w:rFonts w:cs="Times New Roman"/>
          <w:b w:val="0"/>
          <w:bCs/>
        </w:rPr>
        <w:t xml:space="preserve"> at saturation</w:t>
      </w:r>
      <w:r w:rsidRPr="004328DF">
        <w:rPr>
          <w:rFonts w:eastAsia="Times New Roman" w:cs="Times New Roman"/>
          <w:b w:val="0"/>
          <w:szCs w:val="24"/>
        </w:rPr>
        <w:t xml:space="preserve"> </w:t>
      </w:r>
      <w:r w:rsidR="00F800C7">
        <w:rPr>
          <w:rFonts w:eastAsia="Times New Roman" w:cs="Times New Roman"/>
          <w:b w:val="0"/>
          <w:szCs w:val="24"/>
        </w:rPr>
        <w:t>when</w:t>
      </w:r>
      <w:r w:rsidRPr="004328DF">
        <w:rPr>
          <w:rFonts w:eastAsia="Times New Roman" w:cs="Times New Roman"/>
          <w:b w:val="0"/>
          <w:szCs w:val="24"/>
        </w:rPr>
        <w:t xml:space="preserve"> no new information </w:t>
      </w:r>
      <w:r w:rsidR="00727FB7">
        <w:rPr>
          <w:rFonts w:eastAsia="Times New Roman" w:cs="Times New Roman"/>
          <w:b w:val="0"/>
          <w:szCs w:val="24"/>
        </w:rPr>
        <w:t>wa</w:t>
      </w:r>
      <w:r w:rsidRPr="004328DF">
        <w:rPr>
          <w:rFonts w:eastAsia="Times New Roman" w:cs="Times New Roman"/>
          <w:b w:val="0"/>
          <w:szCs w:val="24"/>
        </w:rPr>
        <w:t xml:space="preserve">s found. </w:t>
      </w:r>
      <w:r w:rsidRPr="004328DF">
        <w:rPr>
          <w:rFonts w:cs="Times New Roman"/>
          <w:b w:val="0"/>
          <w:bCs/>
        </w:rPr>
        <w:t>The sample procedure</w:t>
      </w:r>
      <w:r>
        <w:rPr>
          <w:rFonts w:cs="Times New Roman"/>
          <w:b w:val="0"/>
          <w:bCs/>
        </w:rPr>
        <w:t xml:space="preserve">s </w:t>
      </w:r>
      <w:r w:rsidR="00BB7D57">
        <w:rPr>
          <w:rFonts w:cs="Times New Roman"/>
          <w:b w:val="0"/>
          <w:bCs/>
        </w:rPr>
        <w:t>we</w:t>
      </w:r>
      <w:r w:rsidR="00F800C7">
        <w:rPr>
          <w:rFonts w:cs="Times New Roman"/>
          <w:b w:val="0"/>
          <w:bCs/>
        </w:rPr>
        <w:t>re</w:t>
      </w:r>
      <w:r w:rsidRPr="004328DF">
        <w:rPr>
          <w:rFonts w:cs="Times New Roman"/>
          <w:b w:val="0"/>
          <w:bCs/>
        </w:rPr>
        <w:t xml:space="preserve"> deemed sufficient for qualitative inquiry, ensuring comprehensive data collection and thematic saturation (Creswell, 2014).</w:t>
      </w:r>
      <w:r w:rsidRPr="004328DF">
        <w:rPr>
          <w:rFonts w:eastAsia="Times New Roman" w:cs="Times New Roman"/>
          <w:b w:val="0"/>
          <w:szCs w:val="24"/>
        </w:rPr>
        <w:t xml:space="preserve"> </w:t>
      </w:r>
      <w:r>
        <w:rPr>
          <w:rFonts w:eastAsia="Times New Roman" w:cs="Times New Roman"/>
          <w:b w:val="0"/>
          <w:szCs w:val="24"/>
        </w:rPr>
        <w:t xml:space="preserve">The primary data </w:t>
      </w:r>
      <w:r w:rsidR="00BB7D57">
        <w:rPr>
          <w:rFonts w:eastAsia="Times New Roman" w:cs="Times New Roman"/>
          <w:b w:val="0"/>
          <w:szCs w:val="24"/>
        </w:rPr>
        <w:t>wa</w:t>
      </w:r>
      <w:r w:rsidR="00F800C7">
        <w:rPr>
          <w:rFonts w:eastAsia="Times New Roman" w:cs="Times New Roman"/>
          <w:b w:val="0"/>
          <w:szCs w:val="24"/>
        </w:rPr>
        <w:t>s</w:t>
      </w:r>
      <w:r>
        <w:rPr>
          <w:rFonts w:eastAsia="Times New Roman" w:cs="Times New Roman"/>
          <w:b w:val="0"/>
          <w:szCs w:val="24"/>
        </w:rPr>
        <w:t xml:space="preserve"> </w:t>
      </w:r>
      <w:r w:rsidR="00A257BA">
        <w:rPr>
          <w:rFonts w:eastAsia="Times New Roman" w:cs="Times New Roman"/>
          <w:b w:val="0"/>
          <w:szCs w:val="24"/>
        </w:rPr>
        <w:t>collected</w:t>
      </w:r>
      <w:r>
        <w:rPr>
          <w:rFonts w:eastAsia="Times New Roman" w:cs="Times New Roman"/>
          <w:b w:val="0"/>
          <w:szCs w:val="24"/>
        </w:rPr>
        <w:t xml:space="preserve"> by purposive sampling procedures to identify key informants in Homabay County. The archival data </w:t>
      </w:r>
      <w:r w:rsidR="00504CEA">
        <w:rPr>
          <w:rFonts w:eastAsia="Times New Roman" w:cs="Times New Roman"/>
          <w:b w:val="0"/>
          <w:szCs w:val="24"/>
        </w:rPr>
        <w:lastRenderedPageBreak/>
        <w:t>wa</w:t>
      </w:r>
      <w:r w:rsidR="00A257BA">
        <w:rPr>
          <w:rFonts w:eastAsia="Times New Roman" w:cs="Times New Roman"/>
          <w:b w:val="0"/>
          <w:szCs w:val="24"/>
        </w:rPr>
        <w:t>s</w:t>
      </w:r>
      <w:r>
        <w:rPr>
          <w:rFonts w:eastAsia="Times New Roman" w:cs="Times New Roman"/>
          <w:b w:val="0"/>
          <w:szCs w:val="24"/>
        </w:rPr>
        <w:t xml:space="preserve"> collected from the Kenya National archive</w:t>
      </w:r>
      <w:r w:rsidR="00130EB5">
        <w:rPr>
          <w:rFonts w:eastAsia="Times New Roman" w:cs="Times New Roman"/>
          <w:b w:val="0"/>
          <w:szCs w:val="24"/>
        </w:rPr>
        <w:t>s</w:t>
      </w:r>
      <w:r w:rsidR="00504CEA">
        <w:rPr>
          <w:rFonts w:eastAsia="Times New Roman" w:cs="Times New Roman"/>
          <w:b w:val="0"/>
          <w:szCs w:val="24"/>
        </w:rPr>
        <w:t xml:space="preserve"> while</w:t>
      </w:r>
      <w:r w:rsidR="007069E9">
        <w:rPr>
          <w:rFonts w:eastAsia="Times New Roman" w:cs="Times New Roman"/>
          <w:b w:val="0"/>
          <w:szCs w:val="24"/>
        </w:rPr>
        <w:t xml:space="preserve"> </w:t>
      </w:r>
      <w:r w:rsidR="00504CEA">
        <w:rPr>
          <w:rFonts w:eastAsia="Times New Roman" w:cs="Times New Roman"/>
          <w:b w:val="0"/>
          <w:szCs w:val="24"/>
        </w:rPr>
        <w:t>s</w:t>
      </w:r>
      <w:r w:rsidR="007069E9">
        <w:rPr>
          <w:rFonts w:eastAsia="Times New Roman" w:cs="Times New Roman"/>
          <w:b w:val="0"/>
          <w:szCs w:val="24"/>
        </w:rPr>
        <w:t>econdary data involve</w:t>
      </w:r>
      <w:r w:rsidR="00504CEA">
        <w:rPr>
          <w:rFonts w:eastAsia="Times New Roman" w:cs="Times New Roman"/>
          <w:b w:val="0"/>
          <w:szCs w:val="24"/>
        </w:rPr>
        <w:t>d</w:t>
      </w:r>
      <w:r w:rsidR="007069E9">
        <w:rPr>
          <w:rFonts w:eastAsia="Times New Roman" w:cs="Times New Roman"/>
          <w:b w:val="0"/>
          <w:szCs w:val="24"/>
        </w:rPr>
        <w:t xml:space="preserve"> analysis of relevant </w:t>
      </w:r>
      <w:r w:rsidR="00E343ED">
        <w:rPr>
          <w:rFonts w:eastAsia="Times New Roman" w:cs="Times New Roman"/>
          <w:b w:val="0"/>
          <w:szCs w:val="24"/>
        </w:rPr>
        <w:t xml:space="preserve">books and </w:t>
      </w:r>
      <w:r w:rsidR="00C05C6C">
        <w:rPr>
          <w:rFonts w:eastAsia="Times New Roman" w:cs="Times New Roman"/>
          <w:b w:val="0"/>
          <w:szCs w:val="24"/>
        </w:rPr>
        <w:t>documents.</w:t>
      </w:r>
    </w:p>
    <w:p w14:paraId="0F8CDBFB" w14:textId="49208E26" w:rsidR="00C81AE0" w:rsidRPr="004328DF" w:rsidRDefault="00A81874" w:rsidP="00C81AE0">
      <w:pPr>
        <w:pStyle w:val="Heading1"/>
        <w:spacing w:line="480" w:lineRule="auto"/>
        <w:jc w:val="both"/>
        <w:rPr>
          <w:rFonts w:cs="Times New Roman"/>
        </w:rPr>
      </w:pPr>
      <w:bookmarkStart w:id="57" w:name="_Toc195080333"/>
      <w:bookmarkStart w:id="58" w:name="_Toc204028756"/>
      <w:r>
        <w:rPr>
          <w:rFonts w:cs="Times New Roman"/>
        </w:rPr>
        <w:t>1.</w:t>
      </w:r>
      <w:r w:rsidR="00EC6EFB">
        <w:rPr>
          <w:rFonts w:cs="Times New Roman"/>
        </w:rPr>
        <w:t>3</w:t>
      </w:r>
      <w:r>
        <w:rPr>
          <w:rFonts w:cs="Times New Roman"/>
        </w:rPr>
        <w:t>.5</w:t>
      </w:r>
      <w:r w:rsidR="00C81AE0" w:rsidRPr="004328DF">
        <w:rPr>
          <w:rFonts w:cs="Times New Roman"/>
        </w:rPr>
        <w:t xml:space="preserve"> Research </w:t>
      </w:r>
      <w:r w:rsidR="00C81AE0">
        <w:rPr>
          <w:rFonts w:cs="Times New Roman"/>
        </w:rPr>
        <w:t>Tools</w:t>
      </w:r>
      <w:bookmarkEnd w:id="57"/>
      <w:bookmarkEnd w:id="58"/>
      <w:r w:rsidR="00C81AE0" w:rsidRPr="004328DF">
        <w:rPr>
          <w:rFonts w:cs="Times New Roman"/>
        </w:rPr>
        <w:t xml:space="preserve"> </w:t>
      </w:r>
    </w:p>
    <w:p w14:paraId="29DFE26F" w14:textId="61EAF411" w:rsidR="00C81AE0" w:rsidRPr="004328DF" w:rsidRDefault="00C81AE0" w:rsidP="00C81AE0">
      <w:pPr>
        <w:spacing w:line="480" w:lineRule="auto"/>
        <w:jc w:val="both"/>
        <w:rPr>
          <w:rFonts w:cs="Times New Roman"/>
          <w:b w:val="0"/>
          <w:bCs/>
        </w:rPr>
      </w:pPr>
      <w:r w:rsidRPr="004328DF">
        <w:rPr>
          <w:rFonts w:cs="Times New Roman"/>
          <w:b w:val="0"/>
          <w:bCs/>
        </w:rPr>
        <w:t>This study emplo</w:t>
      </w:r>
      <w:r w:rsidR="001260E1">
        <w:rPr>
          <w:rFonts w:cs="Times New Roman"/>
          <w:b w:val="0"/>
          <w:bCs/>
        </w:rPr>
        <w:t>yed</w:t>
      </w:r>
      <w:r w:rsidRPr="004328DF">
        <w:rPr>
          <w:rFonts w:cs="Times New Roman"/>
          <w:b w:val="0"/>
          <w:bCs/>
        </w:rPr>
        <w:t xml:space="preserve"> multiple research tools such Interview</w:t>
      </w:r>
      <w:r w:rsidR="00B8646F">
        <w:rPr>
          <w:rFonts w:cs="Times New Roman"/>
          <w:b w:val="0"/>
          <w:bCs/>
        </w:rPr>
        <w:t xml:space="preserve"> schedule</w:t>
      </w:r>
      <w:r w:rsidRPr="004328DF">
        <w:rPr>
          <w:rFonts w:cs="Times New Roman"/>
          <w:b w:val="0"/>
          <w:bCs/>
        </w:rPr>
        <w:t xml:space="preserve"> guides and focus group discussion</w:t>
      </w:r>
      <w:r>
        <w:rPr>
          <w:rFonts w:cs="Times New Roman"/>
          <w:b w:val="0"/>
          <w:bCs/>
        </w:rPr>
        <w:t xml:space="preserve"> guide</w:t>
      </w:r>
      <w:r w:rsidRPr="004328DF">
        <w:rPr>
          <w:rFonts w:cs="Times New Roman"/>
          <w:b w:val="0"/>
          <w:bCs/>
        </w:rPr>
        <w:t xml:space="preserve">. </w:t>
      </w:r>
      <w:r w:rsidR="00B8646F" w:rsidRPr="004328DF">
        <w:rPr>
          <w:rFonts w:cs="Times New Roman"/>
          <w:b w:val="0"/>
          <w:bCs/>
        </w:rPr>
        <w:t>These tools</w:t>
      </w:r>
      <w:r w:rsidRPr="004328DF">
        <w:rPr>
          <w:rFonts w:cs="Times New Roman"/>
          <w:b w:val="0"/>
          <w:bCs/>
        </w:rPr>
        <w:t xml:space="preserve"> </w:t>
      </w:r>
      <w:r w:rsidR="001260E1">
        <w:rPr>
          <w:rFonts w:cs="Times New Roman"/>
          <w:b w:val="0"/>
          <w:bCs/>
        </w:rPr>
        <w:t>were</w:t>
      </w:r>
      <w:r w:rsidRPr="004328DF">
        <w:rPr>
          <w:rFonts w:cs="Times New Roman"/>
          <w:b w:val="0"/>
          <w:bCs/>
        </w:rPr>
        <w:t xml:space="preserve"> used to collect oral narratives from elders and </w:t>
      </w:r>
      <w:r>
        <w:rPr>
          <w:rFonts w:cs="Times New Roman"/>
          <w:b w:val="0"/>
          <w:bCs/>
        </w:rPr>
        <w:t>cultural experts</w:t>
      </w:r>
      <w:r w:rsidR="00B468A8">
        <w:rPr>
          <w:rFonts w:cs="Times New Roman"/>
          <w:b w:val="0"/>
          <w:bCs/>
        </w:rPr>
        <w:t>.</w:t>
      </w:r>
    </w:p>
    <w:p w14:paraId="0CFE8349" w14:textId="17EC8E37" w:rsidR="00C81AE0" w:rsidRPr="004328DF" w:rsidRDefault="00A81874" w:rsidP="00C81AE0">
      <w:pPr>
        <w:pStyle w:val="Heading1"/>
        <w:spacing w:line="480" w:lineRule="auto"/>
        <w:jc w:val="both"/>
        <w:rPr>
          <w:rFonts w:cs="Times New Roman"/>
        </w:rPr>
      </w:pPr>
      <w:bookmarkStart w:id="59" w:name="_Toc195080334"/>
      <w:bookmarkStart w:id="60" w:name="_Toc204028757"/>
      <w:r>
        <w:rPr>
          <w:rFonts w:cs="Times New Roman"/>
        </w:rPr>
        <w:t>1.</w:t>
      </w:r>
      <w:r w:rsidR="00EC6EFB">
        <w:rPr>
          <w:rFonts w:cs="Times New Roman"/>
        </w:rPr>
        <w:t>3</w:t>
      </w:r>
      <w:r>
        <w:rPr>
          <w:rFonts w:cs="Times New Roman"/>
        </w:rPr>
        <w:t>.6</w:t>
      </w:r>
      <w:r w:rsidR="00C81AE0" w:rsidRPr="004328DF">
        <w:rPr>
          <w:rFonts w:cs="Times New Roman"/>
        </w:rPr>
        <w:t xml:space="preserve"> Data Collection Procedures</w:t>
      </w:r>
      <w:bookmarkEnd w:id="59"/>
      <w:bookmarkEnd w:id="60"/>
      <w:r w:rsidR="00CA083C">
        <w:rPr>
          <w:rFonts w:cs="Times New Roman"/>
        </w:rPr>
        <w:t xml:space="preserve"> </w:t>
      </w:r>
    </w:p>
    <w:p w14:paraId="22593ED3" w14:textId="06887AFF" w:rsidR="001C6658" w:rsidRPr="004328DF" w:rsidRDefault="00C81AE0" w:rsidP="00C81AE0">
      <w:pPr>
        <w:spacing w:line="480" w:lineRule="auto"/>
        <w:jc w:val="both"/>
        <w:rPr>
          <w:rFonts w:cs="Times New Roman"/>
          <w:b w:val="0"/>
          <w:bCs/>
        </w:rPr>
      </w:pPr>
      <w:r>
        <w:rPr>
          <w:rFonts w:cs="Times New Roman"/>
          <w:b w:val="0"/>
          <w:bCs/>
        </w:rPr>
        <w:t xml:space="preserve">Before the </w:t>
      </w:r>
      <w:r w:rsidR="002A30A1">
        <w:rPr>
          <w:rFonts w:cs="Times New Roman"/>
          <w:b w:val="0"/>
          <w:bCs/>
        </w:rPr>
        <w:t>collection of data permission was given by</w:t>
      </w:r>
      <w:r w:rsidR="002A30A1" w:rsidRPr="002A30A1">
        <w:rPr>
          <w:rFonts w:cs="Times New Roman"/>
          <w:b w:val="0"/>
          <w:bCs/>
        </w:rPr>
        <w:t xml:space="preserve"> </w:t>
      </w:r>
      <w:r w:rsidR="002A30A1">
        <w:rPr>
          <w:rFonts w:cs="Times New Roman"/>
          <w:b w:val="0"/>
          <w:bCs/>
        </w:rPr>
        <w:t xml:space="preserve">Tom Mboya </w:t>
      </w:r>
      <w:r w:rsidR="00921AEB">
        <w:rPr>
          <w:rFonts w:cs="Times New Roman"/>
          <w:b w:val="0"/>
          <w:bCs/>
        </w:rPr>
        <w:t>University,</w:t>
      </w:r>
      <w:r w:rsidR="00921AEB" w:rsidRPr="002A30A1">
        <w:rPr>
          <w:rFonts w:cs="Times New Roman"/>
          <w:b w:val="0"/>
          <w:bCs/>
        </w:rPr>
        <w:t xml:space="preserve"> NACOSTI</w:t>
      </w:r>
      <w:r w:rsidR="002A30A1">
        <w:rPr>
          <w:rFonts w:cs="Times New Roman"/>
          <w:b w:val="0"/>
          <w:bCs/>
        </w:rPr>
        <w:t>, director of education, Homabay County</w:t>
      </w:r>
      <w:r w:rsidR="00E7450F">
        <w:rPr>
          <w:rFonts w:cs="Times New Roman"/>
          <w:b w:val="0"/>
          <w:bCs/>
        </w:rPr>
        <w:t xml:space="preserve"> government </w:t>
      </w:r>
      <w:r w:rsidR="00BA7FEC">
        <w:rPr>
          <w:rFonts w:cs="Times New Roman"/>
          <w:b w:val="0"/>
          <w:bCs/>
        </w:rPr>
        <w:t>and</w:t>
      </w:r>
      <w:r w:rsidR="002A30A1">
        <w:rPr>
          <w:rFonts w:cs="Times New Roman"/>
          <w:b w:val="0"/>
          <w:bCs/>
        </w:rPr>
        <w:t xml:space="preserve"> Homa Bay County Commissioner. </w:t>
      </w:r>
      <w:proofErr w:type="gramStart"/>
      <w:r w:rsidR="00BA7FEC">
        <w:rPr>
          <w:rFonts w:cs="Times New Roman"/>
          <w:b w:val="0"/>
          <w:bCs/>
        </w:rPr>
        <w:t>Researcher</w:t>
      </w:r>
      <w:proofErr w:type="gramEnd"/>
      <w:r w:rsidR="00BA7FEC">
        <w:rPr>
          <w:rFonts w:cs="Times New Roman"/>
          <w:b w:val="0"/>
          <w:bCs/>
        </w:rPr>
        <w:t xml:space="preserve"> </w:t>
      </w:r>
      <w:r w:rsidR="002A30A1">
        <w:rPr>
          <w:rFonts w:cs="Times New Roman"/>
          <w:b w:val="0"/>
          <w:bCs/>
        </w:rPr>
        <w:t xml:space="preserve">sought </w:t>
      </w:r>
      <w:r w:rsidR="00C05C6C">
        <w:rPr>
          <w:rFonts w:cs="Times New Roman"/>
          <w:b w:val="0"/>
          <w:bCs/>
        </w:rPr>
        <w:t>authority</w:t>
      </w:r>
      <w:r w:rsidR="002A30A1">
        <w:rPr>
          <w:rFonts w:cs="Times New Roman"/>
          <w:b w:val="0"/>
          <w:bCs/>
        </w:rPr>
        <w:t xml:space="preserve"> from chiefs within their specific locations. The informants were informed on the purpose of the research and </w:t>
      </w:r>
      <w:r w:rsidR="00805146">
        <w:rPr>
          <w:rFonts w:cs="Times New Roman"/>
          <w:b w:val="0"/>
          <w:bCs/>
        </w:rPr>
        <w:t xml:space="preserve">gave </w:t>
      </w:r>
      <w:r w:rsidR="002A30A1">
        <w:rPr>
          <w:rFonts w:cs="Times New Roman"/>
          <w:b w:val="0"/>
          <w:bCs/>
        </w:rPr>
        <w:t>written consent before data collect</w:t>
      </w:r>
      <w:r w:rsidR="00AE2D01">
        <w:rPr>
          <w:rFonts w:cs="Times New Roman"/>
          <w:b w:val="0"/>
          <w:bCs/>
        </w:rPr>
        <w:t>ion began</w:t>
      </w:r>
      <w:r w:rsidR="0094619C">
        <w:rPr>
          <w:rFonts w:cs="Times New Roman"/>
          <w:b w:val="0"/>
          <w:bCs/>
        </w:rPr>
        <w:t>.</w:t>
      </w:r>
      <w:r w:rsidR="00CA083C">
        <w:rPr>
          <w:rFonts w:cs="Times New Roman"/>
          <w:b w:val="0"/>
          <w:bCs/>
        </w:rPr>
        <w:t xml:space="preserve"> Data was collected from </w:t>
      </w:r>
      <w:r w:rsidR="00921AEB">
        <w:rPr>
          <w:rFonts w:cs="Times New Roman"/>
          <w:b w:val="0"/>
          <w:bCs/>
        </w:rPr>
        <w:t>twenty-</w:t>
      </w:r>
      <w:r w:rsidR="00C01D35">
        <w:rPr>
          <w:rFonts w:cs="Times New Roman"/>
          <w:b w:val="0"/>
          <w:bCs/>
        </w:rPr>
        <w:t xml:space="preserve">five </w:t>
      </w:r>
      <w:r w:rsidR="00261070">
        <w:rPr>
          <w:rFonts w:cs="Times New Roman"/>
          <w:b w:val="0"/>
          <w:bCs/>
        </w:rPr>
        <w:t>oral informants, two focus groups</w:t>
      </w:r>
      <w:r w:rsidR="00791B4B">
        <w:rPr>
          <w:rFonts w:cs="Times New Roman"/>
          <w:b w:val="0"/>
          <w:bCs/>
        </w:rPr>
        <w:t xml:space="preserve">, documents from Kenya National Archives and </w:t>
      </w:r>
      <w:r w:rsidR="003410AB">
        <w:rPr>
          <w:rFonts w:cs="Times New Roman"/>
          <w:b w:val="0"/>
          <w:bCs/>
        </w:rPr>
        <w:t>books which formed the secondary data.</w:t>
      </w:r>
      <w:r w:rsidR="00EC3AF1">
        <w:rPr>
          <w:rFonts w:cs="Times New Roman"/>
          <w:b w:val="0"/>
          <w:bCs/>
        </w:rPr>
        <w:t xml:space="preserve"> The interview question and focus group guides were presented to the </w:t>
      </w:r>
      <w:r w:rsidR="00F16AC9">
        <w:rPr>
          <w:rFonts w:cs="Times New Roman"/>
          <w:b w:val="0"/>
          <w:bCs/>
        </w:rPr>
        <w:t>informants</w:t>
      </w:r>
      <w:r w:rsidR="00EC3AF1">
        <w:rPr>
          <w:rFonts w:cs="Times New Roman"/>
          <w:b w:val="0"/>
          <w:bCs/>
        </w:rPr>
        <w:t xml:space="preserve"> and they</w:t>
      </w:r>
      <w:r w:rsidR="00E4369F">
        <w:rPr>
          <w:rFonts w:cs="Times New Roman"/>
          <w:b w:val="0"/>
          <w:bCs/>
        </w:rPr>
        <w:t xml:space="preserve"> voluntarily</w:t>
      </w:r>
      <w:r w:rsidR="00EC3AF1">
        <w:rPr>
          <w:rFonts w:cs="Times New Roman"/>
          <w:b w:val="0"/>
          <w:bCs/>
        </w:rPr>
        <w:t xml:space="preserve"> responded</w:t>
      </w:r>
      <w:r w:rsidR="003149B0">
        <w:rPr>
          <w:rFonts w:cs="Times New Roman"/>
          <w:b w:val="0"/>
          <w:bCs/>
        </w:rPr>
        <w:t xml:space="preserve"> </w:t>
      </w:r>
      <w:r w:rsidR="008D428B">
        <w:rPr>
          <w:rFonts w:cs="Times New Roman"/>
          <w:b w:val="0"/>
          <w:bCs/>
        </w:rPr>
        <w:t>to</w:t>
      </w:r>
      <w:r w:rsidR="003149B0">
        <w:rPr>
          <w:rFonts w:cs="Times New Roman"/>
          <w:b w:val="0"/>
          <w:bCs/>
        </w:rPr>
        <w:t xml:space="preserve"> areas they had enough information on</w:t>
      </w:r>
      <w:r w:rsidR="008735C3">
        <w:rPr>
          <w:rFonts w:cs="Times New Roman"/>
          <w:b w:val="0"/>
          <w:bCs/>
        </w:rPr>
        <w:t>.</w:t>
      </w:r>
    </w:p>
    <w:p w14:paraId="4C9B3967" w14:textId="1BEEBEDA" w:rsidR="00C81AE0" w:rsidRPr="004328DF" w:rsidRDefault="00A81874" w:rsidP="00C81AE0">
      <w:pPr>
        <w:pStyle w:val="Heading1"/>
        <w:spacing w:line="480" w:lineRule="auto"/>
        <w:jc w:val="both"/>
        <w:rPr>
          <w:rFonts w:cs="Times New Roman"/>
        </w:rPr>
      </w:pPr>
      <w:bookmarkStart w:id="61" w:name="_Toc195080335"/>
      <w:bookmarkStart w:id="62" w:name="_Toc204028758"/>
      <w:r>
        <w:rPr>
          <w:rFonts w:cs="Times New Roman"/>
        </w:rPr>
        <w:t>1.</w:t>
      </w:r>
      <w:r w:rsidR="00EC6EFB">
        <w:rPr>
          <w:rFonts w:cs="Times New Roman"/>
        </w:rPr>
        <w:t>3</w:t>
      </w:r>
      <w:r>
        <w:rPr>
          <w:rFonts w:cs="Times New Roman"/>
        </w:rPr>
        <w:t>.7</w:t>
      </w:r>
      <w:r w:rsidR="00C81AE0" w:rsidRPr="004328DF">
        <w:rPr>
          <w:rFonts w:cs="Times New Roman"/>
        </w:rPr>
        <w:t xml:space="preserve"> Data </w:t>
      </w:r>
      <w:r w:rsidR="00C81AE0">
        <w:rPr>
          <w:rFonts w:cs="Times New Roman"/>
        </w:rPr>
        <w:t>Analysis a</w:t>
      </w:r>
      <w:r w:rsidR="00C81AE0" w:rsidRPr="004328DF">
        <w:rPr>
          <w:rFonts w:cs="Times New Roman"/>
        </w:rPr>
        <w:t>nd Presentations</w:t>
      </w:r>
      <w:bookmarkEnd w:id="61"/>
      <w:bookmarkEnd w:id="62"/>
      <w:r w:rsidR="00C81AE0" w:rsidRPr="004328DF">
        <w:rPr>
          <w:rFonts w:cs="Times New Roman"/>
        </w:rPr>
        <w:t xml:space="preserve"> </w:t>
      </w:r>
    </w:p>
    <w:p w14:paraId="09EE70C1" w14:textId="3AEF7845" w:rsidR="001C6658" w:rsidRPr="004328DF" w:rsidRDefault="00C81AE0" w:rsidP="00C81AE0">
      <w:pPr>
        <w:spacing w:line="480" w:lineRule="auto"/>
        <w:jc w:val="both"/>
        <w:rPr>
          <w:rFonts w:cs="Times New Roman"/>
          <w:b w:val="0"/>
          <w:bCs/>
        </w:rPr>
      </w:pPr>
      <w:r>
        <w:rPr>
          <w:rFonts w:cs="Times New Roman"/>
          <w:b w:val="0"/>
          <w:bCs/>
        </w:rPr>
        <w:t>Thematic and content</w:t>
      </w:r>
      <w:r w:rsidR="006930C9">
        <w:rPr>
          <w:rFonts w:cs="Times New Roman"/>
          <w:b w:val="0"/>
          <w:bCs/>
        </w:rPr>
        <w:t xml:space="preserve"> data</w:t>
      </w:r>
      <w:r>
        <w:rPr>
          <w:rFonts w:cs="Times New Roman"/>
          <w:b w:val="0"/>
          <w:bCs/>
        </w:rPr>
        <w:t xml:space="preserve"> analysis </w:t>
      </w:r>
      <w:r w:rsidR="001C761F">
        <w:rPr>
          <w:rFonts w:cs="Times New Roman"/>
          <w:b w:val="0"/>
          <w:bCs/>
        </w:rPr>
        <w:t>wa</w:t>
      </w:r>
      <w:r w:rsidR="008D03D3">
        <w:rPr>
          <w:rFonts w:cs="Times New Roman"/>
          <w:b w:val="0"/>
          <w:bCs/>
        </w:rPr>
        <w:t>s</w:t>
      </w:r>
      <w:r w:rsidRPr="004328DF">
        <w:rPr>
          <w:rFonts w:cs="Times New Roman"/>
          <w:b w:val="0"/>
          <w:bCs/>
        </w:rPr>
        <w:t xml:space="preserve"> used </w:t>
      </w:r>
      <w:r w:rsidR="00BE02A3">
        <w:rPr>
          <w:rFonts w:cs="Times New Roman"/>
          <w:b w:val="0"/>
          <w:bCs/>
        </w:rPr>
        <w:t xml:space="preserve">in </w:t>
      </w:r>
      <w:r w:rsidRPr="004328DF">
        <w:rPr>
          <w:rFonts w:cs="Times New Roman"/>
          <w:b w:val="0"/>
          <w:bCs/>
        </w:rPr>
        <w:t>th</w:t>
      </w:r>
      <w:r w:rsidR="00BE02A3">
        <w:rPr>
          <w:rFonts w:cs="Times New Roman"/>
          <w:b w:val="0"/>
          <w:bCs/>
        </w:rPr>
        <w:t>is</w:t>
      </w:r>
      <w:r w:rsidRPr="004328DF">
        <w:rPr>
          <w:rFonts w:cs="Times New Roman"/>
          <w:b w:val="0"/>
          <w:bCs/>
        </w:rPr>
        <w:t xml:space="preserve"> qualitative </w:t>
      </w:r>
      <w:r w:rsidR="00BE02A3">
        <w:rPr>
          <w:rFonts w:cs="Times New Roman"/>
          <w:b w:val="0"/>
          <w:bCs/>
        </w:rPr>
        <w:t>study</w:t>
      </w:r>
      <w:r w:rsidRPr="004328DF">
        <w:rPr>
          <w:rFonts w:cs="Times New Roman"/>
          <w:b w:val="0"/>
          <w:bCs/>
        </w:rPr>
        <w:t xml:space="preserve">. Recorded interviews </w:t>
      </w:r>
      <w:r w:rsidR="00BE02A3">
        <w:rPr>
          <w:rFonts w:cs="Times New Roman"/>
          <w:b w:val="0"/>
          <w:bCs/>
        </w:rPr>
        <w:t>were</w:t>
      </w:r>
      <w:r>
        <w:rPr>
          <w:rFonts w:cs="Times New Roman"/>
          <w:b w:val="0"/>
          <w:bCs/>
        </w:rPr>
        <w:t xml:space="preserve"> transcribed</w:t>
      </w:r>
      <w:r w:rsidRPr="004328DF">
        <w:rPr>
          <w:rFonts w:cs="Times New Roman"/>
          <w:b w:val="0"/>
          <w:bCs/>
        </w:rPr>
        <w:t xml:space="preserve"> into key themes</w:t>
      </w:r>
      <w:r>
        <w:rPr>
          <w:rFonts w:cs="Times New Roman"/>
          <w:b w:val="0"/>
          <w:bCs/>
        </w:rPr>
        <w:t xml:space="preserve"> such as the identity of sages, methods used by sages to transmit </w:t>
      </w:r>
      <w:r w:rsidR="007C54FF">
        <w:rPr>
          <w:rFonts w:cs="Times New Roman"/>
          <w:b w:val="0"/>
          <w:bCs/>
        </w:rPr>
        <w:t>their saga</w:t>
      </w:r>
      <w:r>
        <w:rPr>
          <w:rFonts w:cs="Times New Roman"/>
          <w:b w:val="0"/>
          <w:bCs/>
        </w:rPr>
        <w:t>, how the sagas shaped the Luo society and how the colonizers interfered with the roles of sages</w:t>
      </w:r>
      <w:r w:rsidRPr="004328DF">
        <w:rPr>
          <w:rFonts w:cs="Times New Roman"/>
          <w:b w:val="0"/>
          <w:bCs/>
        </w:rPr>
        <w:t xml:space="preserve">. Secondary sources, such as books and historical records, </w:t>
      </w:r>
      <w:r w:rsidR="007C54FF">
        <w:rPr>
          <w:rFonts w:cs="Times New Roman"/>
          <w:b w:val="0"/>
          <w:bCs/>
        </w:rPr>
        <w:t>were</w:t>
      </w:r>
      <w:r w:rsidRPr="004328DF">
        <w:rPr>
          <w:rFonts w:cs="Times New Roman"/>
          <w:b w:val="0"/>
          <w:bCs/>
        </w:rPr>
        <w:t xml:space="preserve"> critically examined</w:t>
      </w:r>
      <w:r w:rsidR="00B53799">
        <w:rPr>
          <w:rFonts w:cs="Times New Roman"/>
          <w:b w:val="0"/>
          <w:bCs/>
        </w:rPr>
        <w:t xml:space="preserve"> and used</w:t>
      </w:r>
      <w:r w:rsidRPr="004328DF">
        <w:rPr>
          <w:rFonts w:cs="Times New Roman"/>
          <w:b w:val="0"/>
          <w:bCs/>
        </w:rPr>
        <w:t xml:space="preserve"> to corroborate</w:t>
      </w:r>
      <w:r w:rsidR="00B53799">
        <w:rPr>
          <w:rFonts w:cs="Times New Roman"/>
          <w:b w:val="0"/>
          <w:bCs/>
        </w:rPr>
        <w:t xml:space="preserve"> and triangulate</w:t>
      </w:r>
      <w:r w:rsidRPr="004328DF">
        <w:rPr>
          <w:rFonts w:cs="Times New Roman"/>
          <w:b w:val="0"/>
          <w:bCs/>
        </w:rPr>
        <w:t xml:space="preserve"> findings from oral sources (Miles </w:t>
      </w:r>
      <w:r w:rsidR="009F69ED">
        <w:rPr>
          <w:rFonts w:cs="Times New Roman"/>
          <w:b w:val="0"/>
          <w:bCs/>
        </w:rPr>
        <w:t>and</w:t>
      </w:r>
      <w:r w:rsidRPr="004328DF">
        <w:rPr>
          <w:rFonts w:cs="Times New Roman"/>
          <w:b w:val="0"/>
          <w:bCs/>
        </w:rPr>
        <w:t xml:space="preserve"> Huberman, 1994).</w:t>
      </w:r>
    </w:p>
    <w:p w14:paraId="5135F58A" w14:textId="2BCAF0EF" w:rsidR="00C81AE0" w:rsidRPr="004328DF" w:rsidRDefault="00A81874" w:rsidP="00C81AE0">
      <w:pPr>
        <w:pStyle w:val="Heading1"/>
        <w:spacing w:line="480" w:lineRule="auto"/>
        <w:jc w:val="both"/>
        <w:rPr>
          <w:rFonts w:cs="Times New Roman"/>
        </w:rPr>
      </w:pPr>
      <w:bookmarkStart w:id="63" w:name="_Toc195080336"/>
      <w:bookmarkStart w:id="64" w:name="_Toc204028759"/>
      <w:r>
        <w:rPr>
          <w:rFonts w:cs="Times New Roman"/>
        </w:rPr>
        <w:lastRenderedPageBreak/>
        <w:t>1.</w:t>
      </w:r>
      <w:r w:rsidR="00EC6EFB">
        <w:rPr>
          <w:rFonts w:cs="Times New Roman"/>
        </w:rPr>
        <w:t>3</w:t>
      </w:r>
      <w:r>
        <w:rPr>
          <w:rFonts w:cs="Times New Roman"/>
        </w:rPr>
        <w:t>.8</w:t>
      </w:r>
      <w:r w:rsidR="00C81AE0">
        <w:rPr>
          <w:rFonts w:cs="Times New Roman"/>
        </w:rPr>
        <w:t xml:space="preserve"> Ethical C</w:t>
      </w:r>
      <w:r w:rsidR="00C81AE0" w:rsidRPr="004328DF">
        <w:rPr>
          <w:rFonts w:cs="Times New Roman"/>
        </w:rPr>
        <w:t>onsideration</w:t>
      </w:r>
      <w:bookmarkEnd w:id="63"/>
      <w:bookmarkEnd w:id="64"/>
    </w:p>
    <w:p w14:paraId="50F09FB9" w14:textId="5E5CC489" w:rsidR="008F7411" w:rsidRDefault="00C81AE0" w:rsidP="00C81AE0">
      <w:pPr>
        <w:spacing w:line="480" w:lineRule="auto"/>
        <w:jc w:val="both"/>
        <w:rPr>
          <w:rFonts w:cs="Times New Roman"/>
          <w:b w:val="0"/>
          <w:bCs/>
        </w:rPr>
      </w:pPr>
      <w:r w:rsidRPr="004328DF">
        <w:rPr>
          <w:rFonts w:cs="Times New Roman"/>
          <w:szCs w:val="24"/>
        </w:rPr>
        <w:t xml:space="preserve"> </w:t>
      </w:r>
      <w:r w:rsidRPr="004328DF">
        <w:rPr>
          <w:rFonts w:cs="Times New Roman"/>
          <w:b w:val="0"/>
          <w:bCs/>
        </w:rPr>
        <w:t xml:space="preserve">Ethical research practices </w:t>
      </w:r>
      <w:r w:rsidR="009A612F">
        <w:rPr>
          <w:rFonts w:cs="Times New Roman"/>
          <w:b w:val="0"/>
          <w:bCs/>
        </w:rPr>
        <w:t>were</w:t>
      </w:r>
      <w:r w:rsidR="00E009AE">
        <w:rPr>
          <w:rFonts w:cs="Times New Roman"/>
          <w:b w:val="0"/>
          <w:bCs/>
        </w:rPr>
        <w:t xml:space="preserve"> </w:t>
      </w:r>
      <w:r w:rsidRPr="004328DF">
        <w:rPr>
          <w:rFonts w:cs="Times New Roman"/>
          <w:b w:val="0"/>
          <w:bCs/>
        </w:rPr>
        <w:t xml:space="preserve">strictly adhered to throughout the study. The following measures </w:t>
      </w:r>
      <w:r w:rsidR="00E009AE">
        <w:rPr>
          <w:rFonts w:cs="Times New Roman"/>
          <w:b w:val="0"/>
          <w:bCs/>
        </w:rPr>
        <w:t>were</w:t>
      </w:r>
      <w:r w:rsidRPr="004328DF">
        <w:rPr>
          <w:rFonts w:cs="Times New Roman"/>
          <w:b w:val="0"/>
          <w:bCs/>
        </w:rPr>
        <w:t xml:space="preserve"> taken into keen consideration. The participants </w:t>
      </w:r>
      <w:r w:rsidR="00C33D27">
        <w:rPr>
          <w:rFonts w:cs="Times New Roman"/>
          <w:b w:val="0"/>
          <w:bCs/>
        </w:rPr>
        <w:t>were</w:t>
      </w:r>
      <w:r w:rsidRPr="004328DF">
        <w:rPr>
          <w:rFonts w:cs="Times New Roman"/>
          <w:b w:val="0"/>
          <w:bCs/>
        </w:rPr>
        <w:t xml:space="preserve"> briefed on the study’s objectives and voluntarily participate</w:t>
      </w:r>
      <w:r w:rsidR="00272D43">
        <w:rPr>
          <w:rFonts w:cs="Times New Roman"/>
          <w:b w:val="0"/>
          <w:bCs/>
        </w:rPr>
        <w:t>d</w:t>
      </w:r>
      <w:r w:rsidRPr="004328DF">
        <w:rPr>
          <w:rFonts w:cs="Times New Roman"/>
          <w:b w:val="0"/>
          <w:bCs/>
        </w:rPr>
        <w:t xml:space="preserve"> after providing written or verbal consent</w:t>
      </w:r>
      <w:r w:rsidR="00EF2118" w:rsidRPr="004328DF">
        <w:rPr>
          <w:rFonts w:cs="Times New Roman"/>
          <w:b w:val="0"/>
          <w:bCs/>
        </w:rPr>
        <w:t>. The</w:t>
      </w:r>
      <w:r w:rsidRPr="004328DF">
        <w:rPr>
          <w:rFonts w:cs="Times New Roman"/>
          <w:b w:val="0"/>
          <w:bCs/>
        </w:rPr>
        <w:t xml:space="preserve"> identities of respondents </w:t>
      </w:r>
      <w:r w:rsidR="006F0452">
        <w:rPr>
          <w:rFonts w:cs="Times New Roman"/>
          <w:b w:val="0"/>
          <w:bCs/>
        </w:rPr>
        <w:t>were</w:t>
      </w:r>
      <w:r w:rsidRPr="004328DF">
        <w:rPr>
          <w:rFonts w:cs="Times New Roman"/>
          <w:b w:val="0"/>
          <w:bCs/>
        </w:rPr>
        <w:t xml:space="preserve"> anonymized where necessary to protect their privacy</w:t>
      </w:r>
      <w:r>
        <w:rPr>
          <w:rFonts w:cs="Times New Roman"/>
          <w:b w:val="0"/>
          <w:bCs/>
        </w:rPr>
        <w:t xml:space="preserve"> </w:t>
      </w:r>
      <w:r w:rsidRPr="00465A2F">
        <w:rPr>
          <w:rFonts w:cs="Times New Roman"/>
          <w:b w:val="0"/>
          <w:bCs/>
        </w:rPr>
        <w:t>and</w:t>
      </w:r>
      <w:r w:rsidRPr="004328DF">
        <w:rPr>
          <w:rFonts w:cs="Times New Roman"/>
          <w:b w:val="0"/>
          <w:bCs/>
        </w:rPr>
        <w:t xml:space="preserve"> the study also </w:t>
      </w:r>
      <w:r w:rsidR="00CF506B" w:rsidRPr="004328DF">
        <w:rPr>
          <w:rFonts w:cs="Times New Roman"/>
          <w:b w:val="0"/>
          <w:bCs/>
        </w:rPr>
        <w:t>respects</w:t>
      </w:r>
      <w:r w:rsidRPr="004328DF">
        <w:rPr>
          <w:rFonts w:cs="Times New Roman"/>
          <w:b w:val="0"/>
          <w:bCs/>
        </w:rPr>
        <w:t xml:space="preserve"> Luo cultural norms, ensuring respectful engagement with elders and trad</w:t>
      </w:r>
      <w:r>
        <w:rPr>
          <w:rFonts w:cs="Times New Roman"/>
          <w:b w:val="0"/>
          <w:bCs/>
        </w:rPr>
        <w:t xml:space="preserve">itional institutions. Plagiarism </w:t>
      </w:r>
      <w:r w:rsidR="006F0452">
        <w:rPr>
          <w:rFonts w:cs="Times New Roman"/>
          <w:b w:val="0"/>
          <w:bCs/>
        </w:rPr>
        <w:t>was avoided</w:t>
      </w:r>
      <w:r>
        <w:rPr>
          <w:rFonts w:cs="Times New Roman"/>
          <w:b w:val="0"/>
          <w:bCs/>
        </w:rPr>
        <w:t xml:space="preserve"> and any work lifted from </w:t>
      </w:r>
      <w:r w:rsidR="00EF2118">
        <w:rPr>
          <w:rFonts w:cs="Times New Roman"/>
          <w:b w:val="0"/>
          <w:bCs/>
        </w:rPr>
        <w:t>any</w:t>
      </w:r>
      <w:r>
        <w:rPr>
          <w:rFonts w:cs="Times New Roman"/>
          <w:b w:val="0"/>
          <w:bCs/>
        </w:rPr>
        <w:t xml:space="preserve"> already done work </w:t>
      </w:r>
      <w:r w:rsidR="00CF506B">
        <w:rPr>
          <w:rFonts w:cs="Times New Roman"/>
          <w:b w:val="0"/>
          <w:bCs/>
        </w:rPr>
        <w:t>was</w:t>
      </w:r>
      <w:r>
        <w:rPr>
          <w:rFonts w:cs="Times New Roman"/>
          <w:b w:val="0"/>
          <w:bCs/>
        </w:rPr>
        <w:t xml:space="preserve"> </w:t>
      </w:r>
      <w:r w:rsidR="0088076E">
        <w:rPr>
          <w:rFonts w:cs="Times New Roman"/>
          <w:b w:val="0"/>
          <w:bCs/>
        </w:rPr>
        <w:t>properly cited</w:t>
      </w:r>
      <w:r>
        <w:rPr>
          <w:rFonts w:cs="Times New Roman"/>
          <w:b w:val="0"/>
          <w:bCs/>
        </w:rPr>
        <w:t>. A</w:t>
      </w:r>
      <w:r w:rsidRPr="004328DF">
        <w:rPr>
          <w:rFonts w:cs="Times New Roman"/>
          <w:b w:val="0"/>
          <w:bCs/>
        </w:rPr>
        <w:t xml:space="preserve">ll the </w:t>
      </w:r>
      <w:r w:rsidR="00A90F2C" w:rsidRPr="004328DF">
        <w:rPr>
          <w:rFonts w:cs="Times New Roman"/>
          <w:b w:val="0"/>
          <w:bCs/>
        </w:rPr>
        <w:t>data collected</w:t>
      </w:r>
      <w:r w:rsidRPr="004328DF">
        <w:rPr>
          <w:rFonts w:cs="Times New Roman"/>
          <w:b w:val="0"/>
          <w:bCs/>
        </w:rPr>
        <w:t xml:space="preserve"> </w:t>
      </w:r>
      <w:r w:rsidR="00704431">
        <w:rPr>
          <w:rFonts w:cs="Times New Roman"/>
          <w:b w:val="0"/>
          <w:bCs/>
        </w:rPr>
        <w:t>were</w:t>
      </w:r>
      <w:r w:rsidRPr="004328DF">
        <w:rPr>
          <w:rFonts w:cs="Times New Roman"/>
          <w:b w:val="0"/>
          <w:bCs/>
        </w:rPr>
        <w:t xml:space="preserve"> accurately recorded and stored securely </w:t>
      </w:r>
      <w:r>
        <w:rPr>
          <w:rFonts w:cs="Times New Roman"/>
          <w:b w:val="0"/>
          <w:bCs/>
        </w:rPr>
        <w:t xml:space="preserve">to prevent unauthorized access. </w:t>
      </w:r>
      <w:proofErr w:type="gramStart"/>
      <w:r w:rsidR="00AA42AD">
        <w:rPr>
          <w:rFonts w:cs="Times New Roman"/>
          <w:b w:val="0"/>
          <w:bCs/>
        </w:rPr>
        <w:t>R</w:t>
      </w:r>
      <w:r w:rsidR="006E192F">
        <w:rPr>
          <w:rFonts w:cs="Times New Roman"/>
          <w:b w:val="0"/>
          <w:bCs/>
        </w:rPr>
        <w:t>esearcher</w:t>
      </w:r>
      <w:proofErr w:type="gramEnd"/>
      <w:r>
        <w:rPr>
          <w:rFonts w:cs="Times New Roman"/>
          <w:b w:val="0"/>
          <w:bCs/>
        </w:rPr>
        <w:t xml:space="preserve"> g</w:t>
      </w:r>
      <w:r w:rsidR="0088076E">
        <w:rPr>
          <w:rFonts w:cs="Times New Roman"/>
          <w:b w:val="0"/>
          <w:bCs/>
        </w:rPr>
        <w:t>o</w:t>
      </w:r>
      <w:r>
        <w:rPr>
          <w:rFonts w:cs="Times New Roman"/>
          <w:b w:val="0"/>
          <w:bCs/>
        </w:rPr>
        <w:t xml:space="preserve">t authorization from the university to do </w:t>
      </w:r>
      <w:r w:rsidR="006F0452">
        <w:rPr>
          <w:rFonts w:cs="Times New Roman"/>
          <w:b w:val="0"/>
          <w:bCs/>
        </w:rPr>
        <w:t>research</w:t>
      </w:r>
      <w:r w:rsidR="00EF2118">
        <w:rPr>
          <w:rFonts w:cs="Times New Roman"/>
          <w:b w:val="0"/>
          <w:bCs/>
        </w:rPr>
        <w:t>;</w:t>
      </w:r>
      <w:r>
        <w:rPr>
          <w:rFonts w:cs="Times New Roman"/>
          <w:b w:val="0"/>
          <w:bCs/>
        </w:rPr>
        <w:t xml:space="preserve"> permission from NACOSTI.</w:t>
      </w:r>
      <w:r w:rsidR="00AA42AD">
        <w:rPr>
          <w:rFonts w:cs="Times New Roman"/>
          <w:b w:val="0"/>
          <w:bCs/>
        </w:rPr>
        <w:t xml:space="preserve"> Additionally, </w:t>
      </w:r>
      <w:r>
        <w:rPr>
          <w:rFonts w:cs="Times New Roman"/>
          <w:b w:val="0"/>
          <w:bCs/>
        </w:rPr>
        <w:t>permission</w:t>
      </w:r>
      <w:r w:rsidR="00AA42AD">
        <w:rPr>
          <w:rFonts w:cs="Times New Roman"/>
          <w:b w:val="0"/>
          <w:bCs/>
        </w:rPr>
        <w:t xml:space="preserve"> was sought</w:t>
      </w:r>
      <w:r>
        <w:rPr>
          <w:rFonts w:cs="Times New Roman"/>
          <w:b w:val="0"/>
          <w:bCs/>
        </w:rPr>
        <w:t xml:space="preserve"> from the county commissioner officer and local leaders such as chiefs to allow </w:t>
      </w:r>
      <w:r w:rsidR="00A90F2C">
        <w:rPr>
          <w:rFonts w:cs="Times New Roman"/>
          <w:b w:val="0"/>
          <w:bCs/>
        </w:rPr>
        <w:t xml:space="preserve">the study </w:t>
      </w:r>
      <w:r>
        <w:rPr>
          <w:rFonts w:cs="Times New Roman"/>
          <w:b w:val="0"/>
          <w:bCs/>
        </w:rPr>
        <w:t xml:space="preserve">to </w:t>
      </w:r>
      <w:r w:rsidR="00D37138">
        <w:rPr>
          <w:rFonts w:cs="Times New Roman"/>
          <w:b w:val="0"/>
          <w:bCs/>
        </w:rPr>
        <w:t>be</w:t>
      </w:r>
      <w:r>
        <w:rPr>
          <w:rFonts w:cs="Times New Roman"/>
          <w:b w:val="0"/>
          <w:bCs/>
        </w:rPr>
        <w:t xml:space="preserve"> </w:t>
      </w:r>
      <w:r w:rsidR="00A90F2C">
        <w:rPr>
          <w:rFonts w:cs="Times New Roman"/>
          <w:b w:val="0"/>
          <w:bCs/>
        </w:rPr>
        <w:t>conducted</w:t>
      </w:r>
      <w:r>
        <w:rPr>
          <w:rFonts w:cs="Times New Roman"/>
          <w:b w:val="0"/>
          <w:bCs/>
        </w:rPr>
        <w:t xml:space="preserve"> effectively.  </w:t>
      </w:r>
    </w:p>
    <w:p w14:paraId="10E96BC2" w14:textId="77777777" w:rsidR="008632BC" w:rsidRDefault="008632BC" w:rsidP="00C81AE0">
      <w:pPr>
        <w:spacing w:line="480" w:lineRule="auto"/>
        <w:jc w:val="both"/>
        <w:rPr>
          <w:rFonts w:cs="Times New Roman"/>
          <w:b w:val="0"/>
          <w:bCs/>
        </w:rPr>
      </w:pPr>
    </w:p>
    <w:p w14:paraId="3854151E" w14:textId="77777777" w:rsidR="008632BC" w:rsidRDefault="008632BC" w:rsidP="00C81AE0">
      <w:pPr>
        <w:spacing w:line="480" w:lineRule="auto"/>
        <w:jc w:val="both"/>
        <w:rPr>
          <w:rFonts w:cs="Times New Roman"/>
          <w:b w:val="0"/>
          <w:bCs/>
        </w:rPr>
      </w:pPr>
    </w:p>
    <w:p w14:paraId="40D71448" w14:textId="77777777" w:rsidR="008632BC" w:rsidRDefault="008632BC" w:rsidP="00C81AE0">
      <w:pPr>
        <w:spacing w:line="480" w:lineRule="auto"/>
        <w:jc w:val="both"/>
        <w:rPr>
          <w:rFonts w:cs="Times New Roman"/>
          <w:b w:val="0"/>
          <w:bCs/>
        </w:rPr>
      </w:pPr>
    </w:p>
    <w:p w14:paraId="44C6C74E" w14:textId="77777777" w:rsidR="002F73A4" w:rsidRDefault="002F73A4" w:rsidP="00C81AE0">
      <w:pPr>
        <w:spacing w:line="480" w:lineRule="auto"/>
        <w:jc w:val="both"/>
        <w:rPr>
          <w:rFonts w:cs="Times New Roman"/>
          <w:b w:val="0"/>
          <w:bCs/>
        </w:rPr>
      </w:pPr>
    </w:p>
    <w:p w14:paraId="54065388" w14:textId="77777777" w:rsidR="002F73A4" w:rsidRDefault="002F73A4" w:rsidP="00C81AE0">
      <w:pPr>
        <w:spacing w:line="480" w:lineRule="auto"/>
        <w:jc w:val="both"/>
        <w:rPr>
          <w:rFonts w:cs="Times New Roman"/>
          <w:b w:val="0"/>
          <w:bCs/>
        </w:rPr>
      </w:pPr>
    </w:p>
    <w:p w14:paraId="53141F4F" w14:textId="77777777" w:rsidR="002F73A4" w:rsidRDefault="002F73A4" w:rsidP="00C81AE0">
      <w:pPr>
        <w:spacing w:line="480" w:lineRule="auto"/>
        <w:jc w:val="both"/>
        <w:rPr>
          <w:rFonts w:cs="Times New Roman"/>
          <w:b w:val="0"/>
          <w:bCs/>
        </w:rPr>
      </w:pPr>
    </w:p>
    <w:p w14:paraId="1EAE7831" w14:textId="77777777" w:rsidR="002F73A4" w:rsidRDefault="002F73A4" w:rsidP="00C81AE0">
      <w:pPr>
        <w:spacing w:line="480" w:lineRule="auto"/>
        <w:jc w:val="both"/>
        <w:rPr>
          <w:rFonts w:cs="Times New Roman"/>
          <w:b w:val="0"/>
          <w:bCs/>
        </w:rPr>
      </w:pPr>
    </w:p>
    <w:p w14:paraId="4E145BD8" w14:textId="77777777" w:rsidR="00E941A2" w:rsidRDefault="00E941A2" w:rsidP="00E941A2"/>
    <w:p w14:paraId="69F51F65" w14:textId="77777777" w:rsidR="00E941A2" w:rsidRPr="00E941A2" w:rsidRDefault="00E941A2" w:rsidP="00E941A2"/>
    <w:p w14:paraId="42CF3F92" w14:textId="130D748A" w:rsidR="00904D7B" w:rsidRDefault="00CF44F2" w:rsidP="008058F3">
      <w:pPr>
        <w:pStyle w:val="Heading1"/>
        <w:jc w:val="center"/>
      </w:pPr>
      <w:bookmarkStart w:id="65" w:name="_Toc204028760"/>
      <w:r w:rsidRPr="00501652">
        <w:lastRenderedPageBreak/>
        <w:t>CHAPTER TWO</w:t>
      </w:r>
      <w:bookmarkEnd w:id="65"/>
    </w:p>
    <w:p w14:paraId="35664ED2" w14:textId="0DF48A51" w:rsidR="00B907EE" w:rsidRPr="00501652" w:rsidRDefault="00A81874" w:rsidP="00622044">
      <w:pPr>
        <w:pStyle w:val="Heading1"/>
        <w:jc w:val="center"/>
      </w:pPr>
      <w:r>
        <w:t xml:space="preserve"> </w:t>
      </w:r>
      <w:bookmarkStart w:id="66" w:name="_Toc204028761"/>
      <w:r w:rsidR="00904D7B" w:rsidRPr="00501652">
        <w:t xml:space="preserve">PRESENCE AND IDENTITY OF THE SAGES AMONG THE LUO OF </w:t>
      </w:r>
      <w:r w:rsidR="00267839">
        <w:t xml:space="preserve">PRE- MODERN </w:t>
      </w:r>
      <w:r w:rsidR="00904D7B" w:rsidRPr="00501652">
        <w:t>HOMA BAY COUNTY</w:t>
      </w:r>
      <w:r w:rsidR="00D44F74" w:rsidRPr="00D44F74">
        <w:t xml:space="preserve"> </w:t>
      </w:r>
      <w:r w:rsidR="00CB3D14">
        <w:t>UP TO 1895</w:t>
      </w:r>
      <w:bookmarkEnd w:id="66"/>
    </w:p>
    <w:p w14:paraId="27047429" w14:textId="3ACF42DA" w:rsidR="00CF44F2" w:rsidRPr="00501652" w:rsidRDefault="00904D7B" w:rsidP="00D439A1">
      <w:pPr>
        <w:pStyle w:val="Heading1"/>
      </w:pPr>
      <w:bookmarkStart w:id="67" w:name="_Toc204028762"/>
      <w:r>
        <w:t>2.1</w:t>
      </w:r>
      <w:r w:rsidR="004E183F">
        <w:t xml:space="preserve"> </w:t>
      </w:r>
      <w:r w:rsidR="00BF787A">
        <w:t>I</w:t>
      </w:r>
      <w:r w:rsidR="004E183F">
        <w:t>ntroduction</w:t>
      </w:r>
      <w:bookmarkEnd w:id="67"/>
    </w:p>
    <w:p w14:paraId="05DD3C2C" w14:textId="77A7283A" w:rsidR="004129FE" w:rsidRPr="0035042A" w:rsidRDefault="003861EE" w:rsidP="0035042A">
      <w:pPr>
        <w:spacing w:before="100" w:beforeAutospacing="1" w:after="100" w:afterAutospacing="1" w:line="480" w:lineRule="auto"/>
        <w:ind w:hanging="720"/>
        <w:jc w:val="both"/>
        <w:rPr>
          <w:rFonts w:eastAsia="Times New Roman" w:cs="Times New Roman"/>
          <w:b w:val="0"/>
          <w:szCs w:val="24"/>
        </w:rPr>
      </w:pPr>
      <w:r>
        <w:rPr>
          <w:rFonts w:cs="Times New Roman"/>
          <w:b w:val="0"/>
          <w:bCs/>
        </w:rPr>
        <w:t xml:space="preserve">            </w:t>
      </w:r>
      <w:r w:rsidR="004129FE" w:rsidRPr="00501652">
        <w:rPr>
          <w:rFonts w:cs="Times New Roman"/>
          <w:b w:val="0"/>
          <w:bCs/>
        </w:rPr>
        <w:t xml:space="preserve">In the </w:t>
      </w:r>
      <w:r w:rsidR="0074428D">
        <w:rPr>
          <w:rFonts w:cs="Times New Roman"/>
          <w:b w:val="0"/>
          <w:bCs/>
        </w:rPr>
        <w:t>pre-colonial</w:t>
      </w:r>
      <w:r w:rsidR="004129FE" w:rsidRPr="00501652">
        <w:rPr>
          <w:rFonts w:cs="Times New Roman"/>
          <w:b w:val="0"/>
          <w:bCs/>
        </w:rPr>
        <w:t xml:space="preserve"> Luo society of what is today Homa Bay County, revered individuals known for their exceptional wisdom, moral authority and experience </w:t>
      </w:r>
      <w:r w:rsidR="001D08AD">
        <w:rPr>
          <w:rFonts w:cs="Times New Roman"/>
          <w:b w:val="0"/>
          <w:bCs/>
        </w:rPr>
        <w:t xml:space="preserve">who </w:t>
      </w:r>
      <w:r w:rsidR="004129FE" w:rsidRPr="00501652">
        <w:rPr>
          <w:rFonts w:cs="Times New Roman"/>
          <w:b w:val="0"/>
          <w:bCs/>
        </w:rPr>
        <w:t>held a significant and respected position</w:t>
      </w:r>
      <w:r w:rsidR="003006A8">
        <w:rPr>
          <w:rFonts w:cs="Times New Roman"/>
          <w:b w:val="0"/>
          <w:bCs/>
        </w:rPr>
        <w:t xml:space="preserve">, </w:t>
      </w:r>
      <w:r w:rsidR="00A95197">
        <w:rPr>
          <w:rFonts w:cs="Times New Roman"/>
          <w:b w:val="0"/>
          <w:bCs/>
        </w:rPr>
        <w:t>whose</w:t>
      </w:r>
      <w:r w:rsidR="004129FE" w:rsidRPr="00501652">
        <w:rPr>
          <w:rFonts w:cs="Times New Roman"/>
          <w:b w:val="0"/>
          <w:bCs/>
        </w:rPr>
        <w:t xml:space="preserve"> presence </w:t>
      </w:r>
      <w:r w:rsidR="009E4C43">
        <w:rPr>
          <w:rFonts w:cs="Times New Roman"/>
          <w:b w:val="0"/>
          <w:bCs/>
        </w:rPr>
        <w:t xml:space="preserve">and identity </w:t>
      </w:r>
      <w:r w:rsidR="00C05C6C" w:rsidRPr="00501652">
        <w:rPr>
          <w:rFonts w:cs="Times New Roman"/>
          <w:b w:val="0"/>
          <w:bCs/>
        </w:rPr>
        <w:t>were</w:t>
      </w:r>
      <w:r w:rsidR="004129FE" w:rsidRPr="00501652">
        <w:rPr>
          <w:rFonts w:cs="Times New Roman"/>
          <w:b w:val="0"/>
          <w:bCs/>
        </w:rPr>
        <w:t xml:space="preserve"> not merely incidental</w:t>
      </w:r>
      <w:r w:rsidR="001027BF">
        <w:rPr>
          <w:rFonts w:cs="Times New Roman"/>
          <w:b w:val="0"/>
          <w:bCs/>
        </w:rPr>
        <w:t xml:space="preserve"> </w:t>
      </w:r>
      <w:r w:rsidR="009221A6">
        <w:rPr>
          <w:rFonts w:cs="Times New Roman"/>
          <w:b w:val="0"/>
          <w:bCs/>
        </w:rPr>
        <w:t xml:space="preserve">but </w:t>
      </w:r>
      <w:r w:rsidR="009221A6" w:rsidRPr="00501652">
        <w:rPr>
          <w:rFonts w:cs="Times New Roman"/>
          <w:b w:val="0"/>
          <w:bCs/>
        </w:rPr>
        <w:t>central</w:t>
      </w:r>
      <w:r w:rsidR="004129FE" w:rsidRPr="00501652">
        <w:rPr>
          <w:rFonts w:cs="Times New Roman"/>
          <w:b w:val="0"/>
          <w:bCs/>
        </w:rPr>
        <w:t xml:space="preserve"> to the spiritual, social and political life of the community</w:t>
      </w:r>
      <w:r w:rsidR="00A9131F">
        <w:rPr>
          <w:rFonts w:cs="Times New Roman"/>
          <w:b w:val="0"/>
          <w:bCs/>
        </w:rPr>
        <w:t>.</w:t>
      </w:r>
      <w:r w:rsidR="00EC35AD">
        <w:rPr>
          <w:rFonts w:cs="Times New Roman"/>
          <w:b w:val="0"/>
          <w:bCs/>
        </w:rPr>
        <w:t xml:space="preserve"> Homabay was a home to sages such as </w:t>
      </w:r>
      <w:proofErr w:type="spellStart"/>
      <w:r w:rsidR="00EC35AD">
        <w:rPr>
          <w:rFonts w:cs="Times New Roman"/>
          <w:b w:val="0"/>
          <w:bCs/>
        </w:rPr>
        <w:t>Nyakiti</w:t>
      </w:r>
      <w:proofErr w:type="spellEnd"/>
      <w:r w:rsidR="00EC35AD">
        <w:rPr>
          <w:rFonts w:cs="Times New Roman"/>
          <w:b w:val="0"/>
          <w:bCs/>
        </w:rPr>
        <w:t xml:space="preserve"> </w:t>
      </w:r>
      <w:proofErr w:type="spellStart"/>
      <w:r w:rsidR="00EC35AD">
        <w:rPr>
          <w:rFonts w:cs="Times New Roman"/>
          <w:b w:val="0"/>
          <w:bCs/>
        </w:rPr>
        <w:t>Kogutu</w:t>
      </w:r>
      <w:proofErr w:type="spellEnd"/>
      <w:r w:rsidR="00EC35AD">
        <w:rPr>
          <w:rFonts w:cs="Times New Roman"/>
          <w:b w:val="0"/>
          <w:bCs/>
        </w:rPr>
        <w:t xml:space="preserve">, </w:t>
      </w:r>
      <w:proofErr w:type="spellStart"/>
      <w:r w:rsidR="00EC35AD">
        <w:rPr>
          <w:rFonts w:cs="Times New Roman"/>
          <w:b w:val="0"/>
          <w:bCs/>
        </w:rPr>
        <w:t>Siler</w:t>
      </w:r>
      <w:r w:rsidR="000C4757">
        <w:rPr>
          <w:rFonts w:cs="Times New Roman"/>
          <w:b w:val="0"/>
          <w:bCs/>
        </w:rPr>
        <w:t>mina</w:t>
      </w:r>
      <w:proofErr w:type="spellEnd"/>
      <w:r w:rsidR="000C4757">
        <w:rPr>
          <w:rFonts w:cs="Times New Roman"/>
          <w:b w:val="0"/>
          <w:bCs/>
        </w:rPr>
        <w:t xml:space="preserve"> and Gor Mahia </w:t>
      </w:r>
      <w:r w:rsidR="00297845">
        <w:rPr>
          <w:rFonts w:cs="Times New Roman"/>
          <w:b w:val="0"/>
          <w:bCs/>
        </w:rPr>
        <w:t xml:space="preserve">who </w:t>
      </w:r>
      <w:r w:rsidR="000C4757">
        <w:rPr>
          <w:rFonts w:cs="Times New Roman"/>
          <w:b w:val="0"/>
          <w:bCs/>
        </w:rPr>
        <w:t xml:space="preserve">were respected and recognized in the whole of the Luo society. Their dressing code, </w:t>
      </w:r>
      <w:r w:rsidR="00605097">
        <w:rPr>
          <w:rFonts w:cs="Times New Roman"/>
          <w:b w:val="0"/>
          <w:bCs/>
        </w:rPr>
        <w:t xml:space="preserve">residential areas and the things they </w:t>
      </w:r>
      <w:proofErr w:type="gramStart"/>
      <w:r w:rsidR="00605097">
        <w:rPr>
          <w:rFonts w:cs="Times New Roman"/>
          <w:b w:val="0"/>
          <w:bCs/>
        </w:rPr>
        <w:t>owned</w:t>
      </w:r>
      <w:proofErr w:type="gramEnd"/>
      <w:r w:rsidR="00605097">
        <w:rPr>
          <w:rFonts w:cs="Times New Roman"/>
          <w:b w:val="0"/>
          <w:bCs/>
        </w:rPr>
        <w:t xml:space="preserve"> set them apart from all other individuals in </w:t>
      </w:r>
      <w:proofErr w:type="gramStart"/>
      <w:r w:rsidR="00605097">
        <w:rPr>
          <w:rFonts w:cs="Times New Roman"/>
          <w:b w:val="0"/>
          <w:bCs/>
        </w:rPr>
        <w:t xml:space="preserve">the </w:t>
      </w:r>
      <w:r w:rsidR="00C05C6C">
        <w:rPr>
          <w:rFonts w:cs="Times New Roman"/>
          <w:b w:val="0"/>
          <w:bCs/>
        </w:rPr>
        <w:t>society</w:t>
      </w:r>
      <w:proofErr w:type="gramEnd"/>
      <w:r w:rsidR="00C05C6C">
        <w:rPr>
          <w:rFonts w:cs="Times New Roman"/>
          <w:b w:val="0"/>
          <w:bCs/>
        </w:rPr>
        <w:t>.</w:t>
      </w:r>
    </w:p>
    <w:p w14:paraId="33CE5610" w14:textId="7692CD10" w:rsidR="00B772F7" w:rsidRDefault="009E2C30" w:rsidP="009E2C30">
      <w:pPr>
        <w:pStyle w:val="Heading1"/>
      </w:pPr>
      <w:bookmarkStart w:id="68" w:name="_Toc204028763"/>
      <w:r>
        <w:t xml:space="preserve">2.2 </w:t>
      </w:r>
      <w:r w:rsidR="00011E46">
        <w:t>Presence of</w:t>
      </w:r>
      <w:r w:rsidR="005216F3">
        <w:t xml:space="preserve"> Sages in </w:t>
      </w:r>
      <w:r w:rsidR="0074428D">
        <w:t>Pre-colonial</w:t>
      </w:r>
      <w:r w:rsidR="005216F3">
        <w:t xml:space="preserve"> Homabay County</w:t>
      </w:r>
      <w:bookmarkEnd w:id="68"/>
    </w:p>
    <w:p w14:paraId="27508747" w14:textId="4F48FAB4" w:rsidR="00F54B87" w:rsidRPr="00BA0177" w:rsidRDefault="00F54B87" w:rsidP="00F54B87">
      <w:pPr>
        <w:spacing w:after="160" w:line="480" w:lineRule="auto"/>
        <w:jc w:val="both"/>
        <w:rPr>
          <w:rFonts w:cs="Times New Roman"/>
          <w:b w:val="0"/>
          <w:bCs/>
        </w:rPr>
      </w:pPr>
      <w:r w:rsidRPr="00BA0177">
        <w:rPr>
          <w:rFonts w:cs="Times New Roman"/>
          <w:b w:val="0"/>
          <w:bCs/>
        </w:rPr>
        <w:t xml:space="preserve">In the </w:t>
      </w:r>
      <w:r w:rsidR="0074428D">
        <w:rPr>
          <w:rFonts w:cs="Times New Roman"/>
          <w:b w:val="0"/>
          <w:bCs/>
        </w:rPr>
        <w:t>pre-colonial</w:t>
      </w:r>
      <w:r w:rsidRPr="00BA0177">
        <w:rPr>
          <w:rFonts w:cs="Times New Roman"/>
          <w:b w:val="0"/>
          <w:bCs/>
        </w:rPr>
        <w:t xml:space="preserve"> Luo society of Homa Bay County, sages played a pivotal role in shaping the social, spiritual, economic</w:t>
      </w:r>
      <w:r w:rsidRPr="00F54B87">
        <w:rPr>
          <w:rFonts w:cs="Times New Roman"/>
          <w:b w:val="0"/>
          <w:bCs/>
        </w:rPr>
        <w:t xml:space="preserve"> and</w:t>
      </w:r>
      <w:r w:rsidRPr="00BA0177">
        <w:rPr>
          <w:rFonts w:cs="Times New Roman"/>
          <w:b w:val="0"/>
          <w:bCs/>
        </w:rPr>
        <w:t xml:space="preserve"> political fabric of the community</w:t>
      </w:r>
      <w:r w:rsidR="00AF66CB" w:rsidRPr="004328DF">
        <w:rPr>
          <w:rFonts w:cs="Times New Roman"/>
          <w:b w:val="0"/>
        </w:rPr>
        <w:t xml:space="preserve"> (</w:t>
      </w:r>
      <w:proofErr w:type="spellStart"/>
      <w:r w:rsidR="00586861">
        <w:rPr>
          <w:rFonts w:cs="Times New Roman"/>
          <w:b w:val="0"/>
        </w:rPr>
        <w:t>Mosima</w:t>
      </w:r>
      <w:proofErr w:type="spellEnd"/>
      <w:r w:rsidR="00AF66CB" w:rsidRPr="004328DF">
        <w:rPr>
          <w:rFonts w:cs="Times New Roman"/>
          <w:b w:val="0"/>
        </w:rPr>
        <w:t xml:space="preserve">, </w:t>
      </w:r>
      <w:r w:rsidR="00E97080">
        <w:rPr>
          <w:rFonts w:cs="Times New Roman"/>
          <w:b w:val="0"/>
        </w:rPr>
        <w:t>2016</w:t>
      </w:r>
      <w:r w:rsidR="00AF66CB" w:rsidRPr="004328DF">
        <w:rPr>
          <w:rFonts w:cs="Times New Roman"/>
          <w:b w:val="0"/>
        </w:rPr>
        <w:t>)</w:t>
      </w:r>
      <w:r w:rsidRPr="00BA0177">
        <w:rPr>
          <w:rFonts w:cs="Times New Roman"/>
          <w:b w:val="0"/>
          <w:bCs/>
        </w:rPr>
        <w:t xml:space="preserve">. </w:t>
      </w:r>
      <w:r w:rsidRPr="00C91B6F">
        <w:rPr>
          <w:rFonts w:cs="Times New Roman"/>
          <w:b w:val="0"/>
          <w:bCs/>
        </w:rPr>
        <w:t xml:space="preserve">The </w:t>
      </w:r>
      <w:r w:rsidRPr="00BA0177">
        <w:rPr>
          <w:rFonts w:cs="Times New Roman"/>
          <w:b w:val="0"/>
          <w:bCs/>
        </w:rPr>
        <w:t>presence</w:t>
      </w:r>
      <w:r w:rsidR="000F26DE">
        <w:rPr>
          <w:rFonts w:cs="Times New Roman"/>
          <w:b w:val="0"/>
          <w:bCs/>
        </w:rPr>
        <w:t xml:space="preserve"> of the sages acco</w:t>
      </w:r>
      <w:r w:rsidR="00F75301">
        <w:rPr>
          <w:rFonts w:cs="Times New Roman"/>
          <w:b w:val="0"/>
          <w:bCs/>
        </w:rPr>
        <w:t xml:space="preserve">rding to </w:t>
      </w:r>
      <w:proofErr w:type="spellStart"/>
      <w:r w:rsidR="00F75301">
        <w:rPr>
          <w:rFonts w:cs="Times New Roman"/>
          <w:b w:val="0"/>
          <w:bCs/>
        </w:rPr>
        <w:t>Saoke</w:t>
      </w:r>
      <w:proofErr w:type="spellEnd"/>
      <w:r w:rsidR="00F75301">
        <w:rPr>
          <w:rFonts w:cs="Times New Roman"/>
          <w:b w:val="0"/>
          <w:bCs/>
        </w:rPr>
        <w:t>,</w:t>
      </w:r>
      <w:r w:rsidR="00F17E67">
        <w:rPr>
          <w:rFonts w:cs="Times New Roman"/>
          <w:b w:val="0"/>
          <w:bCs/>
        </w:rPr>
        <w:t xml:space="preserve"> </w:t>
      </w:r>
      <w:r w:rsidR="00F75301">
        <w:rPr>
          <w:rFonts w:cs="Times New Roman"/>
          <w:b w:val="0"/>
          <w:bCs/>
        </w:rPr>
        <w:t>KII</w:t>
      </w:r>
      <w:r w:rsidR="00F17E67">
        <w:rPr>
          <w:rFonts w:cs="Times New Roman"/>
          <w:b w:val="0"/>
          <w:bCs/>
        </w:rPr>
        <w:t xml:space="preserve"> </w:t>
      </w:r>
      <w:r w:rsidR="00F75301">
        <w:rPr>
          <w:rFonts w:cs="Times New Roman"/>
          <w:b w:val="0"/>
          <w:bCs/>
        </w:rPr>
        <w:t>(16/05/2025)</w:t>
      </w:r>
      <w:r w:rsidRPr="00BA0177">
        <w:rPr>
          <w:rFonts w:cs="Times New Roman"/>
          <w:b w:val="0"/>
          <w:bCs/>
        </w:rPr>
        <w:t xml:space="preserve"> was </w:t>
      </w:r>
      <w:r w:rsidR="00C05C6C" w:rsidRPr="00BA0177">
        <w:rPr>
          <w:rFonts w:cs="Times New Roman"/>
          <w:b w:val="0"/>
          <w:bCs/>
        </w:rPr>
        <w:t>widespread,</w:t>
      </w:r>
      <w:r w:rsidR="00C52AF0">
        <w:rPr>
          <w:rFonts w:cs="Times New Roman"/>
          <w:b w:val="0"/>
          <w:bCs/>
        </w:rPr>
        <w:t xml:space="preserve"> </w:t>
      </w:r>
      <w:r w:rsidRPr="00F54B87">
        <w:rPr>
          <w:rFonts w:cs="Times New Roman"/>
          <w:b w:val="0"/>
          <w:bCs/>
        </w:rPr>
        <w:t>and</w:t>
      </w:r>
      <w:r w:rsidRPr="00BA0177">
        <w:rPr>
          <w:rFonts w:cs="Times New Roman"/>
          <w:b w:val="0"/>
          <w:bCs/>
        </w:rPr>
        <w:t xml:space="preserve"> they were highly revered as sources of wisdom, healing, spiritual insight</w:t>
      </w:r>
      <w:r w:rsidRPr="00F54B87">
        <w:rPr>
          <w:rFonts w:cs="Times New Roman"/>
          <w:b w:val="0"/>
          <w:bCs/>
        </w:rPr>
        <w:t xml:space="preserve"> and</w:t>
      </w:r>
      <w:r w:rsidRPr="00BA0177">
        <w:rPr>
          <w:rFonts w:cs="Times New Roman"/>
          <w:b w:val="0"/>
          <w:bCs/>
        </w:rPr>
        <w:t xml:space="preserve"> leadership.</w:t>
      </w:r>
      <w:r w:rsidR="00C15F36">
        <w:rPr>
          <w:rFonts w:cs="Times New Roman"/>
          <w:b w:val="0"/>
          <w:bCs/>
        </w:rPr>
        <w:t xml:space="preserve"> </w:t>
      </w:r>
      <w:r w:rsidRPr="00BA0177">
        <w:rPr>
          <w:rFonts w:cs="Times New Roman"/>
          <w:b w:val="0"/>
          <w:bCs/>
        </w:rPr>
        <w:t>These sages were often individuals with extraordinary gifts and rare knowledge who offered guidance, performed rituals, mediated conflicts</w:t>
      </w:r>
      <w:r w:rsidRPr="00F54B87">
        <w:rPr>
          <w:rFonts w:cs="Times New Roman"/>
          <w:b w:val="0"/>
          <w:bCs/>
        </w:rPr>
        <w:t xml:space="preserve"> and</w:t>
      </w:r>
      <w:r w:rsidRPr="00BA0177">
        <w:rPr>
          <w:rFonts w:cs="Times New Roman"/>
          <w:b w:val="0"/>
          <w:bCs/>
        </w:rPr>
        <w:t xml:space="preserve"> preserved oral traditions </w:t>
      </w:r>
      <w:r w:rsidR="005D7807">
        <w:rPr>
          <w:rFonts w:cs="Times New Roman"/>
          <w:b w:val="0"/>
          <w:bCs/>
        </w:rPr>
        <w:t>as t</w:t>
      </w:r>
      <w:r w:rsidRPr="00BA0177">
        <w:rPr>
          <w:rFonts w:cs="Times New Roman"/>
          <w:b w:val="0"/>
          <w:bCs/>
        </w:rPr>
        <w:t>heir influence was rooted not in political authority, but in their respected reputation, supernatural insight</w:t>
      </w:r>
      <w:r w:rsidRPr="00F54B87">
        <w:rPr>
          <w:rFonts w:cs="Times New Roman"/>
          <w:b w:val="0"/>
          <w:bCs/>
        </w:rPr>
        <w:t xml:space="preserve"> and</w:t>
      </w:r>
      <w:r w:rsidRPr="00BA0177">
        <w:rPr>
          <w:rFonts w:cs="Times New Roman"/>
          <w:b w:val="0"/>
          <w:bCs/>
        </w:rPr>
        <w:t xml:space="preserve"> cultural knowledge</w:t>
      </w:r>
      <w:r w:rsidR="00C449A5">
        <w:rPr>
          <w:rFonts w:cs="Times New Roman"/>
          <w:b w:val="0"/>
          <w:bCs/>
        </w:rPr>
        <w:t xml:space="preserve"> </w:t>
      </w:r>
      <w:r w:rsidR="007103AD" w:rsidRPr="00BA0177">
        <w:rPr>
          <w:rFonts w:cs="Times New Roman"/>
          <w:b w:val="0"/>
          <w:bCs/>
        </w:rPr>
        <w:t>(</w:t>
      </w:r>
      <w:r w:rsidR="00C15F36">
        <w:rPr>
          <w:rFonts w:cs="Times New Roman"/>
          <w:b w:val="0"/>
          <w:bCs/>
        </w:rPr>
        <w:t>Ogot,1967</w:t>
      </w:r>
      <w:r w:rsidR="007103AD">
        <w:rPr>
          <w:rFonts w:cs="Times New Roman"/>
          <w:b w:val="0"/>
          <w:bCs/>
        </w:rPr>
        <w:t>)</w:t>
      </w:r>
      <w:r w:rsidRPr="00BA0177">
        <w:rPr>
          <w:rFonts w:cs="Times New Roman"/>
          <w:b w:val="0"/>
          <w:bCs/>
        </w:rPr>
        <w:t>.</w:t>
      </w:r>
    </w:p>
    <w:p w14:paraId="6BA984DC" w14:textId="39B6D980" w:rsidR="006D29B1" w:rsidRDefault="00C449A5" w:rsidP="00F54B87">
      <w:pPr>
        <w:spacing w:after="160" w:line="480" w:lineRule="auto"/>
        <w:jc w:val="both"/>
        <w:rPr>
          <w:rFonts w:cs="Times New Roman"/>
          <w:b w:val="0"/>
          <w:bCs/>
        </w:rPr>
      </w:pPr>
      <w:proofErr w:type="spellStart"/>
      <w:r w:rsidRPr="00BA0177">
        <w:rPr>
          <w:rFonts w:cs="Times New Roman"/>
          <w:b w:val="0"/>
          <w:bCs/>
        </w:rPr>
        <w:t>Nyandiko</w:t>
      </w:r>
      <w:proofErr w:type="spellEnd"/>
      <w:r w:rsidRPr="00BA0177">
        <w:rPr>
          <w:rFonts w:cs="Times New Roman"/>
          <w:b w:val="0"/>
          <w:bCs/>
        </w:rPr>
        <w:t xml:space="preserve">, </w:t>
      </w:r>
      <w:r w:rsidR="005D48DA">
        <w:rPr>
          <w:rFonts w:cs="Times New Roman"/>
          <w:b w:val="0"/>
          <w:bCs/>
        </w:rPr>
        <w:t>(</w:t>
      </w:r>
      <w:r w:rsidR="0033060A">
        <w:rPr>
          <w:rFonts w:cs="Times New Roman"/>
          <w:b w:val="0"/>
          <w:bCs/>
        </w:rPr>
        <w:t>KII;</w:t>
      </w:r>
      <w:r w:rsidRPr="00BA0177">
        <w:rPr>
          <w:rFonts w:cs="Times New Roman"/>
          <w:b w:val="0"/>
          <w:bCs/>
        </w:rPr>
        <w:t xml:space="preserve"> 18/05/2025</w:t>
      </w:r>
      <w:r>
        <w:rPr>
          <w:rFonts w:cs="Times New Roman"/>
          <w:b w:val="0"/>
          <w:bCs/>
        </w:rPr>
        <w:t>)</w:t>
      </w:r>
      <w:r w:rsidR="005D48DA">
        <w:rPr>
          <w:rFonts w:cs="Times New Roman"/>
          <w:b w:val="0"/>
          <w:bCs/>
        </w:rPr>
        <w:t xml:space="preserve"> asserts that a</w:t>
      </w:r>
      <w:r w:rsidR="00F54B87" w:rsidRPr="00BA0177">
        <w:rPr>
          <w:rFonts w:cs="Times New Roman"/>
          <w:b w:val="0"/>
          <w:bCs/>
        </w:rPr>
        <w:t xml:space="preserve">mong the most well-remembered sages was </w:t>
      </w:r>
      <w:proofErr w:type="spellStart"/>
      <w:r w:rsidR="00F54B87" w:rsidRPr="00BA0177">
        <w:rPr>
          <w:rFonts w:cs="Times New Roman"/>
          <w:b w:val="0"/>
          <w:bCs/>
        </w:rPr>
        <w:t>Nyakiti</w:t>
      </w:r>
      <w:proofErr w:type="spellEnd"/>
      <w:r w:rsidR="00F54B87" w:rsidRPr="00BA0177">
        <w:rPr>
          <w:rFonts w:cs="Times New Roman"/>
          <w:b w:val="0"/>
          <w:bCs/>
        </w:rPr>
        <w:t xml:space="preserve"> </w:t>
      </w:r>
      <w:proofErr w:type="spellStart"/>
      <w:r w:rsidR="00F54B87" w:rsidRPr="00BA0177">
        <w:rPr>
          <w:rFonts w:cs="Times New Roman"/>
          <w:b w:val="0"/>
          <w:bCs/>
        </w:rPr>
        <w:t>Kogutu</w:t>
      </w:r>
      <w:proofErr w:type="spellEnd"/>
      <w:r w:rsidR="00DB5C8C">
        <w:rPr>
          <w:rFonts w:cs="Times New Roman"/>
          <w:b w:val="0"/>
          <w:bCs/>
        </w:rPr>
        <w:t xml:space="preserve"> who was</w:t>
      </w:r>
      <w:r w:rsidR="00F54B87" w:rsidRPr="00BA0177">
        <w:rPr>
          <w:rFonts w:cs="Times New Roman"/>
          <w:b w:val="0"/>
          <w:bCs/>
        </w:rPr>
        <w:t xml:space="preserve"> known for </w:t>
      </w:r>
      <w:r w:rsidR="00F54B87" w:rsidRPr="00F54B87">
        <w:rPr>
          <w:rFonts w:cs="Times New Roman"/>
          <w:b w:val="0"/>
          <w:bCs/>
        </w:rPr>
        <w:t>his</w:t>
      </w:r>
      <w:r w:rsidR="00F54B87" w:rsidRPr="00BA0177">
        <w:rPr>
          <w:rFonts w:cs="Times New Roman"/>
          <w:b w:val="0"/>
          <w:bCs/>
        </w:rPr>
        <w:t xml:space="preserve"> power to summon rain during long droughts</w:t>
      </w:r>
      <w:r w:rsidR="00DB5C8C">
        <w:rPr>
          <w:rFonts w:cs="Times New Roman"/>
          <w:b w:val="0"/>
          <w:bCs/>
        </w:rPr>
        <w:t xml:space="preserve"> and his </w:t>
      </w:r>
      <w:r w:rsidR="00807B6F">
        <w:rPr>
          <w:rFonts w:cs="Times New Roman"/>
          <w:b w:val="0"/>
          <w:bCs/>
        </w:rPr>
        <w:t>ability</w:t>
      </w:r>
      <w:r w:rsidR="004C3835">
        <w:rPr>
          <w:rFonts w:cs="Times New Roman"/>
          <w:b w:val="0"/>
          <w:bCs/>
        </w:rPr>
        <w:t xml:space="preserve"> to</w:t>
      </w:r>
      <w:r w:rsidR="00FF53DB">
        <w:rPr>
          <w:rFonts w:cs="Times New Roman"/>
          <w:b w:val="0"/>
          <w:bCs/>
        </w:rPr>
        <w:t xml:space="preserve"> find cure to several diseases</w:t>
      </w:r>
      <w:r w:rsidR="00F54B87" w:rsidRPr="00BA0177">
        <w:rPr>
          <w:rFonts w:cs="Times New Roman"/>
          <w:b w:val="0"/>
          <w:bCs/>
        </w:rPr>
        <w:t xml:space="preserve">. </w:t>
      </w:r>
      <w:r w:rsidR="00F54B87" w:rsidRPr="00F54B87">
        <w:rPr>
          <w:rFonts w:cs="Times New Roman"/>
          <w:b w:val="0"/>
          <w:bCs/>
        </w:rPr>
        <w:t>He</w:t>
      </w:r>
      <w:r w:rsidR="00F54B87" w:rsidRPr="00BA0177">
        <w:rPr>
          <w:rFonts w:cs="Times New Roman"/>
          <w:b w:val="0"/>
          <w:bCs/>
        </w:rPr>
        <w:t xml:space="preserve"> was often consulted in times of extreme weather</w:t>
      </w:r>
      <w:r w:rsidR="00F54B87" w:rsidRPr="00F54B87">
        <w:rPr>
          <w:rFonts w:cs="Times New Roman"/>
          <w:b w:val="0"/>
          <w:bCs/>
        </w:rPr>
        <w:t xml:space="preserve"> and</w:t>
      </w:r>
      <w:r w:rsidR="00F54B87" w:rsidRPr="00BA0177">
        <w:rPr>
          <w:rFonts w:cs="Times New Roman"/>
          <w:b w:val="0"/>
          <w:bCs/>
        </w:rPr>
        <w:t xml:space="preserve"> </w:t>
      </w:r>
      <w:r w:rsidR="00F54B87" w:rsidRPr="00F54B87">
        <w:rPr>
          <w:rFonts w:cs="Times New Roman"/>
          <w:b w:val="0"/>
          <w:bCs/>
        </w:rPr>
        <w:t>his</w:t>
      </w:r>
      <w:r w:rsidR="00F54B87" w:rsidRPr="00BA0177">
        <w:rPr>
          <w:rFonts w:cs="Times New Roman"/>
          <w:b w:val="0"/>
          <w:bCs/>
        </w:rPr>
        <w:t xml:space="preserve"> </w:t>
      </w:r>
      <w:r w:rsidR="00AA5136">
        <w:rPr>
          <w:rFonts w:cs="Times New Roman"/>
          <w:b w:val="0"/>
          <w:bCs/>
        </w:rPr>
        <w:lastRenderedPageBreak/>
        <w:t>knowledge and wisdom</w:t>
      </w:r>
      <w:r w:rsidR="00F54B87" w:rsidRPr="00BA0177">
        <w:rPr>
          <w:rFonts w:cs="Times New Roman"/>
          <w:b w:val="0"/>
          <w:bCs/>
        </w:rPr>
        <w:t xml:space="preserve"> </w:t>
      </w:r>
      <w:proofErr w:type="gramStart"/>
      <w:r w:rsidR="00F54B87" w:rsidRPr="00BA0177">
        <w:rPr>
          <w:rFonts w:cs="Times New Roman"/>
          <w:b w:val="0"/>
          <w:bCs/>
        </w:rPr>
        <w:t>w</w:t>
      </w:r>
      <w:r w:rsidR="007C77D1">
        <w:rPr>
          <w:rFonts w:cs="Times New Roman"/>
          <w:b w:val="0"/>
          <w:bCs/>
        </w:rPr>
        <w:t>as</w:t>
      </w:r>
      <w:proofErr w:type="gramEnd"/>
      <w:r w:rsidR="00F54B87" w:rsidRPr="00BA0177">
        <w:rPr>
          <w:rFonts w:cs="Times New Roman"/>
          <w:b w:val="0"/>
          <w:bCs/>
        </w:rPr>
        <w:t xml:space="preserve"> believed to bring balance between the people and nature</w:t>
      </w:r>
      <w:r w:rsidR="007633E5" w:rsidRPr="00BA0177">
        <w:rPr>
          <w:rFonts w:cs="Times New Roman"/>
          <w:b w:val="0"/>
          <w:bCs/>
        </w:rPr>
        <w:t>.</w:t>
      </w:r>
      <w:r w:rsidR="008B29C6">
        <w:rPr>
          <w:rFonts w:cs="Times New Roman"/>
          <w:b w:val="0"/>
          <w:bCs/>
        </w:rPr>
        <w:t xml:space="preserve"> </w:t>
      </w:r>
      <w:r w:rsidR="00EE5126">
        <w:rPr>
          <w:rFonts w:cs="Times New Roman"/>
          <w:b w:val="0"/>
          <w:bCs/>
          <w:szCs w:val="24"/>
        </w:rPr>
        <w:t>Ouko</w:t>
      </w:r>
      <w:r w:rsidR="003100CC">
        <w:rPr>
          <w:rFonts w:cs="Times New Roman"/>
          <w:b w:val="0"/>
          <w:bCs/>
          <w:szCs w:val="24"/>
        </w:rPr>
        <w:t xml:space="preserve"> </w:t>
      </w:r>
      <w:r w:rsidR="007971B2">
        <w:rPr>
          <w:rFonts w:cs="Times New Roman"/>
          <w:b w:val="0"/>
          <w:bCs/>
          <w:szCs w:val="24"/>
        </w:rPr>
        <w:t>(</w:t>
      </w:r>
      <w:r w:rsidR="00E20027">
        <w:rPr>
          <w:rFonts w:cs="Times New Roman"/>
          <w:b w:val="0"/>
          <w:bCs/>
          <w:szCs w:val="24"/>
        </w:rPr>
        <w:t>O.I;</w:t>
      </w:r>
      <w:r w:rsidR="0058550F">
        <w:rPr>
          <w:rFonts w:cs="Times New Roman"/>
          <w:b w:val="0"/>
          <w:bCs/>
          <w:szCs w:val="24"/>
        </w:rPr>
        <w:t xml:space="preserve"> 1/06/2025</w:t>
      </w:r>
      <w:r w:rsidR="0058550F" w:rsidRPr="00501652">
        <w:rPr>
          <w:rFonts w:cs="Times New Roman"/>
          <w:b w:val="0"/>
          <w:bCs/>
          <w:szCs w:val="24"/>
        </w:rPr>
        <w:t>)</w:t>
      </w:r>
      <w:r w:rsidR="00CC31FD">
        <w:rPr>
          <w:rFonts w:cs="Times New Roman"/>
          <w:b w:val="0"/>
          <w:bCs/>
          <w:szCs w:val="24"/>
        </w:rPr>
        <w:t xml:space="preserve"> </w:t>
      </w:r>
      <w:r w:rsidR="00690C41">
        <w:rPr>
          <w:rFonts w:cs="Times New Roman"/>
          <w:b w:val="0"/>
          <w:bCs/>
          <w:szCs w:val="24"/>
        </w:rPr>
        <w:t>narrates</w:t>
      </w:r>
      <w:r w:rsidR="007A7E01">
        <w:rPr>
          <w:rFonts w:cs="Times New Roman"/>
          <w:b w:val="0"/>
          <w:bCs/>
          <w:szCs w:val="24"/>
        </w:rPr>
        <w:t xml:space="preserve"> </w:t>
      </w:r>
      <w:r w:rsidR="00D10E04">
        <w:rPr>
          <w:rFonts w:cs="Times New Roman"/>
          <w:b w:val="0"/>
          <w:bCs/>
          <w:szCs w:val="24"/>
        </w:rPr>
        <w:t xml:space="preserve">that </w:t>
      </w:r>
      <w:proofErr w:type="spellStart"/>
      <w:r w:rsidR="00CC31FD">
        <w:rPr>
          <w:rFonts w:cs="Times New Roman"/>
          <w:b w:val="0"/>
          <w:bCs/>
          <w:szCs w:val="24"/>
        </w:rPr>
        <w:t>S</w:t>
      </w:r>
      <w:r w:rsidR="00F54B87" w:rsidRPr="00BA0177">
        <w:rPr>
          <w:rFonts w:cs="Times New Roman"/>
          <w:b w:val="0"/>
          <w:bCs/>
        </w:rPr>
        <w:t>ilermina</w:t>
      </w:r>
      <w:proofErr w:type="spellEnd"/>
      <w:r w:rsidR="007A7E01">
        <w:rPr>
          <w:rFonts w:cs="Times New Roman"/>
          <w:b w:val="0"/>
          <w:bCs/>
        </w:rPr>
        <w:t xml:space="preserve"> of </w:t>
      </w:r>
      <w:proofErr w:type="spellStart"/>
      <w:r w:rsidR="007A7E01">
        <w:rPr>
          <w:rFonts w:cs="Times New Roman"/>
          <w:b w:val="0"/>
          <w:bCs/>
        </w:rPr>
        <w:t>Wasare</w:t>
      </w:r>
      <w:proofErr w:type="spellEnd"/>
      <w:r w:rsidR="007A7E01">
        <w:rPr>
          <w:rFonts w:cs="Times New Roman"/>
          <w:b w:val="0"/>
          <w:bCs/>
        </w:rPr>
        <w:t xml:space="preserve"> </w:t>
      </w:r>
      <w:r w:rsidR="007971B2">
        <w:rPr>
          <w:rFonts w:cs="Times New Roman"/>
          <w:b w:val="0"/>
          <w:bCs/>
        </w:rPr>
        <w:t>had great knowledge</w:t>
      </w:r>
      <w:r w:rsidR="007C0B1C">
        <w:rPr>
          <w:rFonts w:cs="Times New Roman"/>
          <w:b w:val="0"/>
          <w:bCs/>
        </w:rPr>
        <w:t xml:space="preserve"> in</w:t>
      </w:r>
      <w:r w:rsidR="00F54B87" w:rsidRPr="00BA0177">
        <w:rPr>
          <w:rFonts w:cs="Times New Roman"/>
          <w:b w:val="0"/>
          <w:bCs/>
        </w:rPr>
        <w:t xml:space="preserve"> </w:t>
      </w:r>
      <w:r w:rsidR="00974211">
        <w:rPr>
          <w:rFonts w:cs="Times New Roman"/>
          <w:b w:val="0"/>
          <w:bCs/>
        </w:rPr>
        <w:t>agricultural production and trade</w:t>
      </w:r>
      <w:r w:rsidR="00480DBA">
        <w:rPr>
          <w:rFonts w:cs="Times New Roman"/>
          <w:b w:val="0"/>
          <w:bCs/>
        </w:rPr>
        <w:t>. Her skills in</w:t>
      </w:r>
      <w:r w:rsidR="00974211">
        <w:rPr>
          <w:rFonts w:cs="Times New Roman"/>
          <w:b w:val="0"/>
          <w:bCs/>
        </w:rPr>
        <w:t xml:space="preserve"> weed control</w:t>
      </w:r>
      <w:r w:rsidR="00295E51">
        <w:rPr>
          <w:rFonts w:cs="Times New Roman"/>
          <w:b w:val="0"/>
          <w:bCs/>
        </w:rPr>
        <w:t xml:space="preserve"> through crop rotation</w:t>
      </w:r>
      <w:r w:rsidR="00974211">
        <w:rPr>
          <w:rFonts w:cs="Times New Roman"/>
          <w:b w:val="0"/>
          <w:bCs/>
        </w:rPr>
        <w:t>s</w:t>
      </w:r>
      <w:r w:rsidR="00480DBA">
        <w:rPr>
          <w:rFonts w:cs="Times New Roman"/>
          <w:b w:val="0"/>
          <w:bCs/>
        </w:rPr>
        <w:t xml:space="preserve"> and</w:t>
      </w:r>
      <w:r w:rsidR="00F54B87" w:rsidRPr="00BA0177">
        <w:rPr>
          <w:rFonts w:cs="Times New Roman"/>
          <w:b w:val="0"/>
          <w:bCs/>
        </w:rPr>
        <w:t xml:space="preserve"> driving away pests </w:t>
      </w:r>
      <w:r w:rsidR="0031126A">
        <w:rPr>
          <w:rFonts w:cs="Times New Roman"/>
          <w:b w:val="0"/>
          <w:bCs/>
        </w:rPr>
        <w:t xml:space="preserve">such as birds </w:t>
      </w:r>
      <w:r w:rsidR="00F54B87" w:rsidRPr="00BA0177">
        <w:rPr>
          <w:rFonts w:cs="Times New Roman"/>
          <w:b w:val="0"/>
          <w:bCs/>
        </w:rPr>
        <w:t xml:space="preserve">and locust invasions that threatened </w:t>
      </w:r>
      <w:r w:rsidR="0031126A">
        <w:rPr>
          <w:rFonts w:cs="Times New Roman"/>
          <w:b w:val="0"/>
          <w:bCs/>
        </w:rPr>
        <w:t xml:space="preserve">her </w:t>
      </w:r>
      <w:r w:rsidR="00054CCF">
        <w:rPr>
          <w:rFonts w:cs="Times New Roman"/>
          <w:b w:val="0"/>
          <w:bCs/>
        </w:rPr>
        <w:t>farm</w:t>
      </w:r>
      <w:r w:rsidR="007B6482">
        <w:rPr>
          <w:rFonts w:cs="Times New Roman"/>
          <w:b w:val="0"/>
          <w:bCs/>
        </w:rPr>
        <w:t xml:space="preserve"> </w:t>
      </w:r>
      <w:r w:rsidR="00807B6F">
        <w:rPr>
          <w:rFonts w:cs="Times New Roman"/>
          <w:b w:val="0"/>
          <w:bCs/>
        </w:rPr>
        <w:t>were</w:t>
      </w:r>
      <w:r w:rsidR="007B6482">
        <w:rPr>
          <w:rFonts w:cs="Times New Roman"/>
          <w:b w:val="0"/>
          <w:bCs/>
        </w:rPr>
        <w:t xml:space="preserve"> highly valued and often sou</w:t>
      </w:r>
      <w:r w:rsidR="00C46AA4">
        <w:rPr>
          <w:rFonts w:cs="Times New Roman"/>
          <w:b w:val="0"/>
          <w:bCs/>
        </w:rPr>
        <w:t>ght</w:t>
      </w:r>
      <w:r w:rsidR="00524D89">
        <w:rPr>
          <w:rFonts w:cs="Times New Roman"/>
          <w:b w:val="0"/>
          <w:bCs/>
        </w:rPr>
        <w:t xml:space="preserve"> by </w:t>
      </w:r>
      <w:r w:rsidR="00236323">
        <w:rPr>
          <w:rFonts w:cs="Times New Roman"/>
          <w:b w:val="0"/>
          <w:bCs/>
        </w:rPr>
        <w:t>most people of her tim</w:t>
      </w:r>
      <w:r w:rsidR="00750CAC">
        <w:rPr>
          <w:rFonts w:cs="Times New Roman"/>
          <w:b w:val="0"/>
          <w:bCs/>
        </w:rPr>
        <w:t xml:space="preserve">e. </w:t>
      </w:r>
      <w:proofErr w:type="spellStart"/>
      <w:r w:rsidR="00750CAC">
        <w:rPr>
          <w:rFonts w:cs="Times New Roman"/>
          <w:b w:val="0"/>
          <w:bCs/>
        </w:rPr>
        <w:t>Inspite</w:t>
      </w:r>
      <w:proofErr w:type="spellEnd"/>
      <w:r w:rsidR="00750CAC">
        <w:rPr>
          <w:rFonts w:cs="Times New Roman"/>
          <w:b w:val="0"/>
          <w:bCs/>
        </w:rPr>
        <w:t>,</w:t>
      </w:r>
      <w:r w:rsidR="00F54B87" w:rsidRPr="00BA0177">
        <w:rPr>
          <w:rFonts w:cs="Times New Roman"/>
          <w:b w:val="0"/>
          <w:bCs/>
        </w:rPr>
        <w:t xml:space="preserve"> </w:t>
      </w:r>
      <w:proofErr w:type="spellStart"/>
      <w:r w:rsidR="00DE2833">
        <w:rPr>
          <w:rFonts w:cs="Times New Roman"/>
          <w:b w:val="0"/>
          <w:bCs/>
        </w:rPr>
        <w:t>Silermina’s</w:t>
      </w:r>
      <w:proofErr w:type="spellEnd"/>
      <w:r w:rsidR="00F54B87" w:rsidRPr="00BA0177">
        <w:rPr>
          <w:rFonts w:cs="Times New Roman"/>
          <w:b w:val="0"/>
          <w:bCs/>
        </w:rPr>
        <w:t xml:space="preserve"> deep knowledge of herbs and ritual chants made her a protector of agriculture and food security.</w:t>
      </w:r>
      <w:r w:rsidR="008077FB">
        <w:rPr>
          <w:rFonts w:cs="Times New Roman"/>
          <w:b w:val="0"/>
          <w:bCs/>
        </w:rPr>
        <w:t xml:space="preserve"> In </w:t>
      </w:r>
      <w:proofErr w:type="spellStart"/>
      <w:r w:rsidR="008077FB">
        <w:rPr>
          <w:rFonts w:cs="Times New Roman"/>
          <w:b w:val="0"/>
          <w:bCs/>
        </w:rPr>
        <w:t>Karachuonyo</w:t>
      </w:r>
      <w:proofErr w:type="spellEnd"/>
      <w:r w:rsidR="008077FB">
        <w:rPr>
          <w:rFonts w:cs="Times New Roman"/>
          <w:b w:val="0"/>
          <w:bCs/>
        </w:rPr>
        <w:t xml:space="preserve">, </w:t>
      </w:r>
      <w:r w:rsidR="008077FB" w:rsidRPr="00BA0177">
        <w:rPr>
          <w:rFonts w:cs="Times New Roman"/>
          <w:b w:val="0"/>
          <w:bCs/>
        </w:rPr>
        <w:t xml:space="preserve">Ajwang </w:t>
      </w:r>
      <w:proofErr w:type="spellStart"/>
      <w:r w:rsidR="008077FB" w:rsidRPr="00BA0177">
        <w:rPr>
          <w:rFonts w:cs="Times New Roman"/>
          <w:b w:val="0"/>
          <w:bCs/>
        </w:rPr>
        <w:t>Wuon</w:t>
      </w:r>
      <w:proofErr w:type="spellEnd"/>
      <w:r w:rsidR="008077FB" w:rsidRPr="00BA0177">
        <w:rPr>
          <w:rFonts w:cs="Times New Roman"/>
          <w:b w:val="0"/>
          <w:bCs/>
        </w:rPr>
        <w:t xml:space="preserve"> </w:t>
      </w:r>
      <w:proofErr w:type="spellStart"/>
      <w:r w:rsidR="008077FB" w:rsidRPr="00BA0177">
        <w:rPr>
          <w:rFonts w:cs="Times New Roman"/>
          <w:b w:val="0"/>
          <w:bCs/>
        </w:rPr>
        <w:t>Yadh</w:t>
      </w:r>
      <w:proofErr w:type="spellEnd"/>
      <w:r w:rsidR="008077FB" w:rsidRPr="00BA0177">
        <w:rPr>
          <w:rFonts w:cs="Times New Roman"/>
          <w:b w:val="0"/>
          <w:bCs/>
        </w:rPr>
        <w:t xml:space="preserve"> Winy </w:t>
      </w:r>
      <w:r w:rsidR="00557835">
        <w:rPr>
          <w:rFonts w:cs="Times New Roman"/>
          <w:b w:val="0"/>
          <w:bCs/>
        </w:rPr>
        <w:t>also shares</w:t>
      </w:r>
      <w:r w:rsidR="008077FB" w:rsidRPr="00BA0177">
        <w:rPr>
          <w:rFonts w:cs="Times New Roman"/>
          <w:b w:val="0"/>
          <w:bCs/>
        </w:rPr>
        <w:t xml:space="preserve"> </w:t>
      </w:r>
      <w:r w:rsidR="00557835">
        <w:rPr>
          <w:rFonts w:cs="Times New Roman"/>
          <w:b w:val="0"/>
          <w:bCs/>
        </w:rPr>
        <w:t xml:space="preserve">similar </w:t>
      </w:r>
      <w:r w:rsidR="00F23171">
        <w:rPr>
          <w:rFonts w:cs="Times New Roman"/>
          <w:b w:val="0"/>
          <w:bCs/>
        </w:rPr>
        <w:t xml:space="preserve">roles </w:t>
      </w:r>
      <w:r w:rsidR="008077FB" w:rsidRPr="00BA0177">
        <w:rPr>
          <w:rFonts w:cs="Times New Roman"/>
          <w:b w:val="0"/>
          <w:bCs/>
        </w:rPr>
        <w:t>associated with plant medicine and ancestral worship</w:t>
      </w:r>
      <w:r w:rsidR="008077FB">
        <w:rPr>
          <w:rFonts w:cs="Times New Roman"/>
          <w:b w:val="0"/>
          <w:bCs/>
        </w:rPr>
        <w:t xml:space="preserve"> as well as driving away pests such as birds, worms and </w:t>
      </w:r>
      <w:r w:rsidR="00807B6F">
        <w:rPr>
          <w:rFonts w:cs="Times New Roman"/>
          <w:b w:val="0"/>
          <w:bCs/>
        </w:rPr>
        <w:t>locusts</w:t>
      </w:r>
      <w:r w:rsidR="008077FB">
        <w:rPr>
          <w:rFonts w:cs="Times New Roman"/>
          <w:b w:val="0"/>
          <w:bCs/>
        </w:rPr>
        <w:t xml:space="preserve"> away from </w:t>
      </w:r>
      <w:proofErr w:type="spellStart"/>
      <w:r w:rsidR="008077FB">
        <w:rPr>
          <w:rFonts w:cs="Times New Roman"/>
          <w:b w:val="0"/>
          <w:bCs/>
        </w:rPr>
        <w:t>Karachuonyo</w:t>
      </w:r>
      <w:proofErr w:type="spellEnd"/>
      <w:r w:rsidR="008077FB" w:rsidRPr="00BA0177">
        <w:rPr>
          <w:rFonts w:cs="Times New Roman"/>
          <w:b w:val="0"/>
          <w:bCs/>
        </w:rPr>
        <w:t>. He cultivated sacred trees believed to house spirits and used them in rituals for blessing, cleansing</w:t>
      </w:r>
      <w:r w:rsidR="008077FB" w:rsidRPr="00F54B87">
        <w:rPr>
          <w:rFonts w:cs="Times New Roman"/>
          <w:b w:val="0"/>
          <w:bCs/>
        </w:rPr>
        <w:t xml:space="preserve"> and</w:t>
      </w:r>
      <w:r w:rsidR="008077FB" w:rsidRPr="00BA0177">
        <w:rPr>
          <w:rFonts w:cs="Times New Roman"/>
          <w:b w:val="0"/>
          <w:bCs/>
        </w:rPr>
        <w:t xml:space="preserve"> healing </w:t>
      </w:r>
      <w:r w:rsidR="008077FB">
        <w:rPr>
          <w:rFonts w:cs="Times New Roman"/>
          <w:b w:val="0"/>
          <w:bCs/>
        </w:rPr>
        <w:t>(</w:t>
      </w:r>
      <w:proofErr w:type="spellStart"/>
      <w:r w:rsidR="008077FB">
        <w:rPr>
          <w:rFonts w:cs="Times New Roman"/>
          <w:b w:val="0"/>
          <w:bCs/>
        </w:rPr>
        <w:t>Nyandiko</w:t>
      </w:r>
      <w:proofErr w:type="spellEnd"/>
      <w:r w:rsidR="008077FB">
        <w:rPr>
          <w:rFonts w:cs="Times New Roman"/>
          <w:b w:val="0"/>
          <w:bCs/>
        </w:rPr>
        <w:t xml:space="preserve">, </w:t>
      </w:r>
      <w:r w:rsidR="0033060A">
        <w:rPr>
          <w:rFonts w:cs="Times New Roman"/>
          <w:b w:val="0"/>
          <w:bCs/>
        </w:rPr>
        <w:t>KII;</w:t>
      </w:r>
      <w:r w:rsidR="008077FB" w:rsidRPr="00BA0177">
        <w:rPr>
          <w:rFonts w:cs="Times New Roman"/>
          <w:b w:val="0"/>
          <w:bCs/>
        </w:rPr>
        <w:t>18/05/2025).</w:t>
      </w:r>
    </w:p>
    <w:p w14:paraId="57626976" w14:textId="6E7CBFD3" w:rsidR="00F54B87" w:rsidRPr="00BA0177" w:rsidRDefault="00C451CA" w:rsidP="00F54B87">
      <w:pPr>
        <w:spacing w:after="160" w:line="480" w:lineRule="auto"/>
        <w:jc w:val="both"/>
        <w:rPr>
          <w:rFonts w:cs="Times New Roman"/>
          <w:b w:val="0"/>
          <w:bCs/>
        </w:rPr>
      </w:pPr>
      <w:r>
        <w:rPr>
          <w:rFonts w:cs="Times New Roman"/>
          <w:b w:val="0"/>
          <w:bCs/>
        </w:rPr>
        <w:t xml:space="preserve">Another notable sage among the Luo was </w:t>
      </w:r>
      <w:r w:rsidR="00F54B87" w:rsidRPr="00BA0177">
        <w:rPr>
          <w:rFonts w:cs="Times New Roman"/>
          <w:b w:val="0"/>
          <w:bCs/>
        </w:rPr>
        <w:t>Gor Mahia,</w:t>
      </w:r>
      <w:r w:rsidR="00EE1472">
        <w:rPr>
          <w:rFonts w:cs="Times New Roman"/>
          <w:b w:val="0"/>
          <w:bCs/>
        </w:rPr>
        <w:t xml:space="preserve"> who is</w:t>
      </w:r>
      <w:r w:rsidR="00F54B87" w:rsidRPr="00BA0177">
        <w:rPr>
          <w:rFonts w:cs="Times New Roman"/>
          <w:b w:val="0"/>
          <w:bCs/>
        </w:rPr>
        <w:t xml:space="preserve"> possibly the most legendary of the sages</w:t>
      </w:r>
      <w:r w:rsidR="002371AD">
        <w:rPr>
          <w:rFonts w:cs="Times New Roman"/>
          <w:b w:val="0"/>
          <w:bCs/>
        </w:rPr>
        <w:t xml:space="preserve"> among the Luo</w:t>
      </w:r>
      <w:r w:rsidR="00F54B87" w:rsidRPr="00BA0177">
        <w:rPr>
          <w:rFonts w:cs="Times New Roman"/>
          <w:b w:val="0"/>
          <w:bCs/>
        </w:rPr>
        <w:t>, was reputed to possess supernatural powers, including invisibility and spiritual vision</w:t>
      </w:r>
      <w:r w:rsidR="00743035">
        <w:rPr>
          <w:rFonts w:cs="Times New Roman"/>
          <w:b w:val="0"/>
          <w:bCs/>
        </w:rPr>
        <w:t>.</w:t>
      </w:r>
      <w:r w:rsidR="007A12C5">
        <w:rPr>
          <w:rFonts w:cs="Times New Roman"/>
          <w:b w:val="0"/>
          <w:bCs/>
        </w:rPr>
        <w:t xml:space="preserve"> </w:t>
      </w:r>
      <w:r w:rsidR="00A34534">
        <w:rPr>
          <w:rFonts w:cs="Times New Roman"/>
          <w:b w:val="0"/>
          <w:bCs/>
        </w:rPr>
        <w:t>Gor</w:t>
      </w:r>
      <w:r w:rsidR="00F54B87" w:rsidRPr="00BA0177">
        <w:rPr>
          <w:rFonts w:cs="Times New Roman"/>
          <w:b w:val="0"/>
          <w:bCs/>
        </w:rPr>
        <w:t xml:space="preserve"> could call spirits, foresee dangers</w:t>
      </w:r>
      <w:r w:rsidR="00F54B87" w:rsidRPr="00F54B87">
        <w:rPr>
          <w:rFonts w:cs="Times New Roman"/>
          <w:b w:val="0"/>
          <w:bCs/>
        </w:rPr>
        <w:t xml:space="preserve"> and</w:t>
      </w:r>
      <w:r w:rsidR="00F54B87" w:rsidRPr="00BA0177">
        <w:rPr>
          <w:rFonts w:cs="Times New Roman"/>
          <w:b w:val="0"/>
          <w:bCs/>
        </w:rPr>
        <w:t xml:space="preserve"> interpret dreams, making him a mystical figure of immense influence</w:t>
      </w:r>
      <w:r w:rsidR="000E36B9">
        <w:rPr>
          <w:rFonts w:cs="Times New Roman"/>
          <w:b w:val="0"/>
          <w:bCs/>
        </w:rPr>
        <w:t xml:space="preserve"> and</w:t>
      </w:r>
      <w:r w:rsidR="00F54B87" w:rsidRPr="00BA0177">
        <w:rPr>
          <w:rFonts w:cs="Times New Roman"/>
          <w:b w:val="0"/>
          <w:bCs/>
        </w:rPr>
        <w:t xml:space="preserve"> </w:t>
      </w:r>
      <w:r w:rsidR="000E36B9">
        <w:rPr>
          <w:rFonts w:cs="Times New Roman"/>
          <w:b w:val="0"/>
          <w:bCs/>
        </w:rPr>
        <w:t>h</w:t>
      </w:r>
      <w:r w:rsidR="00F54B87" w:rsidRPr="00BA0177">
        <w:rPr>
          <w:rFonts w:cs="Times New Roman"/>
          <w:b w:val="0"/>
          <w:bCs/>
        </w:rPr>
        <w:t>is guidance was sought during times of war and epidemics</w:t>
      </w:r>
      <w:r w:rsidR="00F54B87" w:rsidRPr="00F54B87">
        <w:rPr>
          <w:rFonts w:cs="Times New Roman"/>
          <w:b w:val="0"/>
          <w:bCs/>
        </w:rPr>
        <w:t xml:space="preserve"> </w:t>
      </w:r>
      <w:r w:rsidR="00BF6FE4">
        <w:rPr>
          <w:rFonts w:cs="Times New Roman"/>
          <w:b w:val="0"/>
          <w:bCs/>
        </w:rPr>
        <w:t xml:space="preserve">cementing </w:t>
      </w:r>
      <w:r w:rsidR="00BF6FE4" w:rsidRPr="00BA0177">
        <w:rPr>
          <w:rFonts w:cs="Times New Roman"/>
          <w:b w:val="0"/>
          <w:bCs/>
        </w:rPr>
        <w:t>his</w:t>
      </w:r>
      <w:r w:rsidR="00F54B87" w:rsidRPr="00BA0177">
        <w:rPr>
          <w:rFonts w:cs="Times New Roman"/>
          <w:b w:val="0"/>
          <w:bCs/>
        </w:rPr>
        <w:t xml:space="preserve"> legacy </w:t>
      </w:r>
      <w:r w:rsidR="00F53929">
        <w:rPr>
          <w:rFonts w:cs="Times New Roman"/>
          <w:b w:val="0"/>
          <w:bCs/>
        </w:rPr>
        <w:t xml:space="preserve">among the </w:t>
      </w:r>
      <w:proofErr w:type="spellStart"/>
      <w:r w:rsidR="00F53929">
        <w:rPr>
          <w:rFonts w:cs="Times New Roman"/>
          <w:b w:val="0"/>
          <w:bCs/>
        </w:rPr>
        <w:t>Kanyamua</w:t>
      </w:r>
      <w:proofErr w:type="spellEnd"/>
      <w:r w:rsidR="00F53929">
        <w:rPr>
          <w:rFonts w:cs="Times New Roman"/>
          <w:b w:val="0"/>
          <w:bCs/>
        </w:rPr>
        <w:t xml:space="preserve"> and the entire Luo society</w:t>
      </w:r>
      <w:r w:rsidR="008141EC">
        <w:rPr>
          <w:rFonts w:cs="Times New Roman"/>
          <w:b w:val="0"/>
          <w:bCs/>
        </w:rPr>
        <w:t xml:space="preserve"> </w:t>
      </w:r>
      <w:r w:rsidR="0003692E">
        <w:rPr>
          <w:rFonts w:cs="Times New Roman"/>
          <w:b w:val="0"/>
          <w:bCs/>
        </w:rPr>
        <w:t>(</w:t>
      </w:r>
      <w:r w:rsidR="00B072D5">
        <w:rPr>
          <w:rFonts w:cs="Times New Roman"/>
          <w:b w:val="0"/>
          <w:bCs/>
        </w:rPr>
        <w:t>Adrian</w:t>
      </w:r>
      <w:r w:rsidR="00B24D20">
        <w:rPr>
          <w:rFonts w:cs="Times New Roman"/>
          <w:b w:val="0"/>
          <w:bCs/>
        </w:rPr>
        <w:t>,</w:t>
      </w:r>
      <w:r w:rsidR="005037DF">
        <w:rPr>
          <w:rFonts w:cs="Times New Roman"/>
          <w:b w:val="0"/>
          <w:bCs/>
        </w:rPr>
        <w:t xml:space="preserve"> </w:t>
      </w:r>
      <w:r w:rsidR="00B24D20">
        <w:rPr>
          <w:rFonts w:cs="Times New Roman"/>
          <w:b w:val="0"/>
          <w:bCs/>
        </w:rPr>
        <w:t>2005</w:t>
      </w:r>
      <w:r w:rsidR="00B072D5">
        <w:rPr>
          <w:rFonts w:cs="Times New Roman"/>
          <w:b w:val="0"/>
          <w:bCs/>
        </w:rPr>
        <w:t xml:space="preserve"> </w:t>
      </w:r>
      <w:r w:rsidR="00B24D20">
        <w:rPr>
          <w:rFonts w:cs="Times New Roman"/>
          <w:b w:val="0"/>
          <w:bCs/>
        </w:rPr>
        <w:t xml:space="preserve">and </w:t>
      </w:r>
      <w:proofErr w:type="spellStart"/>
      <w:r w:rsidR="0012045A">
        <w:rPr>
          <w:rFonts w:cs="Times New Roman"/>
          <w:b w:val="0"/>
          <w:bCs/>
        </w:rPr>
        <w:t>Nyandiko</w:t>
      </w:r>
      <w:proofErr w:type="spellEnd"/>
      <w:r w:rsidR="0012045A">
        <w:rPr>
          <w:rFonts w:cs="Times New Roman"/>
          <w:b w:val="0"/>
          <w:bCs/>
        </w:rPr>
        <w:t>, KII</w:t>
      </w:r>
      <w:r w:rsidR="00883FCE">
        <w:rPr>
          <w:rFonts w:cs="Times New Roman"/>
          <w:b w:val="0"/>
          <w:bCs/>
        </w:rPr>
        <w:t xml:space="preserve">; </w:t>
      </w:r>
      <w:r w:rsidR="0003692E" w:rsidRPr="00BA0177">
        <w:rPr>
          <w:rFonts w:cs="Times New Roman"/>
          <w:b w:val="0"/>
          <w:bCs/>
        </w:rPr>
        <w:t>18/05/2025)</w:t>
      </w:r>
      <w:r w:rsidR="00F54B87" w:rsidRPr="00BA0177">
        <w:rPr>
          <w:rFonts w:cs="Times New Roman"/>
          <w:b w:val="0"/>
          <w:bCs/>
        </w:rPr>
        <w:t>.</w:t>
      </w:r>
    </w:p>
    <w:p w14:paraId="19835B8E" w14:textId="21156FAB" w:rsidR="00F54B87" w:rsidRPr="00BA0177" w:rsidRDefault="00AD1B52" w:rsidP="00AD21BF">
      <w:pPr>
        <w:spacing w:line="480" w:lineRule="auto"/>
        <w:jc w:val="both"/>
        <w:rPr>
          <w:rFonts w:asciiTheme="majorBidi" w:hAnsiTheme="majorBidi" w:cstheme="majorBidi"/>
        </w:rPr>
      </w:pPr>
      <w:r>
        <w:rPr>
          <w:rFonts w:cs="Times New Roman"/>
          <w:b w:val="0"/>
          <w:bCs/>
        </w:rPr>
        <w:t xml:space="preserve">In </w:t>
      </w:r>
      <w:proofErr w:type="spellStart"/>
      <w:r>
        <w:rPr>
          <w:rFonts w:cs="Times New Roman"/>
          <w:b w:val="0"/>
          <w:bCs/>
        </w:rPr>
        <w:t>Karachuonyo</w:t>
      </w:r>
      <w:proofErr w:type="spellEnd"/>
      <w:r>
        <w:rPr>
          <w:rFonts w:cs="Times New Roman"/>
          <w:b w:val="0"/>
          <w:bCs/>
        </w:rPr>
        <w:t xml:space="preserve">, there existed on of the literate sages </w:t>
      </w:r>
      <w:r w:rsidR="00AD21BF">
        <w:rPr>
          <w:rFonts w:cs="Times New Roman"/>
          <w:b w:val="0"/>
          <w:bCs/>
        </w:rPr>
        <w:t xml:space="preserve">in the name of </w:t>
      </w:r>
      <w:r w:rsidR="00F54B87" w:rsidRPr="00BA0177">
        <w:rPr>
          <w:rFonts w:cs="Times New Roman"/>
          <w:b w:val="0"/>
          <w:bCs/>
        </w:rPr>
        <w:t>Paul Mboya,</w:t>
      </w:r>
      <w:r w:rsidR="00AD21BF">
        <w:rPr>
          <w:rFonts w:cs="Times New Roman"/>
          <w:b w:val="0"/>
          <w:bCs/>
        </w:rPr>
        <w:t xml:space="preserve"> who </w:t>
      </w:r>
      <w:r w:rsidR="00F54B87" w:rsidRPr="00BA0177">
        <w:rPr>
          <w:rFonts w:cs="Times New Roman"/>
          <w:b w:val="0"/>
          <w:bCs/>
        </w:rPr>
        <w:t>offered guidance on economic organization and political leadership</w:t>
      </w:r>
      <w:r w:rsidR="00F12EBE">
        <w:rPr>
          <w:rFonts w:cs="Times New Roman"/>
          <w:b w:val="0"/>
          <w:bCs/>
        </w:rPr>
        <w:t xml:space="preserve"> and his </w:t>
      </w:r>
      <w:r w:rsidR="00F54B87" w:rsidRPr="00BA0177">
        <w:rPr>
          <w:rFonts w:cs="Times New Roman"/>
          <w:b w:val="0"/>
          <w:bCs/>
        </w:rPr>
        <w:t>wisdom helped bridge traditional systems with emerging modern governance structures</w:t>
      </w:r>
      <w:r w:rsidR="00BA5903">
        <w:rPr>
          <w:rFonts w:cs="Times New Roman"/>
          <w:b w:val="0"/>
          <w:bCs/>
        </w:rPr>
        <w:t xml:space="preserve"> </w:t>
      </w:r>
      <w:r w:rsidR="00487F42">
        <w:rPr>
          <w:b w:val="0"/>
          <w:bCs/>
        </w:rPr>
        <w:t>(Mboya, 2022)</w:t>
      </w:r>
      <w:r w:rsidR="00F54B87" w:rsidRPr="00BA0177">
        <w:rPr>
          <w:rFonts w:cs="Times New Roman"/>
          <w:b w:val="0"/>
          <w:bCs/>
        </w:rPr>
        <w:t>. He served as a cultural diplomat, interpreting Luo values to colonial and post-colonial governments</w:t>
      </w:r>
      <w:r w:rsidR="003D0551">
        <w:rPr>
          <w:rFonts w:cs="Times New Roman"/>
          <w:b w:val="0"/>
          <w:bCs/>
        </w:rPr>
        <w:t xml:space="preserve"> </w:t>
      </w:r>
      <w:r w:rsidR="003D0551" w:rsidRPr="00052E40">
        <w:rPr>
          <w:rFonts w:asciiTheme="majorBidi" w:hAnsiTheme="majorBidi" w:cstheme="majorBidi"/>
          <w:b w:val="0"/>
          <w:bCs/>
        </w:rPr>
        <w:t>(</w:t>
      </w:r>
      <w:r w:rsidR="00E401F3">
        <w:rPr>
          <w:rFonts w:asciiTheme="majorBidi" w:hAnsiTheme="majorBidi" w:cstheme="majorBidi"/>
          <w:b w:val="0"/>
          <w:bCs/>
        </w:rPr>
        <w:t>Godfrey,</w:t>
      </w:r>
      <w:r w:rsidR="00865452">
        <w:rPr>
          <w:rFonts w:asciiTheme="majorBidi" w:hAnsiTheme="majorBidi" w:cstheme="majorBidi"/>
          <w:b w:val="0"/>
          <w:bCs/>
        </w:rPr>
        <w:t xml:space="preserve"> </w:t>
      </w:r>
      <w:r w:rsidR="00E401F3">
        <w:rPr>
          <w:rFonts w:asciiTheme="majorBidi" w:hAnsiTheme="majorBidi" w:cstheme="majorBidi"/>
          <w:b w:val="0"/>
          <w:bCs/>
        </w:rPr>
        <w:t>2022</w:t>
      </w:r>
      <w:r w:rsidR="003D0551" w:rsidRPr="00052E40">
        <w:rPr>
          <w:rFonts w:asciiTheme="majorBidi" w:hAnsiTheme="majorBidi" w:cstheme="majorBidi"/>
          <w:b w:val="0"/>
          <w:bCs/>
        </w:rPr>
        <w:t>)</w:t>
      </w:r>
      <w:r w:rsidR="00F54B87" w:rsidRPr="00BA0177">
        <w:rPr>
          <w:rFonts w:cs="Times New Roman"/>
          <w:b w:val="0"/>
          <w:bCs/>
        </w:rPr>
        <w:t>.</w:t>
      </w:r>
      <w:r w:rsidR="00F54B87" w:rsidRPr="00F54B87">
        <w:rPr>
          <w:rFonts w:cs="Times New Roman"/>
          <w:b w:val="0"/>
          <w:bCs/>
        </w:rPr>
        <w:t xml:space="preserve"> </w:t>
      </w:r>
      <w:r w:rsidR="00AE365D">
        <w:rPr>
          <w:rFonts w:cs="Times New Roman"/>
          <w:b w:val="0"/>
          <w:bCs/>
        </w:rPr>
        <w:t xml:space="preserve">In </w:t>
      </w:r>
      <w:proofErr w:type="spellStart"/>
      <w:r w:rsidR="00AE365D">
        <w:rPr>
          <w:rFonts w:cs="Times New Roman"/>
          <w:b w:val="0"/>
          <w:bCs/>
        </w:rPr>
        <w:t>Karachuonyo</w:t>
      </w:r>
      <w:proofErr w:type="spellEnd"/>
      <w:r w:rsidR="00AE365D">
        <w:rPr>
          <w:rFonts w:cs="Times New Roman"/>
          <w:b w:val="0"/>
          <w:bCs/>
        </w:rPr>
        <w:t xml:space="preserve">, </w:t>
      </w:r>
      <w:r w:rsidR="00F54B87" w:rsidRPr="00BA0177">
        <w:rPr>
          <w:rFonts w:cs="Times New Roman"/>
          <w:b w:val="0"/>
          <w:bCs/>
        </w:rPr>
        <w:t xml:space="preserve">Onyango Riga was </w:t>
      </w:r>
      <w:r w:rsidR="00A84C02">
        <w:rPr>
          <w:rFonts w:cs="Times New Roman"/>
          <w:b w:val="0"/>
          <w:bCs/>
        </w:rPr>
        <w:t xml:space="preserve">also </w:t>
      </w:r>
      <w:r w:rsidR="00F54B87" w:rsidRPr="00BA0177">
        <w:rPr>
          <w:rFonts w:cs="Times New Roman"/>
          <w:b w:val="0"/>
          <w:bCs/>
        </w:rPr>
        <w:t>widely known for his healing abilities, especially of mysterious illnesses believed to be caused by curses or spiritual imbalance</w:t>
      </w:r>
      <w:r w:rsidR="00F43B82">
        <w:rPr>
          <w:rFonts w:cs="Times New Roman"/>
          <w:b w:val="0"/>
          <w:bCs/>
        </w:rPr>
        <w:t xml:space="preserve"> and h</w:t>
      </w:r>
      <w:r w:rsidR="00F54B87" w:rsidRPr="00BA0177">
        <w:rPr>
          <w:rFonts w:cs="Times New Roman"/>
          <w:b w:val="0"/>
          <w:bCs/>
        </w:rPr>
        <w:t>is compound</w:t>
      </w:r>
      <w:r w:rsidR="00F43B82">
        <w:rPr>
          <w:rFonts w:cs="Times New Roman"/>
          <w:b w:val="0"/>
          <w:bCs/>
        </w:rPr>
        <w:t xml:space="preserve"> in </w:t>
      </w:r>
      <w:proofErr w:type="spellStart"/>
      <w:r w:rsidR="00F43B82">
        <w:rPr>
          <w:rFonts w:cs="Times New Roman"/>
          <w:b w:val="0"/>
          <w:bCs/>
        </w:rPr>
        <w:t>Kanyipir</w:t>
      </w:r>
      <w:proofErr w:type="spellEnd"/>
      <w:r w:rsidR="00F54B87" w:rsidRPr="00BA0177">
        <w:rPr>
          <w:rFonts w:cs="Times New Roman"/>
          <w:b w:val="0"/>
          <w:bCs/>
        </w:rPr>
        <w:t xml:space="preserve"> was often full of people seeking physical and spiritual restoration (</w:t>
      </w:r>
      <w:proofErr w:type="spellStart"/>
      <w:r w:rsidR="00F17E67">
        <w:rPr>
          <w:rFonts w:cs="Times New Roman"/>
          <w:b w:val="0"/>
          <w:bCs/>
        </w:rPr>
        <w:t>Saoke</w:t>
      </w:r>
      <w:proofErr w:type="spellEnd"/>
      <w:r w:rsidR="00F17E67">
        <w:rPr>
          <w:rFonts w:cs="Times New Roman"/>
          <w:b w:val="0"/>
          <w:bCs/>
        </w:rPr>
        <w:t xml:space="preserve">, </w:t>
      </w:r>
      <w:r w:rsidR="0033060A">
        <w:rPr>
          <w:rFonts w:cs="Times New Roman"/>
          <w:b w:val="0"/>
          <w:bCs/>
        </w:rPr>
        <w:t>KII;</w:t>
      </w:r>
      <w:r w:rsidR="00F17E67">
        <w:rPr>
          <w:rFonts w:cs="Times New Roman"/>
          <w:b w:val="0"/>
          <w:bCs/>
        </w:rPr>
        <w:t xml:space="preserve"> </w:t>
      </w:r>
      <w:r w:rsidR="00F54B87" w:rsidRPr="00BA0177">
        <w:rPr>
          <w:rFonts w:cs="Times New Roman"/>
          <w:b w:val="0"/>
          <w:bCs/>
        </w:rPr>
        <w:t xml:space="preserve"> 16/05/2025</w:t>
      </w:r>
      <w:r w:rsidR="00564CFD">
        <w:rPr>
          <w:rFonts w:cs="Times New Roman"/>
          <w:b w:val="0"/>
          <w:bCs/>
        </w:rPr>
        <w:t>).</w:t>
      </w:r>
      <w:r w:rsidR="00223B89">
        <w:rPr>
          <w:rFonts w:cs="Times New Roman"/>
          <w:b w:val="0"/>
          <w:bCs/>
        </w:rPr>
        <w:t xml:space="preserve"> In </w:t>
      </w:r>
      <w:proofErr w:type="spellStart"/>
      <w:r w:rsidR="00223B89">
        <w:rPr>
          <w:rFonts w:cs="Times New Roman"/>
          <w:b w:val="0"/>
          <w:bCs/>
        </w:rPr>
        <w:t>Kabuoch</w:t>
      </w:r>
      <w:proofErr w:type="spellEnd"/>
      <w:r w:rsidR="0046545C">
        <w:rPr>
          <w:rFonts w:cs="Times New Roman"/>
          <w:b w:val="0"/>
          <w:bCs/>
        </w:rPr>
        <w:t>,</w:t>
      </w:r>
      <w:r w:rsidR="006E4F17">
        <w:rPr>
          <w:rFonts w:cs="Times New Roman"/>
          <w:b w:val="0"/>
          <w:bCs/>
        </w:rPr>
        <w:t xml:space="preserve"> </w:t>
      </w:r>
      <w:proofErr w:type="spellStart"/>
      <w:r w:rsidR="006E4F17" w:rsidRPr="00BA0177">
        <w:rPr>
          <w:rFonts w:cs="Times New Roman"/>
          <w:b w:val="0"/>
          <w:bCs/>
        </w:rPr>
        <w:t>Olieko</w:t>
      </w:r>
      <w:proofErr w:type="spellEnd"/>
      <w:r w:rsidR="006E4F17" w:rsidRPr="00BA0177">
        <w:rPr>
          <w:rFonts w:cs="Times New Roman"/>
          <w:b w:val="0"/>
          <w:bCs/>
        </w:rPr>
        <w:t xml:space="preserve">, </w:t>
      </w:r>
      <w:r w:rsidR="004C6FA9">
        <w:rPr>
          <w:rFonts w:cs="Times New Roman"/>
          <w:b w:val="0"/>
          <w:bCs/>
        </w:rPr>
        <w:t xml:space="preserve">(KII; </w:t>
      </w:r>
      <w:r w:rsidR="006E4F17" w:rsidRPr="00BA0177">
        <w:rPr>
          <w:rFonts w:cs="Times New Roman"/>
          <w:b w:val="0"/>
          <w:bCs/>
        </w:rPr>
        <w:t>20/05/2025)</w:t>
      </w:r>
      <w:r w:rsidR="00F54B87" w:rsidRPr="00F54B87">
        <w:rPr>
          <w:rFonts w:cs="Times New Roman"/>
          <w:b w:val="0"/>
          <w:bCs/>
        </w:rPr>
        <w:t xml:space="preserve"> </w:t>
      </w:r>
      <w:r w:rsidR="00C06DCA">
        <w:rPr>
          <w:rFonts w:cs="Times New Roman"/>
          <w:b w:val="0"/>
          <w:bCs/>
        </w:rPr>
        <w:t xml:space="preserve">identifies </w:t>
      </w:r>
      <w:r w:rsidR="00F54B87" w:rsidRPr="00BA0177">
        <w:rPr>
          <w:rFonts w:cs="Times New Roman"/>
          <w:b w:val="0"/>
          <w:bCs/>
        </w:rPr>
        <w:t xml:space="preserve">Owuor </w:t>
      </w:r>
      <w:proofErr w:type="spellStart"/>
      <w:r w:rsidR="00F54B87" w:rsidRPr="00BA0177">
        <w:rPr>
          <w:rFonts w:cs="Times New Roman"/>
          <w:b w:val="0"/>
          <w:bCs/>
        </w:rPr>
        <w:t>Jasakwa</w:t>
      </w:r>
      <w:proofErr w:type="spellEnd"/>
      <w:r w:rsidR="00F54B87" w:rsidRPr="00BA0177">
        <w:rPr>
          <w:rFonts w:cs="Times New Roman"/>
          <w:b w:val="0"/>
          <w:bCs/>
        </w:rPr>
        <w:t xml:space="preserve"> </w:t>
      </w:r>
      <w:r w:rsidR="00C06DCA">
        <w:rPr>
          <w:rFonts w:cs="Times New Roman"/>
          <w:b w:val="0"/>
          <w:bCs/>
        </w:rPr>
        <w:t>who was</w:t>
      </w:r>
      <w:r w:rsidR="00F54B87" w:rsidRPr="00BA0177">
        <w:rPr>
          <w:rFonts w:cs="Times New Roman"/>
          <w:b w:val="0"/>
          <w:bCs/>
        </w:rPr>
        <w:t xml:space="preserve"> a </w:t>
      </w:r>
      <w:r w:rsidR="00F54B87" w:rsidRPr="00BA0177">
        <w:rPr>
          <w:rFonts w:cs="Times New Roman"/>
          <w:b w:val="0"/>
          <w:bCs/>
        </w:rPr>
        <w:lastRenderedPageBreak/>
        <w:t>ritual expert, skilled in conducting rites of passage, cleansing ceremonies</w:t>
      </w:r>
      <w:r w:rsidR="00F54B87" w:rsidRPr="00F54B87">
        <w:rPr>
          <w:rFonts w:cs="Times New Roman"/>
          <w:b w:val="0"/>
          <w:bCs/>
        </w:rPr>
        <w:t xml:space="preserve"> and</w:t>
      </w:r>
      <w:r w:rsidR="00F54B87" w:rsidRPr="00BA0177">
        <w:rPr>
          <w:rFonts w:cs="Times New Roman"/>
          <w:b w:val="0"/>
          <w:bCs/>
        </w:rPr>
        <w:t xml:space="preserve"> ancestral blessings</w:t>
      </w:r>
      <w:r w:rsidR="002E5224">
        <w:rPr>
          <w:rFonts w:cs="Times New Roman"/>
          <w:b w:val="0"/>
          <w:bCs/>
        </w:rPr>
        <w:t xml:space="preserve"> and his</w:t>
      </w:r>
      <w:r w:rsidR="00F54B87" w:rsidRPr="00BA0177">
        <w:rPr>
          <w:rFonts w:cs="Times New Roman"/>
          <w:b w:val="0"/>
          <w:bCs/>
        </w:rPr>
        <w:t xml:space="preserve"> work was critical during funerals, birth ceremonies</w:t>
      </w:r>
      <w:r w:rsidR="00F54B87" w:rsidRPr="00F54B87">
        <w:rPr>
          <w:rFonts w:cs="Times New Roman"/>
          <w:b w:val="0"/>
          <w:bCs/>
        </w:rPr>
        <w:t xml:space="preserve"> and</w:t>
      </w:r>
      <w:r w:rsidR="00F54B87" w:rsidRPr="00BA0177">
        <w:rPr>
          <w:rFonts w:cs="Times New Roman"/>
          <w:b w:val="0"/>
          <w:bCs/>
        </w:rPr>
        <w:t xml:space="preserve"> the installation of elders.</w:t>
      </w:r>
    </w:p>
    <w:p w14:paraId="0587D700" w14:textId="752DFF09" w:rsidR="00AE1BC3" w:rsidRPr="0055493B" w:rsidRDefault="00F84362" w:rsidP="0055493B">
      <w:pPr>
        <w:spacing w:after="160" w:line="480" w:lineRule="auto"/>
        <w:jc w:val="both"/>
        <w:rPr>
          <w:rFonts w:cs="Times New Roman"/>
          <w:b w:val="0"/>
          <w:bCs/>
        </w:rPr>
      </w:pPr>
      <w:r>
        <w:rPr>
          <w:rFonts w:cs="Times New Roman"/>
          <w:b w:val="0"/>
          <w:bCs/>
        </w:rPr>
        <w:t>In traditional music industry</w:t>
      </w:r>
      <w:r w:rsidR="00912BDD">
        <w:rPr>
          <w:rFonts w:cs="Times New Roman"/>
          <w:b w:val="0"/>
          <w:bCs/>
        </w:rPr>
        <w:t xml:space="preserve"> </w:t>
      </w:r>
      <w:r>
        <w:rPr>
          <w:rFonts w:cs="Times New Roman"/>
          <w:b w:val="0"/>
          <w:bCs/>
        </w:rPr>
        <w:t>,</w:t>
      </w:r>
      <w:proofErr w:type="spellStart"/>
      <w:r w:rsidR="001C63EC" w:rsidRPr="001C63EC">
        <w:rPr>
          <w:rFonts w:cs="Times New Roman"/>
          <w:b w:val="0"/>
          <w:bCs/>
          <w:i/>
          <w:iCs/>
        </w:rPr>
        <w:t>orutu</w:t>
      </w:r>
      <w:proofErr w:type="spellEnd"/>
      <w:r w:rsidR="001C63EC">
        <w:rPr>
          <w:rFonts w:cs="Times New Roman"/>
          <w:b w:val="0"/>
          <w:bCs/>
        </w:rPr>
        <w:t xml:space="preserve"> </w:t>
      </w:r>
      <w:r w:rsidR="006A311E">
        <w:rPr>
          <w:rFonts w:cs="Times New Roman"/>
          <w:b w:val="0"/>
          <w:bCs/>
        </w:rPr>
        <w:t>musician</w:t>
      </w:r>
      <w:r w:rsidR="00912BDD">
        <w:rPr>
          <w:rFonts w:cs="Times New Roman"/>
          <w:b w:val="0"/>
          <w:bCs/>
        </w:rPr>
        <w:t xml:space="preserve"> and such as Weke </w:t>
      </w:r>
      <w:proofErr w:type="spellStart"/>
      <w:r w:rsidR="00912BDD">
        <w:rPr>
          <w:rFonts w:cs="Times New Roman"/>
          <w:b w:val="0"/>
          <w:bCs/>
        </w:rPr>
        <w:t>Jakolenya</w:t>
      </w:r>
      <w:proofErr w:type="spellEnd"/>
      <w:r w:rsidR="00912BDD">
        <w:rPr>
          <w:rFonts w:cs="Times New Roman"/>
          <w:b w:val="0"/>
          <w:bCs/>
        </w:rPr>
        <w:t xml:space="preserve"> </w:t>
      </w:r>
      <w:proofErr w:type="gramStart"/>
      <w:r w:rsidR="00912BDD">
        <w:rPr>
          <w:rFonts w:cs="Times New Roman"/>
          <w:b w:val="0"/>
          <w:bCs/>
        </w:rPr>
        <w:t>in spired</w:t>
      </w:r>
      <w:proofErr w:type="gramEnd"/>
      <w:r w:rsidR="00912BDD">
        <w:rPr>
          <w:rFonts w:cs="Times New Roman"/>
          <w:b w:val="0"/>
          <w:bCs/>
        </w:rPr>
        <w:t xml:space="preserve"> the </w:t>
      </w:r>
      <w:proofErr w:type="gramStart"/>
      <w:r w:rsidR="002643CD">
        <w:rPr>
          <w:rFonts w:cs="Times New Roman"/>
          <w:b w:val="0"/>
          <w:bCs/>
        </w:rPr>
        <w:t>present day</w:t>
      </w:r>
      <w:proofErr w:type="gramEnd"/>
      <w:r w:rsidR="002643CD">
        <w:rPr>
          <w:rFonts w:cs="Times New Roman"/>
          <w:b w:val="0"/>
          <w:bCs/>
        </w:rPr>
        <w:t xml:space="preserve"> singers and are</w:t>
      </w:r>
      <w:r w:rsidR="001C63EC">
        <w:rPr>
          <w:rFonts w:cs="Times New Roman"/>
          <w:b w:val="0"/>
          <w:bCs/>
        </w:rPr>
        <w:t xml:space="preserve"> considered a sage</w:t>
      </w:r>
      <w:r w:rsidR="00754888">
        <w:rPr>
          <w:rFonts w:cs="Times New Roman"/>
          <w:b w:val="0"/>
          <w:bCs/>
        </w:rPr>
        <w:t xml:space="preserve">. Weke </w:t>
      </w:r>
      <w:proofErr w:type="spellStart"/>
      <w:r w:rsidR="00754888">
        <w:rPr>
          <w:rFonts w:cs="Times New Roman"/>
          <w:b w:val="0"/>
          <w:bCs/>
        </w:rPr>
        <w:t>Jakolenya</w:t>
      </w:r>
      <w:proofErr w:type="spellEnd"/>
      <w:r w:rsidR="00EB788C">
        <w:rPr>
          <w:rFonts w:cs="Times New Roman"/>
          <w:b w:val="0"/>
          <w:bCs/>
        </w:rPr>
        <w:t xml:space="preserve"> </w:t>
      </w:r>
      <w:r w:rsidR="00F54B87" w:rsidRPr="00BA0177">
        <w:rPr>
          <w:rFonts w:cs="Times New Roman"/>
          <w:b w:val="0"/>
          <w:bCs/>
        </w:rPr>
        <w:t xml:space="preserve">used </w:t>
      </w:r>
      <w:r w:rsidR="006A311E">
        <w:rPr>
          <w:rFonts w:cs="Times New Roman"/>
          <w:b w:val="0"/>
          <w:bCs/>
        </w:rPr>
        <w:t xml:space="preserve">songs such </w:t>
      </w:r>
      <w:r w:rsidR="00F54B87" w:rsidRPr="00BA0177">
        <w:rPr>
          <w:rFonts w:cs="Times New Roman"/>
          <w:b w:val="0"/>
          <w:bCs/>
        </w:rPr>
        <w:t xml:space="preserve">as </w:t>
      </w:r>
      <w:proofErr w:type="spellStart"/>
      <w:r w:rsidR="006A311E" w:rsidRPr="006A311E">
        <w:rPr>
          <w:rFonts w:cs="Times New Roman"/>
          <w:b w:val="0"/>
          <w:bCs/>
          <w:i/>
          <w:iCs/>
        </w:rPr>
        <w:t>mer</w:t>
      </w:r>
      <w:proofErr w:type="spellEnd"/>
      <w:r w:rsidR="006A311E" w:rsidRPr="006A311E">
        <w:rPr>
          <w:rFonts w:cs="Times New Roman"/>
          <w:b w:val="0"/>
          <w:bCs/>
          <w:i/>
          <w:iCs/>
        </w:rPr>
        <w:t xml:space="preserve"> </w:t>
      </w:r>
      <w:proofErr w:type="spellStart"/>
      <w:r w:rsidR="006A311E" w:rsidRPr="006A311E">
        <w:rPr>
          <w:rFonts w:cs="Times New Roman"/>
          <w:b w:val="0"/>
          <w:bCs/>
          <w:i/>
          <w:iCs/>
        </w:rPr>
        <w:t>mer</w:t>
      </w:r>
      <w:proofErr w:type="spellEnd"/>
      <w:r w:rsidR="006A311E" w:rsidRPr="006A311E">
        <w:rPr>
          <w:rFonts w:cs="Times New Roman"/>
          <w:b w:val="0"/>
          <w:bCs/>
          <w:i/>
          <w:iCs/>
        </w:rPr>
        <w:t xml:space="preserve"> </w:t>
      </w:r>
      <w:proofErr w:type="spellStart"/>
      <w:r w:rsidR="006A311E" w:rsidRPr="006A311E">
        <w:rPr>
          <w:rFonts w:cs="Times New Roman"/>
          <w:b w:val="0"/>
          <w:bCs/>
          <w:i/>
          <w:iCs/>
        </w:rPr>
        <w:t>te</w:t>
      </w:r>
      <w:proofErr w:type="spellEnd"/>
      <w:r w:rsidR="006A311E">
        <w:rPr>
          <w:rFonts w:cs="Times New Roman"/>
          <w:b w:val="0"/>
          <w:bCs/>
        </w:rPr>
        <w:t xml:space="preserve"> and </w:t>
      </w:r>
      <w:proofErr w:type="spellStart"/>
      <w:r w:rsidR="006A311E" w:rsidRPr="006A311E">
        <w:rPr>
          <w:rFonts w:cs="Times New Roman"/>
          <w:b w:val="0"/>
          <w:bCs/>
          <w:i/>
          <w:iCs/>
        </w:rPr>
        <w:t>imiya</w:t>
      </w:r>
      <w:proofErr w:type="spellEnd"/>
      <w:r w:rsidR="006A311E" w:rsidRPr="006A311E">
        <w:rPr>
          <w:rFonts w:cs="Times New Roman"/>
          <w:b w:val="0"/>
          <w:bCs/>
          <w:i/>
          <w:iCs/>
        </w:rPr>
        <w:t xml:space="preserve"> to </w:t>
      </w:r>
      <w:proofErr w:type="spellStart"/>
      <w:r w:rsidR="006A311E" w:rsidRPr="006A311E">
        <w:rPr>
          <w:rFonts w:cs="Times New Roman"/>
          <w:b w:val="0"/>
          <w:bCs/>
          <w:i/>
          <w:iCs/>
        </w:rPr>
        <w:t>imayi</w:t>
      </w:r>
      <w:proofErr w:type="spellEnd"/>
      <w:r w:rsidR="008F1C92">
        <w:rPr>
          <w:rFonts w:cs="Times New Roman"/>
          <w:b w:val="0"/>
          <w:bCs/>
          <w:i/>
          <w:iCs/>
        </w:rPr>
        <w:t xml:space="preserve"> </w:t>
      </w:r>
      <w:r w:rsidR="008F1C92">
        <w:rPr>
          <w:rFonts w:cs="Times New Roman"/>
          <w:b w:val="0"/>
          <w:bCs/>
        </w:rPr>
        <w:t>as a</w:t>
      </w:r>
      <w:r w:rsidR="00F54B87" w:rsidRPr="00BA0177">
        <w:rPr>
          <w:rFonts w:cs="Times New Roman"/>
          <w:b w:val="0"/>
          <w:bCs/>
        </w:rPr>
        <w:t xml:space="preserve"> tool of political awareness</w:t>
      </w:r>
      <w:r w:rsidR="00F54B87" w:rsidRPr="00F54B87">
        <w:rPr>
          <w:rFonts w:cs="Times New Roman"/>
          <w:b w:val="0"/>
          <w:bCs/>
        </w:rPr>
        <w:t xml:space="preserve"> and</w:t>
      </w:r>
      <w:r w:rsidR="00F54B87" w:rsidRPr="00BA0177">
        <w:rPr>
          <w:rFonts w:cs="Times New Roman"/>
          <w:b w:val="0"/>
          <w:bCs/>
        </w:rPr>
        <w:t xml:space="preserve"> cultural education. His songs warned of moral decay and called for unity, making him both an entertainer and a moral compass</w:t>
      </w:r>
      <w:r w:rsidR="00BA267A">
        <w:rPr>
          <w:rFonts w:cs="Times New Roman"/>
          <w:b w:val="0"/>
          <w:bCs/>
        </w:rPr>
        <w:t xml:space="preserve">, just like George Ramogi, a musician, </w:t>
      </w:r>
      <w:r w:rsidR="000C43B1">
        <w:rPr>
          <w:rFonts w:cs="Times New Roman"/>
          <w:b w:val="0"/>
          <w:bCs/>
        </w:rPr>
        <w:t>is also identified as a sage because of his song</w:t>
      </w:r>
      <w:r w:rsidR="00D729B5">
        <w:rPr>
          <w:rFonts w:cs="Times New Roman"/>
          <w:b w:val="0"/>
          <w:bCs/>
        </w:rPr>
        <w:t xml:space="preserve"> titled Alice Beldina Anyango which he used to promote girl</w:t>
      </w:r>
      <w:r w:rsidR="008D3B71">
        <w:rPr>
          <w:rFonts w:cs="Times New Roman"/>
          <w:b w:val="0"/>
          <w:bCs/>
        </w:rPr>
        <w:t>child education at the time when the society and fellow musicians disregarded the girlchild’s ability to be in school</w:t>
      </w:r>
      <w:r w:rsidR="00F54B87" w:rsidRPr="00BA0177">
        <w:rPr>
          <w:rFonts w:cs="Times New Roman"/>
          <w:b w:val="0"/>
          <w:bCs/>
        </w:rPr>
        <w:t xml:space="preserve"> (</w:t>
      </w:r>
      <w:proofErr w:type="spellStart"/>
      <w:r w:rsidR="008F1C92">
        <w:rPr>
          <w:rFonts w:cs="Times New Roman"/>
          <w:b w:val="0"/>
          <w:bCs/>
        </w:rPr>
        <w:t>Odundo</w:t>
      </w:r>
      <w:proofErr w:type="spellEnd"/>
      <w:r w:rsidR="008F1C92">
        <w:rPr>
          <w:rFonts w:cs="Times New Roman"/>
          <w:b w:val="0"/>
          <w:bCs/>
        </w:rPr>
        <w:t xml:space="preserve">, </w:t>
      </w:r>
      <w:r w:rsidR="0033060A">
        <w:rPr>
          <w:rFonts w:cs="Times New Roman"/>
          <w:b w:val="0"/>
          <w:bCs/>
        </w:rPr>
        <w:t>KII;</w:t>
      </w:r>
      <w:r w:rsidR="00F54B87" w:rsidRPr="00BA0177">
        <w:rPr>
          <w:rFonts w:cs="Times New Roman"/>
          <w:b w:val="0"/>
          <w:bCs/>
        </w:rPr>
        <w:t xml:space="preserve"> 16/05/2025; Pamela, </w:t>
      </w:r>
      <w:r w:rsidR="00E20027">
        <w:rPr>
          <w:rFonts w:cs="Times New Roman"/>
          <w:b w:val="0"/>
          <w:bCs/>
        </w:rPr>
        <w:t>O.I;</w:t>
      </w:r>
      <w:r w:rsidR="00F54B87" w:rsidRPr="00BA0177">
        <w:rPr>
          <w:rFonts w:cs="Times New Roman"/>
          <w:b w:val="0"/>
          <w:bCs/>
        </w:rPr>
        <w:t xml:space="preserve"> 28/05/2025).</w:t>
      </w:r>
      <w:r w:rsidR="00F54B87" w:rsidRPr="00F54B87">
        <w:rPr>
          <w:rFonts w:cs="Times New Roman"/>
          <w:b w:val="0"/>
          <w:bCs/>
        </w:rPr>
        <w:t xml:space="preserve"> </w:t>
      </w:r>
      <w:r w:rsidR="00F54B87" w:rsidRPr="00BA0177">
        <w:rPr>
          <w:rFonts w:cs="Times New Roman"/>
          <w:b w:val="0"/>
          <w:bCs/>
        </w:rPr>
        <w:t xml:space="preserve">Omollo </w:t>
      </w:r>
      <w:proofErr w:type="spellStart"/>
      <w:r w:rsidR="00F54B87" w:rsidRPr="00BA0177">
        <w:rPr>
          <w:rFonts w:cs="Times New Roman"/>
          <w:b w:val="0"/>
          <w:bCs/>
        </w:rPr>
        <w:t>Wuon</w:t>
      </w:r>
      <w:proofErr w:type="spellEnd"/>
      <w:r w:rsidR="00F54B87" w:rsidRPr="00BA0177">
        <w:rPr>
          <w:rFonts w:cs="Times New Roman"/>
          <w:b w:val="0"/>
          <w:bCs/>
        </w:rPr>
        <w:t xml:space="preserve"> </w:t>
      </w:r>
      <w:proofErr w:type="spellStart"/>
      <w:r w:rsidR="00F54B87" w:rsidRPr="00BA0177">
        <w:rPr>
          <w:rFonts w:cs="Times New Roman"/>
          <w:b w:val="0"/>
          <w:bCs/>
        </w:rPr>
        <w:t>Nyandule</w:t>
      </w:r>
      <w:proofErr w:type="spellEnd"/>
      <w:r w:rsidR="00F54B87" w:rsidRPr="00BA0177">
        <w:rPr>
          <w:rFonts w:cs="Times New Roman"/>
          <w:b w:val="0"/>
          <w:bCs/>
        </w:rPr>
        <w:t xml:space="preserve"> </w:t>
      </w:r>
      <w:r w:rsidR="00460118">
        <w:rPr>
          <w:rFonts w:cs="Times New Roman"/>
          <w:b w:val="0"/>
          <w:bCs/>
        </w:rPr>
        <w:t>is</w:t>
      </w:r>
      <w:r w:rsidR="00F54B87" w:rsidRPr="00BA0177">
        <w:rPr>
          <w:rFonts w:cs="Times New Roman"/>
          <w:b w:val="0"/>
          <w:bCs/>
        </w:rPr>
        <w:t xml:space="preserve"> </w:t>
      </w:r>
      <w:r w:rsidR="007E4FE4">
        <w:rPr>
          <w:rFonts w:cs="Times New Roman"/>
          <w:b w:val="0"/>
          <w:bCs/>
        </w:rPr>
        <w:t xml:space="preserve">considered </w:t>
      </w:r>
      <w:r w:rsidR="00F54B87" w:rsidRPr="00BA0177">
        <w:rPr>
          <w:rFonts w:cs="Times New Roman"/>
          <w:b w:val="0"/>
          <w:bCs/>
        </w:rPr>
        <w:t>a</w:t>
      </w:r>
      <w:r w:rsidR="00460118">
        <w:rPr>
          <w:rFonts w:cs="Times New Roman"/>
          <w:b w:val="0"/>
          <w:bCs/>
        </w:rPr>
        <w:t xml:space="preserve"> sage because he was a</w:t>
      </w:r>
      <w:r w:rsidR="00F54B87" w:rsidRPr="00BA0177">
        <w:rPr>
          <w:rFonts w:cs="Times New Roman"/>
          <w:b w:val="0"/>
          <w:bCs/>
        </w:rPr>
        <w:t xml:space="preserve"> seer and dream interpreter</w:t>
      </w:r>
      <w:r w:rsidR="00460118">
        <w:rPr>
          <w:rFonts w:cs="Times New Roman"/>
          <w:b w:val="0"/>
          <w:bCs/>
        </w:rPr>
        <w:t xml:space="preserve"> who </w:t>
      </w:r>
      <w:r w:rsidR="00F54B87" w:rsidRPr="00BA0177">
        <w:rPr>
          <w:rFonts w:cs="Times New Roman"/>
          <w:b w:val="0"/>
          <w:bCs/>
        </w:rPr>
        <w:t>could accurately predict events such as droughts, diseases or communal conflict. His predictions were taken seriously and used to prepare the community spiritually and practically (</w:t>
      </w:r>
      <w:proofErr w:type="spellStart"/>
      <w:r w:rsidR="008F1C92">
        <w:rPr>
          <w:rFonts w:cs="Times New Roman"/>
          <w:b w:val="0"/>
          <w:bCs/>
        </w:rPr>
        <w:t>Owade</w:t>
      </w:r>
      <w:proofErr w:type="spellEnd"/>
      <w:r w:rsidR="008F1C92">
        <w:rPr>
          <w:rFonts w:cs="Times New Roman"/>
          <w:b w:val="0"/>
          <w:bCs/>
        </w:rPr>
        <w:t xml:space="preserve">, </w:t>
      </w:r>
      <w:r w:rsidR="0033060A">
        <w:rPr>
          <w:rFonts w:cs="Times New Roman"/>
          <w:b w:val="0"/>
          <w:bCs/>
        </w:rPr>
        <w:t>KII;</w:t>
      </w:r>
      <w:r w:rsidR="00F54B87" w:rsidRPr="00BA0177">
        <w:rPr>
          <w:rFonts w:cs="Times New Roman"/>
          <w:b w:val="0"/>
          <w:bCs/>
        </w:rPr>
        <w:t xml:space="preserve"> 20/05/2025</w:t>
      </w:r>
      <w:r w:rsidR="002C6626">
        <w:rPr>
          <w:rFonts w:cs="Times New Roman"/>
          <w:b w:val="0"/>
          <w:bCs/>
        </w:rPr>
        <w:t>)</w:t>
      </w:r>
      <w:r w:rsidR="00F54B87" w:rsidRPr="00BA0177">
        <w:rPr>
          <w:rFonts w:cs="Times New Roman"/>
          <w:b w:val="0"/>
          <w:bCs/>
        </w:rPr>
        <w:t>.</w:t>
      </w:r>
      <w:r w:rsidR="00F54B87" w:rsidRPr="00F54B87">
        <w:rPr>
          <w:rFonts w:cs="Times New Roman"/>
          <w:b w:val="0"/>
          <w:bCs/>
        </w:rPr>
        <w:t xml:space="preserve"> </w:t>
      </w:r>
      <w:r w:rsidR="00F54B87" w:rsidRPr="00BA0177">
        <w:rPr>
          <w:rFonts w:cs="Times New Roman"/>
          <w:b w:val="0"/>
          <w:bCs/>
        </w:rPr>
        <w:t xml:space="preserve">Joshua </w:t>
      </w:r>
      <w:r w:rsidR="00807B6F" w:rsidRPr="00BA0177">
        <w:rPr>
          <w:rFonts w:cs="Times New Roman"/>
          <w:b w:val="0"/>
          <w:bCs/>
        </w:rPr>
        <w:t>Koyo,</w:t>
      </w:r>
      <w:r w:rsidR="00F54B87" w:rsidRPr="00BA0177">
        <w:rPr>
          <w:rFonts w:cs="Times New Roman"/>
          <w:b w:val="0"/>
          <w:bCs/>
        </w:rPr>
        <w:t xml:space="preserve"> </w:t>
      </w:r>
      <w:r w:rsidR="00367493">
        <w:rPr>
          <w:rFonts w:cs="Times New Roman"/>
          <w:b w:val="0"/>
          <w:bCs/>
        </w:rPr>
        <w:t xml:space="preserve">a </w:t>
      </w:r>
      <w:r w:rsidR="00AF5FA0">
        <w:rPr>
          <w:rFonts w:cs="Times New Roman"/>
          <w:b w:val="0"/>
          <w:bCs/>
        </w:rPr>
        <w:t>renowned p</w:t>
      </w:r>
      <w:r w:rsidR="00F54B87" w:rsidRPr="00BA0177">
        <w:rPr>
          <w:rFonts w:cs="Times New Roman"/>
          <w:b w:val="0"/>
          <w:bCs/>
        </w:rPr>
        <w:t xml:space="preserve">eacemaker and </w:t>
      </w:r>
      <w:r w:rsidR="00AF5FA0">
        <w:rPr>
          <w:rFonts w:cs="Times New Roman"/>
          <w:b w:val="0"/>
          <w:bCs/>
        </w:rPr>
        <w:t xml:space="preserve">a </w:t>
      </w:r>
      <w:r w:rsidR="00F54B87" w:rsidRPr="00BA0177">
        <w:rPr>
          <w:rFonts w:cs="Times New Roman"/>
          <w:b w:val="0"/>
          <w:bCs/>
        </w:rPr>
        <w:t>community mediator, played vital roles in resolving disputes between clans and families. His speech was full of wisdom, proverbs</w:t>
      </w:r>
      <w:r w:rsidR="00F54B87" w:rsidRPr="00F54B87">
        <w:rPr>
          <w:rFonts w:cs="Times New Roman"/>
          <w:b w:val="0"/>
          <w:bCs/>
        </w:rPr>
        <w:t xml:space="preserve"> and</w:t>
      </w:r>
      <w:r w:rsidR="00F54B87" w:rsidRPr="00BA0177">
        <w:rPr>
          <w:rFonts w:cs="Times New Roman"/>
          <w:b w:val="0"/>
          <w:bCs/>
        </w:rPr>
        <w:t xml:space="preserve"> traditional jurisprudence (</w:t>
      </w:r>
      <w:proofErr w:type="spellStart"/>
      <w:r w:rsidR="00F43EFD">
        <w:rPr>
          <w:rFonts w:cs="Times New Roman"/>
          <w:b w:val="0"/>
          <w:bCs/>
        </w:rPr>
        <w:t>Aparasia</w:t>
      </w:r>
      <w:proofErr w:type="spellEnd"/>
      <w:r w:rsidR="00F43EFD">
        <w:rPr>
          <w:rFonts w:cs="Times New Roman"/>
          <w:b w:val="0"/>
          <w:bCs/>
        </w:rPr>
        <w:t xml:space="preserve">, </w:t>
      </w:r>
      <w:r w:rsidR="0033060A">
        <w:rPr>
          <w:rFonts w:cs="Times New Roman"/>
          <w:b w:val="0"/>
          <w:bCs/>
        </w:rPr>
        <w:t>KII;</w:t>
      </w:r>
      <w:r w:rsidR="00F54B87" w:rsidRPr="00BA0177">
        <w:rPr>
          <w:rFonts w:cs="Times New Roman"/>
          <w:b w:val="0"/>
          <w:bCs/>
        </w:rPr>
        <w:t>14/06/2025</w:t>
      </w:r>
      <w:r w:rsidR="00304094">
        <w:rPr>
          <w:rFonts w:cs="Times New Roman"/>
          <w:b w:val="0"/>
          <w:bCs/>
        </w:rPr>
        <w:t>).</w:t>
      </w:r>
    </w:p>
    <w:p w14:paraId="13B2FFBE" w14:textId="575FF580" w:rsidR="0011765C" w:rsidRDefault="001B0712" w:rsidP="0011765C">
      <w:pPr>
        <w:pStyle w:val="Heading1"/>
      </w:pPr>
      <w:bookmarkStart w:id="69" w:name="_Toc204028764"/>
      <w:r>
        <w:t xml:space="preserve">2.3 </w:t>
      </w:r>
      <w:r w:rsidR="0011765C" w:rsidRPr="0011765C">
        <w:t>Identit</w:t>
      </w:r>
      <w:r w:rsidR="002B3A49">
        <w:t>y of sages in Homabay</w:t>
      </w:r>
      <w:r w:rsidR="00884034">
        <w:t xml:space="preserve"> County</w:t>
      </w:r>
      <w:bookmarkEnd w:id="69"/>
      <w:r w:rsidR="002B3A49">
        <w:t xml:space="preserve"> </w:t>
      </w:r>
    </w:p>
    <w:p w14:paraId="0B735FF5" w14:textId="1A902DC2" w:rsidR="004D3D46" w:rsidRPr="005269D1" w:rsidRDefault="0017047A" w:rsidP="005C3F5F">
      <w:pPr>
        <w:spacing w:line="480" w:lineRule="auto"/>
        <w:rPr>
          <w:b w:val="0"/>
          <w:bCs/>
        </w:rPr>
      </w:pPr>
      <w:r w:rsidRPr="00501652">
        <w:rPr>
          <w:b w:val="0"/>
          <w:bCs/>
        </w:rPr>
        <w:t>The elevation of individuals to the status of sages involved participation in communal rituals and demonstration of lifelong wisdom</w:t>
      </w:r>
      <w:r>
        <w:rPr>
          <w:b w:val="0"/>
          <w:bCs/>
        </w:rPr>
        <w:t xml:space="preserve">. </w:t>
      </w:r>
      <w:r w:rsidR="005269D1">
        <w:rPr>
          <w:b w:val="0"/>
          <w:bCs/>
        </w:rPr>
        <w:t xml:space="preserve">Sages in Homabay county were identified by various factors such as their homestead, dressing codes, interaction with common people </w:t>
      </w:r>
      <w:r w:rsidR="00BE7223">
        <w:rPr>
          <w:b w:val="0"/>
          <w:bCs/>
        </w:rPr>
        <w:t xml:space="preserve">and rituals during their death and burial as explained </w:t>
      </w:r>
      <w:proofErr w:type="gramStart"/>
      <w:r w:rsidR="00BE7223">
        <w:rPr>
          <w:b w:val="0"/>
          <w:bCs/>
        </w:rPr>
        <w:t>below;</w:t>
      </w:r>
      <w:proofErr w:type="gramEnd"/>
    </w:p>
    <w:p w14:paraId="2F031F66" w14:textId="6C3FD934" w:rsidR="00953F91" w:rsidRPr="00953F91" w:rsidRDefault="001B0712" w:rsidP="004D3D46">
      <w:pPr>
        <w:pStyle w:val="Heading1"/>
      </w:pPr>
      <w:bookmarkStart w:id="70" w:name="_Toc204028765"/>
      <w:r>
        <w:t xml:space="preserve">2.3.1 </w:t>
      </w:r>
      <w:r w:rsidR="00AE1BC3">
        <w:t>H</w:t>
      </w:r>
      <w:r>
        <w:t>omesteads</w:t>
      </w:r>
      <w:bookmarkEnd w:id="70"/>
      <w:r>
        <w:t xml:space="preserve"> </w:t>
      </w:r>
    </w:p>
    <w:p w14:paraId="58F0AF7A" w14:textId="77777777" w:rsidR="002A7763" w:rsidRDefault="00CF44F2" w:rsidP="004D00D0">
      <w:pPr>
        <w:spacing w:after="160" w:line="480" w:lineRule="auto"/>
        <w:jc w:val="both"/>
        <w:rPr>
          <w:rFonts w:cs="Times New Roman"/>
          <w:b w:val="0"/>
          <w:bCs/>
          <w:szCs w:val="24"/>
        </w:rPr>
      </w:pPr>
      <w:r w:rsidRPr="00501652">
        <w:rPr>
          <w:b w:val="0"/>
          <w:bCs/>
        </w:rPr>
        <w:t xml:space="preserve">The physical location of a sage’s homestead often reflected his social </w:t>
      </w:r>
      <w:r w:rsidR="00C94781" w:rsidRPr="00501652">
        <w:rPr>
          <w:b w:val="0"/>
          <w:bCs/>
        </w:rPr>
        <w:t>role</w:t>
      </w:r>
      <w:r w:rsidRPr="00501652">
        <w:rPr>
          <w:b w:val="0"/>
          <w:bCs/>
        </w:rPr>
        <w:t xml:space="preserve">. </w:t>
      </w:r>
      <w:r w:rsidR="00FB7344">
        <w:rPr>
          <w:b w:val="0"/>
          <w:bCs/>
        </w:rPr>
        <w:t xml:space="preserve">According to Pamela, </w:t>
      </w:r>
      <w:r w:rsidR="00441257">
        <w:rPr>
          <w:b w:val="0"/>
          <w:bCs/>
        </w:rPr>
        <w:t>(</w:t>
      </w:r>
      <w:r w:rsidR="00FB7344">
        <w:rPr>
          <w:b w:val="0"/>
          <w:bCs/>
        </w:rPr>
        <w:t>O.I</w:t>
      </w:r>
      <w:r w:rsidR="00441257">
        <w:rPr>
          <w:b w:val="0"/>
          <w:bCs/>
        </w:rPr>
        <w:t xml:space="preserve">; </w:t>
      </w:r>
      <w:r w:rsidR="00FB7344">
        <w:rPr>
          <w:b w:val="0"/>
          <w:bCs/>
        </w:rPr>
        <w:t>28/05/2025)</w:t>
      </w:r>
      <w:r w:rsidR="004C4E76">
        <w:rPr>
          <w:b w:val="0"/>
          <w:bCs/>
        </w:rPr>
        <w:t xml:space="preserve"> </w:t>
      </w:r>
      <w:proofErr w:type="spellStart"/>
      <w:r w:rsidRPr="00501652">
        <w:rPr>
          <w:b w:val="0"/>
          <w:bCs/>
          <w:i/>
          <w:iCs/>
        </w:rPr>
        <w:t>duol</w:t>
      </w:r>
      <w:proofErr w:type="spellEnd"/>
      <w:r w:rsidRPr="00501652">
        <w:rPr>
          <w:b w:val="0"/>
          <w:bCs/>
        </w:rPr>
        <w:t xml:space="preserve"> (council hut) was typically located near the sage’s homestead, reinforcing </w:t>
      </w:r>
      <w:r w:rsidRPr="00501652">
        <w:rPr>
          <w:b w:val="0"/>
          <w:bCs/>
        </w:rPr>
        <w:lastRenderedPageBreak/>
        <w:t>his central role in public deliberation</w:t>
      </w:r>
      <w:r w:rsidR="004D00D0">
        <w:rPr>
          <w:b w:val="0"/>
          <w:bCs/>
        </w:rPr>
        <w:t>.</w:t>
      </w:r>
      <w:r w:rsidR="005E6949">
        <w:rPr>
          <w:b w:val="0"/>
          <w:bCs/>
        </w:rPr>
        <w:t xml:space="preserve"> She adds that </w:t>
      </w:r>
      <w:r w:rsidR="005E6949">
        <w:rPr>
          <w:rFonts w:cs="Times New Roman"/>
          <w:b w:val="0"/>
          <w:bCs/>
          <w:szCs w:val="24"/>
        </w:rPr>
        <w:t>t</w:t>
      </w:r>
      <w:r w:rsidR="004D00D0" w:rsidRPr="00501652">
        <w:rPr>
          <w:rFonts w:cs="Times New Roman"/>
          <w:b w:val="0"/>
          <w:bCs/>
          <w:szCs w:val="24"/>
        </w:rPr>
        <w:t>he residence of a sage was structurally and symbolically unique within the clan settlement.</w:t>
      </w:r>
      <w:r w:rsidR="004D00D0" w:rsidRPr="00501652">
        <w:rPr>
          <w:rFonts w:cs="Times New Roman"/>
          <w:b w:val="0"/>
          <w:bCs/>
        </w:rPr>
        <w:t xml:space="preserve"> Their </w:t>
      </w:r>
      <w:r w:rsidR="004D00D0" w:rsidRPr="00501652">
        <w:rPr>
          <w:rFonts w:cs="Times New Roman"/>
          <w:b w:val="0"/>
          <w:bCs/>
          <w:szCs w:val="24"/>
        </w:rPr>
        <w:t>homesteads were usually centrally located within the clan</w:t>
      </w:r>
      <w:r w:rsidR="004D00D0" w:rsidRPr="00501652">
        <w:rPr>
          <w:rFonts w:cs="Times New Roman"/>
          <w:b w:val="0"/>
          <w:bCs/>
        </w:rPr>
        <w:t>’</w:t>
      </w:r>
      <w:r w:rsidR="004D00D0" w:rsidRPr="00501652">
        <w:rPr>
          <w:rFonts w:cs="Times New Roman"/>
          <w:b w:val="0"/>
          <w:bCs/>
          <w:szCs w:val="24"/>
        </w:rPr>
        <w:t>s spatial arrangement, often built on elevated terrain</w:t>
      </w:r>
      <w:r w:rsidR="00064521">
        <w:rPr>
          <w:rFonts w:cs="Times New Roman"/>
          <w:b w:val="0"/>
          <w:bCs/>
          <w:szCs w:val="24"/>
        </w:rPr>
        <w:t>.</w:t>
      </w:r>
      <w:r w:rsidR="004D00D0" w:rsidRPr="00501652">
        <w:rPr>
          <w:rFonts w:cs="Times New Roman"/>
          <w:b w:val="0"/>
          <w:bCs/>
          <w:szCs w:val="24"/>
        </w:rPr>
        <w:t xml:space="preserve"> </w:t>
      </w:r>
      <w:r w:rsidR="00EB69EF">
        <w:rPr>
          <w:rFonts w:cs="Times New Roman"/>
          <w:b w:val="0"/>
          <w:bCs/>
          <w:szCs w:val="24"/>
        </w:rPr>
        <w:t xml:space="preserve">According to </w:t>
      </w:r>
      <w:proofErr w:type="spellStart"/>
      <w:r w:rsidR="00DA634E">
        <w:rPr>
          <w:rFonts w:cs="Times New Roman"/>
          <w:b w:val="0"/>
          <w:bCs/>
          <w:szCs w:val="24"/>
        </w:rPr>
        <w:t>Mungeam</w:t>
      </w:r>
      <w:proofErr w:type="spellEnd"/>
      <w:r w:rsidR="00817409">
        <w:rPr>
          <w:rFonts w:cs="Times New Roman"/>
          <w:b w:val="0"/>
          <w:bCs/>
          <w:szCs w:val="24"/>
        </w:rPr>
        <w:t xml:space="preserve"> (</w:t>
      </w:r>
      <w:r w:rsidR="00DA634E">
        <w:rPr>
          <w:rFonts w:cs="Times New Roman"/>
          <w:b w:val="0"/>
          <w:bCs/>
          <w:szCs w:val="24"/>
        </w:rPr>
        <w:t>1978</w:t>
      </w:r>
      <w:r w:rsidR="002A7EC6">
        <w:rPr>
          <w:rFonts w:cs="Times New Roman"/>
          <w:b w:val="0"/>
          <w:bCs/>
          <w:szCs w:val="24"/>
        </w:rPr>
        <w:t>)</w:t>
      </w:r>
      <w:r w:rsidR="00817409">
        <w:rPr>
          <w:rFonts w:cs="Times New Roman"/>
          <w:b w:val="0"/>
          <w:bCs/>
          <w:szCs w:val="24"/>
        </w:rPr>
        <w:t xml:space="preserve">, </w:t>
      </w:r>
      <w:r w:rsidR="00330FC9">
        <w:rPr>
          <w:rFonts w:cs="Times New Roman"/>
          <w:b w:val="0"/>
          <w:bCs/>
          <w:szCs w:val="24"/>
        </w:rPr>
        <w:t>t</w:t>
      </w:r>
      <w:r w:rsidR="004D00D0" w:rsidRPr="00501652">
        <w:rPr>
          <w:rFonts w:cs="Times New Roman"/>
          <w:b w:val="0"/>
          <w:bCs/>
          <w:szCs w:val="24"/>
        </w:rPr>
        <w:t xml:space="preserve">his central </w:t>
      </w:r>
      <w:r w:rsidR="004D00D0" w:rsidRPr="00501652">
        <w:rPr>
          <w:rFonts w:cs="Times New Roman"/>
          <w:b w:val="0"/>
          <w:bCs/>
        </w:rPr>
        <w:t>position</w:t>
      </w:r>
      <w:r w:rsidR="004D00D0" w:rsidRPr="00501652">
        <w:rPr>
          <w:rFonts w:cs="Times New Roman"/>
          <w:b w:val="0"/>
          <w:bCs/>
          <w:szCs w:val="24"/>
        </w:rPr>
        <w:t xml:space="preserve"> reflected their status as the spiritual and intellectual nucleus of the community. The homestead (</w:t>
      </w:r>
      <w:proofErr w:type="spellStart"/>
      <w:r w:rsidR="004D00D0" w:rsidRPr="00501652">
        <w:rPr>
          <w:rFonts w:cs="Times New Roman"/>
          <w:b w:val="0"/>
          <w:bCs/>
          <w:i/>
          <w:iCs/>
          <w:szCs w:val="24"/>
        </w:rPr>
        <w:t>dala</w:t>
      </w:r>
      <w:proofErr w:type="spellEnd"/>
      <w:r w:rsidR="004D00D0" w:rsidRPr="00501652">
        <w:rPr>
          <w:rFonts w:cs="Times New Roman"/>
          <w:b w:val="0"/>
          <w:bCs/>
          <w:szCs w:val="24"/>
        </w:rPr>
        <w:t>) was expansive, comprising a main house, smaller huts for wives and guests, storage granaries</w:t>
      </w:r>
      <w:r w:rsidR="004D00D0" w:rsidRPr="00501652">
        <w:rPr>
          <w:rFonts w:cs="Times New Roman"/>
          <w:b w:val="0"/>
          <w:bCs/>
        </w:rPr>
        <w:t xml:space="preserve"> and</w:t>
      </w:r>
      <w:r w:rsidR="004D00D0" w:rsidRPr="00501652">
        <w:rPr>
          <w:rFonts w:cs="Times New Roman"/>
          <w:b w:val="0"/>
          <w:bCs/>
          <w:szCs w:val="24"/>
        </w:rPr>
        <w:t xml:space="preserve"> sometimes ritual </w:t>
      </w:r>
      <w:r w:rsidR="004B39A9" w:rsidRPr="00501652">
        <w:rPr>
          <w:rFonts w:cs="Times New Roman"/>
          <w:b w:val="0"/>
          <w:bCs/>
          <w:szCs w:val="24"/>
        </w:rPr>
        <w:t>shrines as</w:t>
      </w:r>
      <w:r w:rsidR="00890DD4">
        <w:rPr>
          <w:rFonts w:cs="Times New Roman"/>
          <w:b w:val="0"/>
          <w:bCs/>
          <w:szCs w:val="24"/>
        </w:rPr>
        <w:t xml:space="preserve"> c</w:t>
      </w:r>
      <w:r w:rsidR="004D00D0" w:rsidRPr="00501652">
        <w:rPr>
          <w:rFonts w:cs="Times New Roman"/>
          <w:b w:val="0"/>
          <w:bCs/>
          <w:szCs w:val="24"/>
        </w:rPr>
        <w:t xml:space="preserve">ertain areas within the homestead </w:t>
      </w:r>
      <w:r w:rsidR="00B81D15">
        <w:rPr>
          <w:rFonts w:cs="Times New Roman"/>
          <w:b w:val="0"/>
          <w:bCs/>
          <w:szCs w:val="24"/>
        </w:rPr>
        <w:t xml:space="preserve">which </w:t>
      </w:r>
      <w:r w:rsidR="004D00D0" w:rsidRPr="00501652">
        <w:rPr>
          <w:rFonts w:cs="Times New Roman"/>
          <w:b w:val="0"/>
          <w:bCs/>
          <w:szCs w:val="24"/>
        </w:rPr>
        <w:t>were designated for spiritual activities</w:t>
      </w:r>
      <w:r w:rsidR="004B39A9">
        <w:rPr>
          <w:rFonts w:cs="Times New Roman"/>
          <w:b w:val="0"/>
          <w:bCs/>
          <w:szCs w:val="24"/>
        </w:rPr>
        <w:t xml:space="preserve"> </w:t>
      </w:r>
      <w:r w:rsidR="00841614">
        <w:rPr>
          <w:rFonts w:cs="Times New Roman"/>
          <w:b w:val="0"/>
          <w:bCs/>
          <w:szCs w:val="24"/>
        </w:rPr>
        <w:t>(</w:t>
      </w:r>
      <w:r w:rsidR="002F34AD" w:rsidRPr="00501652">
        <w:rPr>
          <w:rFonts w:eastAsia="Times New Roman" w:cs="Times New Roman"/>
          <w:b w:val="0"/>
          <w:szCs w:val="24"/>
        </w:rPr>
        <w:t>KNA/DC/EN/3/2/2</w:t>
      </w:r>
      <w:r w:rsidR="00841614">
        <w:rPr>
          <w:rFonts w:eastAsia="Times New Roman" w:cs="Times New Roman"/>
          <w:b w:val="0"/>
          <w:szCs w:val="24"/>
        </w:rPr>
        <w:t>;</w:t>
      </w:r>
      <w:r w:rsidR="002F34AD">
        <w:rPr>
          <w:rFonts w:eastAsia="Times New Roman" w:cs="Times New Roman"/>
          <w:b w:val="0"/>
          <w:szCs w:val="24"/>
        </w:rPr>
        <w:t>1955</w:t>
      </w:r>
      <w:r w:rsidR="00841614">
        <w:rPr>
          <w:rFonts w:eastAsia="Times New Roman" w:cs="Times New Roman"/>
          <w:b w:val="0"/>
          <w:szCs w:val="24"/>
        </w:rPr>
        <w:t>)</w:t>
      </w:r>
      <w:r w:rsidR="004D00D0" w:rsidRPr="00501652">
        <w:rPr>
          <w:rFonts w:cs="Times New Roman"/>
          <w:b w:val="0"/>
          <w:bCs/>
          <w:szCs w:val="24"/>
        </w:rPr>
        <w:t>.</w:t>
      </w:r>
      <w:r w:rsidR="001F504A">
        <w:rPr>
          <w:rFonts w:cs="Times New Roman"/>
          <w:b w:val="0"/>
          <w:bCs/>
          <w:szCs w:val="24"/>
        </w:rPr>
        <w:t xml:space="preserve">  Muga</w:t>
      </w:r>
      <w:r w:rsidR="00866A3A">
        <w:rPr>
          <w:rFonts w:cs="Times New Roman"/>
          <w:b w:val="0"/>
          <w:bCs/>
          <w:szCs w:val="24"/>
        </w:rPr>
        <w:t xml:space="preserve"> </w:t>
      </w:r>
      <w:r w:rsidR="005F64CA">
        <w:rPr>
          <w:rFonts w:cs="Times New Roman"/>
          <w:b w:val="0"/>
          <w:bCs/>
          <w:szCs w:val="24"/>
        </w:rPr>
        <w:t>(</w:t>
      </w:r>
      <w:r w:rsidR="00866A3A">
        <w:rPr>
          <w:rFonts w:cs="Times New Roman"/>
          <w:b w:val="0"/>
          <w:bCs/>
          <w:szCs w:val="24"/>
        </w:rPr>
        <w:t>KII; 20/05/2025</w:t>
      </w:r>
      <w:r w:rsidR="005F64CA">
        <w:rPr>
          <w:rFonts w:cs="Times New Roman"/>
          <w:b w:val="0"/>
          <w:bCs/>
          <w:szCs w:val="24"/>
        </w:rPr>
        <w:t>)</w:t>
      </w:r>
      <w:r w:rsidR="008C0F7F">
        <w:rPr>
          <w:rFonts w:cs="Times New Roman"/>
          <w:b w:val="0"/>
          <w:bCs/>
          <w:szCs w:val="24"/>
        </w:rPr>
        <w:t xml:space="preserve"> agrees </w:t>
      </w:r>
      <w:r w:rsidR="009457BD">
        <w:rPr>
          <w:rFonts w:cs="Times New Roman"/>
          <w:b w:val="0"/>
          <w:bCs/>
          <w:szCs w:val="24"/>
        </w:rPr>
        <w:t xml:space="preserve">with </w:t>
      </w:r>
      <w:proofErr w:type="spellStart"/>
      <w:r w:rsidR="009457BD">
        <w:rPr>
          <w:rFonts w:cs="Times New Roman"/>
          <w:b w:val="0"/>
          <w:bCs/>
          <w:szCs w:val="24"/>
        </w:rPr>
        <w:t>Mungeam</w:t>
      </w:r>
      <w:proofErr w:type="spellEnd"/>
      <w:r w:rsidR="009457BD">
        <w:rPr>
          <w:rFonts w:cs="Times New Roman"/>
          <w:b w:val="0"/>
          <w:bCs/>
          <w:szCs w:val="24"/>
        </w:rPr>
        <w:t xml:space="preserve"> </w:t>
      </w:r>
      <w:r w:rsidR="00CB4BD3">
        <w:rPr>
          <w:rFonts w:cs="Times New Roman"/>
          <w:b w:val="0"/>
          <w:bCs/>
          <w:szCs w:val="24"/>
        </w:rPr>
        <w:t>(1978)</w:t>
      </w:r>
      <w:r w:rsidR="004D7856">
        <w:rPr>
          <w:rFonts w:cs="Times New Roman"/>
          <w:b w:val="0"/>
          <w:bCs/>
          <w:szCs w:val="24"/>
        </w:rPr>
        <w:t xml:space="preserve"> </w:t>
      </w:r>
      <w:r w:rsidR="001F504A">
        <w:rPr>
          <w:rFonts w:cs="Times New Roman"/>
          <w:b w:val="0"/>
          <w:bCs/>
          <w:szCs w:val="24"/>
        </w:rPr>
        <w:t>that</w:t>
      </w:r>
      <w:r w:rsidR="004D00D0" w:rsidRPr="00501652">
        <w:rPr>
          <w:rFonts w:cs="Times New Roman"/>
          <w:b w:val="0"/>
          <w:bCs/>
          <w:szCs w:val="24"/>
        </w:rPr>
        <w:t xml:space="preserve"> </w:t>
      </w:r>
      <w:r w:rsidR="001F504A">
        <w:rPr>
          <w:rFonts w:cs="Times New Roman"/>
          <w:b w:val="0"/>
          <w:bCs/>
          <w:szCs w:val="24"/>
        </w:rPr>
        <w:t>a</w:t>
      </w:r>
      <w:r w:rsidR="004D00D0" w:rsidRPr="00501652">
        <w:rPr>
          <w:rFonts w:cs="Times New Roman"/>
          <w:b w:val="0"/>
          <w:bCs/>
          <w:szCs w:val="24"/>
        </w:rPr>
        <w:t>rtifacts such as ancestral posts, sacred stones</w:t>
      </w:r>
      <w:r w:rsidR="004D00D0" w:rsidRPr="00501652">
        <w:rPr>
          <w:rFonts w:cs="Times New Roman"/>
          <w:b w:val="0"/>
          <w:bCs/>
        </w:rPr>
        <w:t xml:space="preserve"> and</w:t>
      </w:r>
      <w:r w:rsidR="004D00D0" w:rsidRPr="00501652">
        <w:rPr>
          <w:rFonts w:cs="Times New Roman"/>
          <w:b w:val="0"/>
          <w:bCs/>
          <w:szCs w:val="24"/>
        </w:rPr>
        <w:t xml:space="preserve"> carved wooden figurines marked the presence of spiritual practices</w:t>
      </w:r>
      <w:r w:rsidR="00C03459">
        <w:rPr>
          <w:rFonts w:cs="Times New Roman"/>
          <w:b w:val="0"/>
          <w:bCs/>
          <w:szCs w:val="24"/>
        </w:rPr>
        <w:t xml:space="preserve"> of the sages</w:t>
      </w:r>
      <w:r w:rsidR="004D00D0" w:rsidRPr="00501652">
        <w:rPr>
          <w:rFonts w:cs="Times New Roman"/>
          <w:b w:val="0"/>
          <w:bCs/>
          <w:szCs w:val="24"/>
        </w:rPr>
        <w:t xml:space="preserve">. </w:t>
      </w:r>
      <w:r w:rsidR="007602AF">
        <w:rPr>
          <w:rFonts w:cs="Times New Roman"/>
          <w:b w:val="0"/>
          <w:bCs/>
          <w:szCs w:val="24"/>
        </w:rPr>
        <w:t xml:space="preserve">She further </w:t>
      </w:r>
      <w:r w:rsidR="003A45EB">
        <w:rPr>
          <w:rFonts w:cs="Times New Roman"/>
          <w:b w:val="0"/>
          <w:bCs/>
          <w:szCs w:val="24"/>
        </w:rPr>
        <w:t>elaborates that s</w:t>
      </w:r>
      <w:r w:rsidR="004D00D0" w:rsidRPr="00501652">
        <w:rPr>
          <w:rFonts w:cs="Times New Roman"/>
          <w:b w:val="0"/>
          <w:bCs/>
          <w:szCs w:val="24"/>
        </w:rPr>
        <w:t xml:space="preserve">uch sites were used for prayers </w:t>
      </w:r>
      <w:r w:rsidR="004D00D0" w:rsidRPr="00501652">
        <w:rPr>
          <w:rFonts w:cs="Times New Roman"/>
          <w:b w:val="0"/>
          <w:bCs/>
        </w:rPr>
        <w:t>and</w:t>
      </w:r>
      <w:r w:rsidR="004D00D0" w:rsidRPr="00501652">
        <w:rPr>
          <w:rFonts w:cs="Times New Roman"/>
          <w:b w:val="0"/>
          <w:bCs/>
          <w:szCs w:val="24"/>
        </w:rPr>
        <w:t xml:space="preserve"> pouring libations</w:t>
      </w:r>
      <w:r w:rsidR="00E5425C">
        <w:rPr>
          <w:rFonts w:cs="Times New Roman"/>
          <w:b w:val="0"/>
          <w:bCs/>
          <w:szCs w:val="24"/>
        </w:rPr>
        <w:t xml:space="preserve"> and that</w:t>
      </w:r>
      <w:r w:rsidR="004D00D0" w:rsidRPr="00501652">
        <w:rPr>
          <w:rFonts w:cs="Times New Roman"/>
          <w:b w:val="0"/>
          <w:bCs/>
          <w:szCs w:val="24"/>
        </w:rPr>
        <w:t xml:space="preserve"> </w:t>
      </w:r>
      <w:r w:rsidR="00E5425C">
        <w:rPr>
          <w:rFonts w:cs="Times New Roman"/>
          <w:b w:val="0"/>
          <w:bCs/>
          <w:szCs w:val="24"/>
        </w:rPr>
        <w:t>t</w:t>
      </w:r>
      <w:r w:rsidR="004D00D0" w:rsidRPr="00501652">
        <w:rPr>
          <w:rFonts w:cs="Times New Roman"/>
          <w:b w:val="0"/>
          <w:bCs/>
          <w:szCs w:val="24"/>
        </w:rPr>
        <w:t>he presence of ceremonial stools (</w:t>
      </w:r>
      <w:proofErr w:type="spellStart"/>
      <w:r w:rsidR="004D00D0" w:rsidRPr="00501652">
        <w:rPr>
          <w:rFonts w:cs="Times New Roman"/>
          <w:b w:val="0"/>
          <w:bCs/>
          <w:i/>
          <w:iCs/>
        </w:rPr>
        <w:t>orindi</w:t>
      </w:r>
      <w:proofErr w:type="spellEnd"/>
      <w:r w:rsidR="004D00D0" w:rsidRPr="00501652">
        <w:rPr>
          <w:rFonts w:cs="Times New Roman"/>
          <w:b w:val="0"/>
          <w:bCs/>
          <w:szCs w:val="24"/>
        </w:rPr>
        <w:t>), calabashes</w:t>
      </w:r>
      <w:r w:rsidR="00D7255C">
        <w:rPr>
          <w:rFonts w:cs="Times New Roman"/>
          <w:b w:val="0"/>
          <w:bCs/>
          <w:szCs w:val="24"/>
        </w:rPr>
        <w:t xml:space="preserve"> (</w:t>
      </w:r>
      <w:proofErr w:type="spellStart"/>
      <w:r w:rsidR="00F33D01" w:rsidRPr="00F33D01">
        <w:rPr>
          <w:rFonts w:cs="Times New Roman"/>
          <w:b w:val="0"/>
          <w:bCs/>
          <w:i/>
          <w:iCs/>
          <w:szCs w:val="24"/>
        </w:rPr>
        <w:t>koo</w:t>
      </w:r>
      <w:proofErr w:type="spellEnd"/>
      <w:r w:rsidR="00D7255C">
        <w:rPr>
          <w:rFonts w:cs="Times New Roman"/>
          <w:b w:val="0"/>
          <w:bCs/>
          <w:szCs w:val="24"/>
        </w:rPr>
        <w:t>)</w:t>
      </w:r>
      <w:r w:rsidR="004D00D0" w:rsidRPr="00501652">
        <w:rPr>
          <w:rFonts w:cs="Times New Roman"/>
          <w:b w:val="0"/>
          <w:bCs/>
          <w:szCs w:val="24"/>
        </w:rPr>
        <w:t xml:space="preserve"> for traditional beer or herbs</w:t>
      </w:r>
      <w:r w:rsidR="004D00D0" w:rsidRPr="00501652">
        <w:rPr>
          <w:rFonts w:cs="Times New Roman"/>
          <w:b w:val="0"/>
          <w:bCs/>
        </w:rPr>
        <w:t xml:space="preserve"> and</w:t>
      </w:r>
      <w:r w:rsidR="004D00D0" w:rsidRPr="00501652">
        <w:rPr>
          <w:rFonts w:cs="Times New Roman"/>
          <w:b w:val="0"/>
          <w:bCs/>
          <w:szCs w:val="24"/>
        </w:rPr>
        <w:t xml:space="preserve"> drums for summoning gatherings further distinguished a sage’s home.</w:t>
      </w:r>
    </w:p>
    <w:p w14:paraId="5932E3E2" w14:textId="244C659B" w:rsidR="004D00D0" w:rsidRPr="00501652" w:rsidRDefault="002A7763" w:rsidP="004D00D0">
      <w:pPr>
        <w:spacing w:after="160" w:line="480" w:lineRule="auto"/>
        <w:jc w:val="both"/>
        <w:rPr>
          <w:rFonts w:cs="Times New Roman"/>
          <w:b w:val="0"/>
          <w:bCs/>
          <w:szCs w:val="24"/>
        </w:rPr>
      </w:pPr>
      <w:r>
        <w:rPr>
          <w:rFonts w:cs="Times New Roman"/>
          <w:b w:val="0"/>
          <w:bCs/>
        </w:rPr>
        <w:t xml:space="preserve">In the opinion of </w:t>
      </w:r>
      <w:proofErr w:type="spellStart"/>
      <w:r w:rsidR="004F19E4">
        <w:rPr>
          <w:rFonts w:cs="Times New Roman"/>
          <w:b w:val="0"/>
          <w:bCs/>
        </w:rPr>
        <w:t>Liech</w:t>
      </w:r>
      <w:proofErr w:type="spellEnd"/>
      <w:r w:rsidR="004F19E4">
        <w:rPr>
          <w:rFonts w:cs="Times New Roman"/>
          <w:b w:val="0"/>
          <w:bCs/>
        </w:rPr>
        <w:t xml:space="preserve"> (</w:t>
      </w:r>
      <w:r w:rsidR="00E53C63">
        <w:rPr>
          <w:rFonts w:cs="Times New Roman"/>
          <w:b w:val="0"/>
          <w:bCs/>
        </w:rPr>
        <w:t>O.I</w:t>
      </w:r>
      <w:r>
        <w:rPr>
          <w:rFonts w:cs="Times New Roman"/>
          <w:b w:val="0"/>
          <w:bCs/>
        </w:rPr>
        <w:t>;</w:t>
      </w:r>
      <w:r w:rsidRPr="002A7763">
        <w:rPr>
          <w:rFonts w:cs="Times New Roman"/>
          <w:b w:val="0"/>
          <w:bCs/>
          <w:szCs w:val="24"/>
        </w:rPr>
        <w:t xml:space="preserve"> </w:t>
      </w:r>
      <w:r>
        <w:rPr>
          <w:rFonts w:cs="Times New Roman"/>
          <w:b w:val="0"/>
          <w:bCs/>
          <w:szCs w:val="24"/>
        </w:rPr>
        <w:t>1/6/2025</w:t>
      </w:r>
      <w:r w:rsidR="004F19E4">
        <w:rPr>
          <w:rFonts w:cs="Times New Roman"/>
          <w:b w:val="0"/>
          <w:bCs/>
        </w:rPr>
        <w:t>)</w:t>
      </w:r>
      <w:r w:rsidR="00C46D4F">
        <w:rPr>
          <w:rFonts w:cs="Times New Roman"/>
          <w:b w:val="0"/>
          <w:bCs/>
        </w:rPr>
        <w:t xml:space="preserve"> s</w:t>
      </w:r>
      <w:r w:rsidR="004D00D0" w:rsidRPr="00501652">
        <w:rPr>
          <w:rFonts w:cs="Times New Roman"/>
          <w:b w:val="0"/>
          <w:bCs/>
          <w:szCs w:val="24"/>
        </w:rPr>
        <w:t>ages were known to own certain items that reflected their function in society</w:t>
      </w:r>
      <w:r w:rsidR="00EC447E">
        <w:rPr>
          <w:rFonts w:cs="Times New Roman"/>
          <w:b w:val="0"/>
          <w:bCs/>
        </w:rPr>
        <w:t>,</w:t>
      </w:r>
      <w:r w:rsidR="004D00D0" w:rsidRPr="00501652">
        <w:rPr>
          <w:rFonts w:cs="Times New Roman"/>
          <w:b w:val="0"/>
          <w:bCs/>
        </w:rPr>
        <w:t xml:space="preserve"> c</w:t>
      </w:r>
      <w:r w:rsidR="004D00D0" w:rsidRPr="00501652">
        <w:rPr>
          <w:rFonts w:cs="Times New Roman"/>
          <w:b w:val="0"/>
          <w:bCs/>
          <w:szCs w:val="24"/>
        </w:rPr>
        <w:t>alabashes (</w:t>
      </w:r>
      <w:proofErr w:type="spellStart"/>
      <w:r w:rsidR="004D00D0">
        <w:rPr>
          <w:rFonts w:cs="Times New Roman"/>
          <w:b w:val="0"/>
          <w:bCs/>
          <w:i/>
          <w:iCs/>
          <w:szCs w:val="24"/>
        </w:rPr>
        <w:t>koo</w:t>
      </w:r>
      <w:proofErr w:type="spellEnd"/>
      <w:r w:rsidR="004D00D0" w:rsidRPr="00501652">
        <w:rPr>
          <w:rFonts w:cs="Times New Roman"/>
          <w:b w:val="0"/>
          <w:bCs/>
          <w:szCs w:val="24"/>
        </w:rPr>
        <w:t>)</w:t>
      </w:r>
      <w:r w:rsidR="004D00D0" w:rsidRPr="00501652">
        <w:rPr>
          <w:rFonts w:cs="Times New Roman"/>
          <w:b w:val="0"/>
          <w:bCs/>
        </w:rPr>
        <w:t xml:space="preserve"> u</w:t>
      </w:r>
      <w:r w:rsidR="004D00D0" w:rsidRPr="00501652">
        <w:rPr>
          <w:rFonts w:cs="Times New Roman"/>
          <w:b w:val="0"/>
          <w:bCs/>
          <w:szCs w:val="24"/>
        </w:rPr>
        <w:t>sed for storing traditional brews, sacred water</w:t>
      </w:r>
      <w:r w:rsidR="004D00D0" w:rsidRPr="00501652">
        <w:rPr>
          <w:rFonts w:cs="Times New Roman"/>
          <w:b w:val="0"/>
          <w:bCs/>
        </w:rPr>
        <w:t xml:space="preserve"> or</w:t>
      </w:r>
      <w:r w:rsidR="004D00D0" w:rsidRPr="00501652">
        <w:rPr>
          <w:rFonts w:cs="Times New Roman"/>
          <w:b w:val="0"/>
          <w:bCs/>
          <w:szCs w:val="24"/>
        </w:rPr>
        <w:t xml:space="preserve"> medicinal herbs</w:t>
      </w:r>
      <w:r w:rsidR="004D00D0" w:rsidRPr="00501652">
        <w:rPr>
          <w:rFonts w:cs="Times New Roman"/>
          <w:b w:val="0"/>
          <w:bCs/>
        </w:rPr>
        <w:t>, drums</w:t>
      </w:r>
      <w:r w:rsidR="004D00D0">
        <w:rPr>
          <w:rFonts w:cs="Times New Roman"/>
          <w:b w:val="0"/>
          <w:bCs/>
        </w:rPr>
        <w:t xml:space="preserve"> (</w:t>
      </w:r>
      <w:proofErr w:type="spellStart"/>
      <w:r w:rsidR="004D00D0" w:rsidRPr="002D5E5F">
        <w:rPr>
          <w:rFonts w:cs="Times New Roman"/>
          <w:b w:val="0"/>
          <w:bCs/>
          <w:i/>
          <w:iCs/>
        </w:rPr>
        <w:t>bul</w:t>
      </w:r>
      <w:proofErr w:type="spellEnd"/>
      <w:r w:rsidR="004D00D0">
        <w:rPr>
          <w:rFonts w:cs="Times New Roman"/>
          <w:b w:val="0"/>
          <w:bCs/>
        </w:rPr>
        <w:t>)</w:t>
      </w:r>
      <w:r w:rsidR="004D00D0" w:rsidRPr="00501652">
        <w:rPr>
          <w:rFonts w:cs="Times New Roman"/>
          <w:b w:val="0"/>
          <w:bCs/>
        </w:rPr>
        <w:t xml:space="preserve"> and horns (</w:t>
      </w:r>
      <w:proofErr w:type="spellStart"/>
      <w:r w:rsidR="004D00D0">
        <w:rPr>
          <w:rFonts w:cs="Times New Roman"/>
          <w:b w:val="0"/>
          <w:bCs/>
          <w:i/>
          <w:iCs/>
        </w:rPr>
        <w:t>oporo</w:t>
      </w:r>
      <w:proofErr w:type="spellEnd"/>
      <w:r w:rsidR="004D00D0" w:rsidRPr="00501652">
        <w:rPr>
          <w:rFonts w:cs="Times New Roman"/>
          <w:b w:val="0"/>
          <w:bCs/>
        </w:rPr>
        <w:t xml:space="preserve">) </w:t>
      </w:r>
      <w:r w:rsidR="004D00D0" w:rsidRPr="00501652">
        <w:rPr>
          <w:rFonts w:cs="Times New Roman"/>
          <w:b w:val="0"/>
          <w:bCs/>
          <w:szCs w:val="24"/>
        </w:rPr>
        <w:t>used to summon people for meetings or ceremonies</w:t>
      </w:r>
      <w:r w:rsidR="004D00D0" w:rsidRPr="00501652">
        <w:rPr>
          <w:rFonts w:cs="Times New Roman"/>
          <w:b w:val="0"/>
          <w:bCs/>
        </w:rPr>
        <w:t xml:space="preserve">, medicinal shrines especially </w:t>
      </w:r>
      <w:r w:rsidR="004D00D0" w:rsidRPr="00501652">
        <w:rPr>
          <w:rFonts w:cs="Times New Roman"/>
          <w:b w:val="0"/>
          <w:bCs/>
          <w:szCs w:val="24"/>
        </w:rPr>
        <w:t xml:space="preserve">for sages who were also </w:t>
      </w:r>
      <w:proofErr w:type="spellStart"/>
      <w:r w:rsidR="004D00D0" w:rsidRPr="00501652">
        <w:rPr>
          <w:rFonts w:cs="Times New Roman"/>
          <w:b w:val="0"/>
          <w:bCs/>
          <w:i/>
          <w:iCs/>
          <w:szCs w:val="24"/>
        </w:rPr>
        <w:t>ajuoga</w:t>
      </w:r>
      <w:proofErr w:type="spellEnd"/>
      <w:r w:rsidR="004D00D0" w:rsidRPr="00501652">
        <w:rPr>
          <w:rFonts w:cs="Times New Roman"/>
          <w:b w:val="0"/>
          <w:bCs/>
          <w:szCs w:val="24"/>
        </w:rPr>
        <w:t xml:space="preserve"> , shrines for healing and ritual purification were common</w:t>
      </w:r>
      <w:r w:rsidR="004D00D0" w:rsidRPr="00501652">
        <w:rPr>
          <w:rFonts w:cs="Times New Roman"/>
          <w:b w:val="0"/>
          <w:bCs/>
        </w:rPr>
        <w:t xml:space="preserve"> and stools and ritual seats only </w:t>
      </w:r>
      <w:r w:rsidR="004D00D0" w:rsidRPr="00501652">
        <w:rPr>
          <w:rFonts w:cs="Times New Roman"/>
          <w:b w:val="0"/>
          <w:bCs/>
          <w:szCs w:val="24"/>
        </w:rPr>
        <w:t>used by sages during community discussions, these were carved to reflect their lineage or spiritual patronag</w:t>
      </w:r>
      <w:r w:rsidR="006725B0">
        <w:rPr>
          <w:rFonts w:cs="Times New Roman"/>
          <w:b w:val="0"/>
          <w:bCs/>
          <w:szCs w:val="24"/>
        </w:rPr>
        <w:t>e</w:t>
      </w:r>
      <w:r w:rsidR="00E20FB6" w:rsidRPr="00E20FB6">
        <w:rPr>
          <w:rFonts w:eastAsia="Times New Roman" w:cs="Times New Roman"/>
          <w:b w:val="0"/>
          <w:szCs w:val="24"/>
        </w:rPr>
        <w:t xml:space="preserve"> </w:t>
      </w:r>
      <w:r w:rsidR="00E20FB6">
        <w:rPr>
          <w:rFonts w:eastAsia="Times New Roman" w:cs="Times New Roman"/>
          <w:b w:val="0"/>
          <w:szCs w:val="24"/>
        </w:rPr>
        <w:t>(</w:t>
      </w:r>
      <w:r w:rsidR="00E20FB6" w:rsidRPr="00501652">
        <w:rPr>
          <w:rFonts w:eastAsia="Times New Roman" w:cs="Times New Roman"/>
          <w:b w:val="0"/>
          <w:szCs w:val="24"/>
        </w:rPr>
        <w:t>KNA/DC/EN/3/2/2</w:t>
      </w:r>
      <w:r w:rsidR="00E20FB6">
        <w:rPr>
          <w:rFonts w:eastAsia="Times New Roman" w:cs="Times New Roman"/>
          <w:b w:val="0"/>
          <w:szCs w:val="24"/>
        </w:rPr>
        <w:t>;1955)</w:t>
      </w:r>
      <w:r w:rsidR="004D00D0" w:rsidRPr="00501652">
        <w:rPr>
          <w:rFonts w:cs="Times New Roman"/>
          <w:b w:val="0"/>
          <w:bCs/>
          <w:szCs w:val="24"/>
        </w:rPr>
        <w:t>.</w:t>
      </w:r>
      <w:r w:rsidR="004D00D0" w:rsidRPr="00501652">
        <w:rPr>
          <w:rFonts w:cs="Times New Roman"/>
          <w:b w:val="0"/>
          <w:bCs/>
        </w:rPr>
        <w:t xml:space="preserve"> </w:t>
      </w:r>
      <w:r w:rsidR="00840A50">
        <w:rPr>
          <w:rFonts w:cs="Times New Roman"/>
          <w:b w:val="0"/>
          <w:bCs/>
        </w:rPr>
        <w:t xml:space="preserve">She </w:t>
      </w:r>
      <w:r w:rsidR="002B6896">
        <w:rPr>
          <w:rFonts w:cs="Times New Roman"/>
          <w:b w:val="0"/>
          <w:bCs/>
        </w:rPr>
        <w:t>adds that s</w:t>
      </w:r>
      <w:r w:rsidR="004D00D0" w:rsidRPr="00501652">
        <w:rPr>
          <w:rFonts w:cs="Times New Roman"/>
          <w:b w:val="0"/>
          <w:bCs/>
        </w:rPr>
        <w:t xml:space="preserve">ome sages also kept some wild animals such as snakes, mostly pythons, hyenas, leopards or </w:t>
      </w:r>
      <w:r w:rsidR="00065D72" w:rsidRPr="00501652">
        <w:rPr>
          <w:rFonts w:cs="Times New Roman"/>
          <w:b w:val="0"/>
          <w:bCs/>
        </w:rPr>
        <w:t>tortoises</w:t>
      </w:r>
      <w:r w:rsidR="00E927F8">
        <w:rPr>
          <w:rFonts w:cs="Times New Roman"/>
          <w:b w:val="0"/>
          <w:bCs/>
        </w:rPr>
        <w:t xml:space="preserve"> as well as</w:t>
      </w:r>
      <w:r w:rsidR="004D00D0" w:rsidRPr="00501652">
        <w:rPr>
          <w:rFonts w:cs="Times New Roman"/>
          <w:b w:val="0"/>
          <w:bCs/>
        </w:rPr>
        <w:t xml:space="preserve"> dead owls, lion skin and ivory. </w:t>
      </w:r>
      <w:r w:rsidR="004D00D0" w:rsidRPr="00501652">
        <w:rPr>
          <w:rFonts w:cs="Times New Roman"/>
          <w:b w:val="0"/>
          <w:bCs/>
          <w:szCs w:val="24"/>
        </w:rPr>
        <w:t>These items were not only symbols of status</w:t>
      </w:r>
      <w:r w:rsidR="004D00D0">
        <w:rPr>
          <w:rFonts w:cs="Times New Roman"/>
          <w:b w:val="0"/>
          <w:bCs/>
          <w:szCs w:val="24"/>
        </w:rPr>
        <w:t xml:space="preserve"> but </w:t>
      </w:r>
      <w:r w:rsidR="004D00D0" w:rsidRPr="00501652">
        <w:rPr>
          <w:rFonts w:cs="Times New Roman"/>
          <w:b w:val="0"/>
          <w:bCs/>
          <w:szCs w:val="24"/>
        </w:rPr>
        <w:t>were integral to the performance of the sage’s duties in spiritual, advisory</w:t>
      </w:r>
      <w:r w:rsidR="004D00D0" w:rsidRPr="00501652">
        <w:rPr>
          <w:rFonts w:cs="Times New Roman"/>
          <w:b w:val="0"/>
          <w:bCs/>
        </w:rPr>
        <w:t xml:space="preserve"> and</w:t>
      </w:r>
      <w:r w:rsidR="004D00D0" w:rsidRPr="00501652">
        <w:rPr>
          <w:rFonts w:cs="Times New Roman"/>
          <w:b w:val="0"/>
          <w:bCs/>
          <w:szCs w:val="24"/>
        </w:rPr>
        <w:t xml:space="preserve"> judicial roles.</w:t>
      </w:r>
    </w:p>
    <w:p w14:paraId="2C46D62F" w14:textId="3D14BD8E" w:rsidR="00187F75" w:rsidRPr="00D86972" w:rsidRDefault="00CF44F2" w:rsidP="00D86972">
      <w:pPr>
        <w:spacing w:after="160" w:line="480" w:lineRule="auto"/>
        <w:jc w:val="both"/>
        <w:rPr>
          <w:rFonts w:cs="Times New Roman"/>
          <w:b w:val="0"/>
          <w:bCs/>
          <w:szCs w:val="24"/>
        </w:rPr>
      </w:pPr>
      <w:r w:rsidRPr="00501652">
        <w:rPr>
          <w:b w:val="0"/>
          <w:bCs/>
        </w:rPr>
        <w:lastRenderedPageBreak/>
        <w:t xml:space="preserve">In </w:t>
      </w:r>
      <w:proofErr w:type="spellStart"/>
      <w:r w:rsidRPr="00501652">
        <w:rPr>
          <w:b w:val="0"/>
          <w:bCs/>
        </w:rPr>
        <w:t>Karachuonyo</w:t>
      </w:r>
      <w:proofErr w:type="spellEnd"/>
      <w:r w:rsidRPr="00501652">
        <w:rPr>
          <w:b w:val="0"/>
          <w:bCs/>
        </w:rPr>
        <w:t xml:space="preserve">, the homestead of </w:t>
      </w:r>
      <w:proofErr w:type="spellStart"/>
      <w:r w:rsidR="005D55EF">
        <w:rPr>
          <w:b w:val="0"/>
          <w:bCs/>
        </w:rPr>
        <w:t>Nyakiti</w:t>
      </w:r>
      <w:proofErr w:type="spellEnd"/>
      <w:r w:rsidR="005D55EF">
        <w:rPr>
          <w:b w:val="0"/>
          <w:bCs/>
        </w:rPr>
        <w:t xml:space="preserve"> </w:t>
      </w:r>
      <w:r w:rsidRPr="00501652">
        <w:rPr>
          <w:b w:val="0"/>
          <w:bCs/>
        </w:rPr>
        <w:t>was not just a domestic space</w:t>
      </w:r>
      <w:r w:rsidR="001027BF">
        <w:rPr>
          <w:b w:val="0"/>
          <w:bCs/>
        </w:rPr>
        <w:t xml:space="preserve"> </w:t>
      </w:r>
      <w:r w:rsidR="009221A6">
        <w:rPr>
          <w:b w:val="0"/>
          <w:bCs/>
        </w:rPr>
        <w:t xml:space="preserve">but </w:t>
      </w:r>
      <w:r w:rsidR="009221A6" w:rsidRPr="00501652">
        <w:rPr>
          <w:b w:val="0"/>
          <w:bCs/>
        </w:rPr>
        <w:t>a</w:t>
      </w:r>
      <w:r w:rsidRPr="00501652">
        <w:rPr>
          <w:b w:val="0"/>
          <w:bCs/>
        </w:rPr>
        <w:t xml:space="preserve"> center of judicial arbitration and communal planning</w:t>
      </w:r>
      <w:r w:rsidR="00461E4E" w:rsidRPr="00501652">
        <w:rPr>
          <w:b w:val="0"/>
          <w:bCs/>
        </w:rPr>
        <w:t xml:space="preserve"> (</w:t>
      </w:r>
      <w:proofErr w:type="spellStart"/>
      <w:r w:rsidR="0012045A">
        <w:rPr>
          <w:b w:val="0"/>
          <w:bCs/>
        </w:rPr>
        <w:t>Nyandiko</w:t>
      </w:r>
      <w:proofErr w:type="spellEnd"/>
      <w:r w:rsidR="0012045A">
        <w:rPr>
          <w:b w:val="0"/>
          <w:bCs/>
        </w:rPr>
        <w:t xml:space="preserve">, </w:t>
      </w:r>
      <w:r w:rsidR="0033060A">
        <w:rPr>
          <w:b w:val="0"/>
          <w:bCs/>
        </w:rPr>
        <w:t>KII;</w:t>
      </w:r>
      <w:r w:rsidR="007154A7" w:rsidRPr="007154A7">
        <w:rPr>
          <w:b w:val="0"/>
          <w:bCs/>
        </w:rPr>
        <w:t>18/05/2025</w:t>
      </w:r>
      <w:r w:rsidR="00461E4E" w:rsidRPr="00501652">
        <w:rPr>
          <w:b w:val="0"/>
          <w:bCs/>
        </w:rPr>
        <w:t>)</w:t>
      </w:r>
      <w:r w:rsidRPr="00501652">
        <w:rPr>
          <w:b w:val="0"/>
          <w:bCs/>
        </w:rPr>
        <w:t>.</w:t>
      </w:r>
      <w:r w:rsidR="0088508C" w:rsidRPr="0088508C">
        <w:rPr>
          <w:rFonts w:eastAsia="Times New Roman" w:cs="Times New Roman"/>
          <w:b w:val="0"/>
          <w:szCs w:val="24"/>
        </w:rPr>
        <w:t xml:space="preserve"> </w:t>
      </w:r>
      <w:r w:rsidR="00CB796E">
        <w:rPr>
          <w:rFonts w:eastAsia="Times New Roman" w:cs="Times New Roman"/>
          <w:b w:val="0"/>
          <w:szCs w:val="24"/>
        </w:rPr>
        <w:t xml:space="preserve">Odhiambo (1997) </w:t>
      </w:r>
      <w:r w:rsidR="009F2A35">
        <w:rPr>
          <w:rFonts w:eastAsia="Times New Roman" w:cs="Times New Roman"/>
          <w:b w:val="0"/>
          <w:szCs w:val="24"/>
        </w:rPr>
        <w:t>and Ouk</w:t>
      </w:r>
      <w:r w:rsidR="00CA6B27">
        <w:rPr>
          <w:rFonts w:eastAsia="Times New Roman" w:cs="Times New Roman"/>
          <w:b w:val="0"/>
          <w:szCs w:val="24"/>
        </w:rPr>
        <w:t>o (O.I;</w:t>
      </w:r>
      <w:r w:rsidR="00CA6B27">
        <w:rPr>
          <w:b w:val="0"/>
          <w:bCs/>
        </w:rPr>
        <w:t xml:space="preserve">1/06/2025) </w:t>
      </w:r>
      <w:r w:rsidR="009F2A35">
        <w:rPr>
          <w:rFonts w:eastAsia="Times New Roman" w:cs="Times New Roman"/>
          <w:b w:val="0"/>
          <w:szCs w:val="24"/>
        </w:rPr>
        <w:t>both agree that t</w:t>
      </w:r>
      <w:r w:rsidRPr="00501652">
        <w:rPr>
          <w:b w:val="0"/>
          <w:bCs/>
        </w:rPr>
        <w:t xml:space="preserve">hese spatial markers, sacred groves, council huts and ritual sites, reinforced the </w:t>
      </w:r>
      <w:r w:rsidR="00D57AEB" w:rsidRPr="00501652">
        <w:rPr>
          <w:b w:val="0"/>
          <w:bCs/>
        </w:rPr>
        <w:t>sage’s</w:t>
      </w:r>
      <w:r w:rsidRPr="00501652">
        <w:rPr>
          <w:b w:val="0"/>
          <w:bCs/>
        </w:rPr>
        <w:t xml:space="preserve"> visibility and access to the public. </w:t>
      </w:r>
      <w:r w:rsidR="00E458A6">
        <w:rPr>
          <w:b w:val="0"/>
          <w:bCs/>
        </w:rPr>
        <w:t xml:space="preserve">As stated by </w:t>
      </w:r>
      <w:proofErr w:type="spellStart"/>
      <w:r w:rsidR="00E458A6">
        <w:rPr>
          <w:b w:val="0"/>
          <w:bCs/>
        </w:rPr>
        <w:t>Onjuma</w:t>
      </w:r>
      <w:proofErr w:type="spellEnd"/>
      <w:r w:rsidR="00E458A6">
        <w:rPr>
          <w:b w:val="0"/>
          <w:bCs/>
        </w:rPr>
        <w:t xml:space="preserve"> </w:t>
      </w:r>
      <w:r w:rsidR="00783181">
        <w:rPr>
          <w:b w:val="0"/>
          <w:bCs/>
        </w:rPr>
        <w:t>(</w:t>
      </w:r>
      <w:r w:rsidR="00262B04">
        <w:rPr>
          <w:b w:val="0"/>
          <w:bCs/>
        </w:rPr>
        <w:t>KII;31/05/2025</w:t>
      </w:r>
      <w:r w:rsidR="00783181">
        <w:rPr>
          <w:b w:val="0"/>
          <w:bCs/>
        </w:rPr>
        <w:t>)</w:t>
      </w:r>
      <w:r w:rsidR="00E163DA">
        <w:rPr>
          <w:b w:val="0"/>
          <w:bCs/>
        </w:rPr>
        <w:t xml:space="preserve">, </w:t>
      </w:r>
      <w:r w:rsidR="00783181">
        <w:rPr>
          <w:b w:val="0"/>
          <w:bCs/>
        </w:rPr>
        <w:t>t</w:t>
      </w:r>
      <w:r w:rsidRPr="00501652">
        <w:rPr>
          <w:b w:val="0"/>
          <w:bCs/>
        </w:rPr>
        <w:t xml:space="preserve">he rite of </w:t>
      </w:r>
      <w:proofErr w:type="spellStart"/>
      <w:r w:rsidRPr="00501652">
        <w:rPr>
          <w:b w:val="0"/>
          <w:bCs/>
          <w:i/>
          <w:iCs/>
        </w:rPr>
        <w:t>gweth</w:t>
      </w:r>
      <w:proofErr w:type="spellEnd"/>
      <w:r w:rsidRPr="00501652">
        <w:rPr>
          <w:b w:val="0"/>
          <w:bCs/>
          <w:i/>
          <w:iCs/>
        </w:rPr>
        <w:t xml:space="preserve"> </w:t>
      </w:r>
      <w:r w:rsidRPr="00501652">
        <w:rPr>
          <w:b w:val="0"/>
          <w:bCs/>
        </w:rPr>
        <w:t xml:space="preserve">(blessing) signified recognition of one’s social maturity. Sages were often called to preside over </w:t>
      </w:r>
      <w:proofErr w:type="spellStart"/>
      <w:r w:rsidRPr="00501652">
        <w:rPr>
          <w:b w:val="0"/>
          <w:bCs/>
          <w:i/>
          <w:iCs/>
        </w:rPr>
        <w:t>chodo</w:t>
      </w:r>
      <w:proofErr w:type="spellEnd"/>
      <w:r w:rsidRPr="00501652">
        <w:rPr>
          <w:b w:val="0"/>
          <w:bCs/>
          <w:i/>
          <w:iCs/>
        </w:rPr>
        <w:t xml:space="preserve"> </w:t>
      </w:r>
      <w:proofErr w:type="spellStart"/>
      <w:r w:rsidRPr="00501652">
        <w:rPr>
          <w:b w:val="0"/>
          <w:bCs/>
          <w:i/>
          <w:iCs/>
        </w:rPr>
        <w:t>okola</w:t>
      </w:r>
      <w:proofErr w:type="spellEnd"/>
      <w:r w:rsidRPr="00501652">
        <w:rPr>
          <w:b w:val="0"/>
          <w:bCs/>
        </w:rPr>
        <w:t xml:space="preserve"> (ancestral libation) ceremonies, rainmaking rituals and land-cleansing rites. </w:t>
      </w:r>
      <w:r w:rsidR="00641973">
        <w:rPr>
          <w:b w:val="0"/>
          <w:bCs/>
        </w:rPr>
        <w:t>Wagumba (</w:t>
      </w:r>
      <w:r w:rsidR="0033060A">
        <w:rPr>
          <w:b w:val="0"/>
          <w:bCs/>
        </w:rPr>
        <w:t>KII</w:t>
      </w:r>
      <w:r w:rsidR="00E163DA">
        <w:rPr>
          <w:b w:val="0"/>
          <w:bCs/>
        </w:rPr>
        <w:t>;</w:t>
      </w:r>
      <w:r w:rsidR="00E163DA" w:rsidRPr="00E163DA">
        <w:rPr>
          <w:b w:val="0"/>
          <w:bCs/>
        </w:rPr>
        <w:t xml:space="preserve"> </w:t>
      </w:r>
      <w:r w:rsidR="00E163DA">
        <w:rPr>
          <w:b w:val="0"/>
          <w:bCs/>
        </w:rPr>
        <w:t>13/05/2025</w:t>
      </w:r>
      <w:r w:rsidR="00641973">
        <w:rPr>
          <w:b w:val="0"/>
          <w:bCs/>
        </w:rPr>
        <w:t>) adds that t</w:t>
      </w:r>
      <w:r w:rsidRPr="00501652">
        <w:rPr>
          <w:b w:val="0"/>
          <w:bCs/>
        </w:rPr>
        <w:t xml:space="preserve">hese ritual roles granted </w:t>
      </w:r>
      <w:r w:rsidR="00745A9F">
        <w:rPr>
          <w:b w:val="0"/>
          <w:bCs/>
        </w:rPr>
        <w:t>the sages</w:t>
      </w:r>
      <w:r w:rsidRPr="00501652">
        <w:rPr>
          <w:b w:val="0"/>
          <w:bCs/>
        </w:rPr>
        <w:t xml:space="preserve"> spiritual authority and associated them with ancestral wisdom and spirit, further entrenching their identity </w:t>
      </w:r>
      <w:r w:rsidR="00283F55">
        <w:rPr>
          <w:b w:val="0"/>
          <w:bCs/>
        </w:rPr>
        <w:t>in</w:t>
      </w:r>
      <w:r w:rsidRPr="00501652">
        <w:rPr>
          <w:b w:val="0"/>
          <w:bCs/>
        </w:rPr>
        <w:t xml:space="preserve"> communit</w:t>
      </w:r>
      <w:r w:rsidR="00283F55">
        <w:rPr>
          <w:b w:val="0"/>
          <w:bCs/>
        </w:rPr>
        <w:t>y</w:t>
      </w:r>
      <w:r w:rsidRPr="00501652">
        <w:rPr>
          <w:b w:val="0"/>
          <w:bCs/>
        </w:rPr>
        <w:t>. Sage</w:t>
      </w:r>
      <w:r w:rsidR="00424329">
        <w:rPr>
          <w:b w:val="0"/>
          <w:bCs/>
        </w:rPr>
        <w:t>-</w:t>
      </w:r>
      <w:r w:rsidRPr="00501652">
        <w:rPr>
          <w:b w:val="0"/>
          <w:bCs/>
        </w:rPr>
        <w:t>hood was commonly constructed through community acknowledgment rather than heredity</w:t>
      </w:r>
      <w:r w:rsidR="00087A94">
        <w:rPr>
          <w:b w:val="0"/>
          <w:bCs/>
        </w:rPr>
        <w:t xml:space="preserve">, </w:t>
      </w:r>
      <w:r w:rsidR="00F7098E">
        <w:rPr>
          <w:b w:val="0"/>
          <w:bCs/>
        </w:rPr>
        <w:t xml:space="preserve">hence </w:t>
      </w:r>
      <w:r w:rsidR="00865E86">
        <w:rPr>
          <w:b w:val="0"/>
          <w:bCs/>
        </w:rPr>
        <w:t xml:space="preserve">those </w:t>
      </w:r>
      <w:r w:rsidR="00424329">
        <w:rPr>
          <w:b w:val="0"/>
          <w:bCs/>
        </w:rPr>
        <w:t xml:space="preserve">who </w:t>
      </w:r>
      <w:r w:rsidRPr="00501652">
        <w:rPr>
          <w:b w:val="0"/>
          <w:bCs/>
        </w:rPr>
        <w:t>s</w:t>
      </w:r>
      <w:r w:rsidR="00424329">
        <w:rPr>
          <w:b w:val="0"/>
          <w:bCs/>
        </w:rPr>
        <w:t>at</w:t>
      </w:r>
      <w:r w:rsidRPr="00501652">
        <w:rPr>
          <w:b w:val="0"/>
          <w:bCs/>
        </w:rPr>
        <w:t xml:space="preserve"> in the </w:t>
      </w:r>
      <w:proofErr w:type="spellStart"/>
      <w:r w:rsidRPr="00501652">
        <w:rPr>
          <w:b w:val="0"/>
          <w:bCs/>
          <w:i/>
          <w:iCs/>
        </w:rPr>
        <w:t>duol</w:t>
      </w:r>
      <w:proofErr w:type="spellEnd"/>
      <w:r w:rsidRPr="00501652">
        <w:rPr>
          <w:b w:val="0"/>
          <w:bCs/>
        </w:rPr>
        <w:t>, listening to the speech patterns, judgments and historical accounts shared by sages</w:t>
      </w:r>
      <w:r w:rsidR="008C11AB" w:rsidRPr="00501652">
        <w:rPr>
          <w:b w:val="0"/>
          <w:bCs/>
        </w:rPr>
        <w:t xml:space="preserve"> </w:t>
      </w:r>
      <w:r w:rsidR="00865E86">
        <w:rPr>
          <w:b w:val="0"/>
          <w:bCs/>
        </w:rPr>
        <w:t xml:space="preserve">gained wisdom and </w:t>
      </w:r>
      <w:r w:rsidR="00424329">
        <w:rPr>
          <w:b w:val="0"/>
          <w:bCs/>
        </w:rPr>
        <w:t>later became sages (</w:t>
      </w:r>
      <w:r w:rsidR="008A5630" w:rsidRPr="003E6160">
        <w:rPr>
          <w:b w:val="0"/>
        </w:rPr>
        <w:t xml:space="preserve">Wiredu, </w:t>
      </w:r>
      <w:r w:rsidR="005C1861">
        <w:rPr>
          <w:b w:val="0"/>
        </w:rPr>
        <w:t>2009</w:t>
      </w:r>
      <w:r w:rsidR="008C11AB" w:rsidRPr="003E6160">
        <w:rPr>
          <w:b w:val="0"/>
          <w:bCs/>
        </w:rPr>
        <w:t>)</w:t>
      </w:r>
      <w:r w:rsidRPr="003E6160">
        <w:rPr>
          <w:b w:val="0"/>
          <w:bCs/>
        </w:rPr>
        <w:t>.</w:t>
      </w:r>
      <w:r w:rsidRPr="00501652">
        <w:rPr>
          <w:b w:val="0"/>
          <w:bCs/>
        </w:rPr>
        <w:t xml:space="preserve"> </w:t>
      </w:r>
      <w:r w:rsidR="002F3F58">
        <w:rPr>
          <w:b w:val="0"/>
          <w:bCs/>
        </w:rPr>
        <w:t xml:space="preserve">According to </w:t>
      </w:r>
      <w:proofErr w:type="spellStart"/>
      <w:r w:rsidR="002F3F58">
        <w:rPr>
          <w:b w:val="0"/>
          <w:bCs/>
        </w:rPr>
        <w:t>Odundo</w:t>
      </w:r>
      <w:proofErr w:type="spellEnd"/>
      <w:r w:rsidR="002F3F58">
        <w:rPr>
          <w:b w:val="0"/>
          <w:bCs/>
        </w:rPr>
        <w:t>, (</w:t>
      </w:r>
      <w:r w:rsidR="0033060A">
        <w:rPr>
          <w:b w:val="0"/>
          <w:bCs/>
        </w:rPr>
        <w:t>KII;</w:t>
      </w:r>
      <w:r w:rsidR="002F3F58">
        <w:rPr>
          <w:b w:val="0"/>
          <w:bCs/>
        </w:rPr>
        <w:t>16/05/2025</w:t>
      </w:r>
      <w:r w:rsidR="002F3F58" w:rsidRPr="00501652">
        <w:rPr>
          <w:b w:val="0"/>
          <w:bCs/>
        </w:rPr>
        <w:t>)</w:t>
      </w:r>
      <w:r w:rsidR="002F3F58">
        <w:rPr>
          <w:b w:val="0"/>
          <w:bCs/>
        </w:rPr>
        <w:t>, i</w:t>
      </w:r>
      <w:r w:rsidRPr="00501652">
        <w:rPr>
          <w:b w:val="0"/>
          <w:bCs/>
        </w:rPr>
        <w:t xml:space="preserve">n </w:t>
      </w:r>
      <w:proofErr w:type="spellStart"/>
      <w:r w:rsidRPr="00501652">
        <w:rPr>
          <w:b w:val="0"/>
          <w:bCs/>
        </w:rPr>
        <w:t>Kaksingiri</w:t>
      </w:r>
      <w:proofErr w:type="spellEnd"/>
      <w:r w:rsidRPr="00501652">
        <w:rPr>
          <w:b w:val="0"/>
          <w:bCs/>
        </w:rPr>
        <w:t>,</w:t>
      </w:r>
      <w:r w:rsidR="002F3F58">
        <w:rPr>
          <w:b w:val="0"/>
          <w:bCs/>
        </w:rPr>
        <w:t xml:space="preserve"> a man named</w:t>
      </w:r>
      <w:r w:rsidRPr="00501652">
        <w:rPr>
          <w:b w:val="0"/>
          <w:bCs/>
        </w:rPr>
        <w:t xml:space="preserve"> </w:t>
      </w:r>
      <w:proofErr w:type="spellStart"/>
      <w:r w:rsidRPr="00501652">
        <w:rPr>
          <w:b w:val="0"/>
          <w:bCs/>
        </w:rPr>
        <w:t>Obongo</w:t>
      </w:r>
      <w:proofErr w:type="spellEnd"/>
      <w:r w:rsidRPr="00501652">
        <w:rPr>
          <w:b w:val="0"/>
          <w:bCs/>
        </w:rPr>
        <w:t xml:space="preserve"> Okoth was known for gathering youths to train them in the art of </w:t>
      </w:r>
      <w:proofErr w:type="spellStart"/>
      <w:r w:rsidRPr="00501652">
        <w:rPr>
          <w:b w:val="0"/>
          <w:bCs/>
          <w:i/>
          <w:iCs/>
        </w:rPr>
        <w:t>wacho</w:t>
      </w:r>
      <w:proofErr w:type="spellEnd"/>
      <w:r w:rsidRPr="00501652">
        <w:rPr>
          <w:b w:val="0"/>
          <w:bCs/>
          <w:i/>
          <w:iCs/>
        </w:rPr>
        <w:t xml:space="preserve"> </w:t>
      </w:r>
      <w:proofErr w:type="spellStart"/>
      <w:r w:rsidRPr="00501652">
        <w:rPr>
          <w:b w:val="0"/>
          <w:bCs/>
          <w:i/>
          <w:iCs/>
        </w:rPr>
        <w:t>rieko</w:t>
      </w:r>
      <w:proofErr w:type="spellEnd"/>
      <w:r w:rsidRPr="00501652">
        <w:rPr>
          <w:b w:val="0"/>
          <w:bCs/>
        </w:rPr>
        <w:t xml:space="preserve"> (speaking wisely)</w:t>
      </w:r>
      <w:r w:rsidR="002F3F58">
        <w:rPr>
          <w:b w:val="0"/>
          <w:bCs/>
        </w:rPr>
        <w:t xml:space="preserve"> in an </w:t>
      </w:r>
      <w:r w:rsidRPr="00501652">
        <w:rPr>
          <w:b w:val="0"/>
          <w:bCs/>
        </w:rPr>
        <w:t xml:space="preserve">oral tradition </w:t>
      </w:r>
      <w:r w:rsidR="002F3F58">
        <w:rPr>
          <w:b w:val="0"/>
          <w:bCs/>
        </w:rPr>
        <w:t xml:space="preserve">which </w:t>
      </w:r>
      <w:r w:rsidRPr="00501652">
        <w:rPr>
          <w:b w:val="0"/>
          <w:bCs/>
        </w:rPr>
        <w:t xml:space="preserve">functioned as a classroom for moral and intellectual apprenticeship. </w:t>
      </w:r>
      <w:r w:rsidR="002F3F58">
        <w:rPr>
          <w:b w:val="0"/>
          <w:bCs/>
        </w:rPr>
        <w:t>Hence t</w:t>
      </w:r>
      <w:r w:rsidRPr="00501652">
        <w:rPr>
          <w:b w:val="0"/>
          <w:bCs/>
        </w:rPr>
        <w:t xml:space="preserve">he image of sages </w:t>
      </w:r>
      <w:r w:rsidR="002F3F58">
        <w:rPr>
          <w:b w:val="0"/>
          <w:bCs/>
        </w:rPr>
        <w:t xml:space="preserve">was </w:t>
      </w:r>
      <w:r w:rsidRPr="00501652">
        <w:rPr>
          <w:b w:val="0"/>
          <w:bCs/>
        </w:rPr>
        <w:t>richly represented in oral literature</w:t>
      </w:r>
      <w:r w:rsidR="002F3F58">
        <w:rPr>
          <w:b w:val="0"/>
          <w:bCs/>
        </w:rPr>
        <w:t xml:space="preserve"> in the form </w:t>
      </w:r>
      <w:r w:rsidR="00AE3305">
        <w:rPr>
          <w:b w:val="0"/>
          <w:bCs/>
        </w:rPr>
        <w:t xml:space="preserve">of </w:t>
      </w:r>
      <w:r w:rsidR="00AE3305" w:rsidRPr="00501652">
        <w:rPr>
          <w:b w:val="0"/>
          <w:bCs/>
        </w:rPr>
        <w:t>Folktales</w:t>
      </w:r>
      <w:r w:rsidRPr="00501652">
        <w:rPr>
          <w:b w:val="0"/>
          <w:bCs/>
        </w:rPr>
        <w:t>, proverbs and praise poetry</w:t>
      </w:r>
      <w:r w:rsidR="002F3F58">
        <w:rPr>
          <w:b w:val="0"/>
          <w:bCs/>
        </w:rPr>
        <w:t xml:space="preserve"> which </w:t>
      </w:r>
      <w:r w:rsidR="002F3F58" w:rsidRPr="00501652">
        <w:rPr>
          <w:b w:val="0"/>
          <w:bCs/>
        </w:rPr>
        <w:t>emphasized</w:t>
      </w:r>
      <w:r w:rsidRPr="00501652">
        <w:rPr>
          <w:b w:val="0"/>
          <w:bCs/>
        </w:rPr>
        <w:t xml:space="preserve"> the value of age and wisdom</w:t>
      </w:r>
      <w:r w:rsidR="002F3F58">
        <w:rPr>
          <w:b w:val="0"/>
          <w:bCs/>
        </w:rPr>
        <w:t>.</w:t>
      </w:r>
      <w:r w:rsidR="008C11AB" w:rsidRPr="00501652">
        <w:rPr>
          <w:b w:val="0"/>
          <w:bCs/>
        </w:rPr>
        <w:t xml:space="preserve"> </w:t>
      </w:r>
      <w:r w:rsidR="00F435D2">
        <w:rPr>
          <w:b w:val="0"/>
          <w:bCs/>
        </w:rPr>
        <w:t xml:space="preserve">Additionally, </w:t>
      </w:r>
      <w:r w:rsidR="00F435D2" w:rsidRPr="00501652">
        <w:rPr>
          <w:rFonts w:cs="Times New Roman"/>
          <w:b w:val="0"/>
          <w:bCs/>
          <w:szCs w:val="24"/>
        </w:rPr>
        <w:t>their homes often contained sacred fire pits or ancestral groves where they communicated with spirits</w:t>
      </w:r>
      <w:r w:rsidR="000E3494">
        <w:rPr>
          <w:rFonts w:cs="Times New Roman"/>
          <w:b w:val="0"/>
          <w:bCs/>
          <w:szCs w:val="24"/>
        </w:rPr>
        <w:t xml:space="preserve"> </w:t>
      </w:r>
      <w:r w:rsidR="000E3494" w:rsidRPr="000E3494">
        <w:rPr>
          <w:rFonts w:cs="Times New Roman"/>
          <w:b w:val="0"/>
          <w:szCs w:val="24"/>
        </w:rPr>
        <w:t>(Cajete, 2000)</w:t>
      </w:r>
      <w:r w:rsidR="00F435D2" w:rsidRPr="00501652">
        <w:rPr>
          <w:rFonts w:cs="Times New Roman"/>
          <w:b w:val="0"/>
          <w:bCs/>
          <w:szCs w:val="24"/>
        </w:rPr>
        <w:t xml:space="preserve">. The spiritual dimension of </w:t>
      </w:r>
      <w:r w:rsidR="00457252">
        <w:rPr>
          <w:rFonts w:cs="Times New Roman"/>
          <w:b w:val="0"/>
          <w:bCs/>
          <w:szCs w:val="24"/>
        </w:rPr>
        <w:t xml:space="preserve">the </w:t>
      </w:r>
      <w:proofErr w:type="gramStart"/>
      <w:r w:rsidR="00457252">
        <w:rPr>
          <w:rFonts w:cs="Times New Roman"/>
          <w:b w:val="0"/>
          <w:bCs/>
          <w:szCs w:val="24"/>
        </w:rPr>
        <w:t>sages</w:t>
      </w:r>
      <w:proofErr w:type="gramEnd"/>
      <w:r w:rsidR="00F435D2" w:rsidRPr="00501652">
        <w:rPr>
          <w:rFonts w:cs="Times New Roman"/>
          <w:b w:val="0"/>
          <w:bCs/>
          <w:szCs w:val="24"/>
        </w:rPr>
        <w:t xml:space="preserve"> identity meant that their authority was not merely social</w:t>
      </w:r>
      <w:r w:rsidR="00F435D2">
        <w:rPr>
          <w:rFonts w:cs="Times New Roman"/>
          <w:b w:val="0"/>
          <w:bCs/>
          <w:szCs w:val="24"/>
        </w:rPr>
        <w:t xml:space="preserve"> but </w:t>
      </w:r>
      <w:r w:rsidR="00F435D2" w:rsidRPr="00501652">
        <w:rPr>
          <w:rFonts w:cs="Times New Roman"/>
          <w:b w:val="0"/>
          <w:bCs/>
          <w:szCs w:val="24"/>
        </w:rPr>
        <w:t>cosmic</w:t>
      </w:r>
      <w:r w:rsidR="00F435D2" w:rsidRPr="00501652">
        <w:rPr>
          <w:rFonts w:cs="Times New Roman"/>
          <w:b w:val="0"/>
          <w:bCs/>
        </w:rPr>
        <w:t xml:space="preserve"> </w:t>
      </w:r>
      <w:r w:rsidR="00F435D2" w:rsidRPr="00501652">
        <w:rPr>
          <w:rFonts w:cs="Times New Roman"/>
          <w:b w:val="0"/>
          <w:bCs/>
          <w:szCs w:val="24"/>
        </w:rPr>
        <w:t>connected to both past ancestors and future generations (</w:t>
      </w:r>
      <w:proofErr w:type="spellStart"/>
      <w:r w:rsidR="00F17E67">
        <w:rPr>
          <w:rFonts w:cs="Times New Roman"/>
          <w:b w:val="0"/>
          <w:bCs/>
          <w:szCs w:val="24"/>
        </w:rPr>
        <w:t>Saoke</w:t>
      </w:r>
      <w:proofErr w:type="spellEnd"/>
      <w:r w:rsidR="00F17E67">
        <w:rPr>
          <w:rFonts w:cs="Times New Roman"/>
          <w:b w:val="0"/>
          <w:bCs/>
          <w:szCs w:val="24"/>
        </w:rPr>
        <w:t xml:space="preserve">, </w:t>
      </w:r>
      <w:r w:rsidR="0033060A">
        <w:rPr>
          <w:rFonts w:cs="Times New Roman"/>
          <w:b w:val="0"/>
          <w:bCs/>
          <w:szCs w:val="24"/>
        </w:rPr>
        <w:t>KII;</w:t>
      </w:r>
      <w:r w:rsidR="00F17E67">
        <w:rPr>
          <w:rFonts w:cs="Times New Roman"/>
          <w:b w:val="0"/>
          <w:bCs/>
          <w:szCs w:val="24"/>
        </w:rPr>
        <w:t xml:space="preserve"> </w:t>
      </w:r>
      <w:r w:rsidR="00F435D2">
        <w:rPr>
          <w:rFonts w:cs="Times New Roman"/>
          <w:b w:val="0"/>
          <w:bCs/>
          <w:szCs w:val="24"/>
        </w:rPr>
        <w:t xml:space="preserve"> 16/05/2025</w:t>
      </w:r>
      <w:r w:rsidR="00F435D2" w:rsidRPr="00501652">
        <w:rPr>
          <w:rFonts w:cs="Times New Roman"/>
          <w:b w:val="0"/>
          <w:bCs/>
          <w:szCs w:val="24"/>
        </w:rPr>
        <w:t>).</w:t>
      </w:r>
    </w:p>
    <w:p w14:paraId="30ABF964" w14:textId="3E426FEB" w:rsidR="004D00D0" w:rsidRDefault="00FA1E00" w:rsidP="00D86972">
      <w:pPr>
        <w:pStyle w:val="Heading1"/>
      </w:pPr>
      <w:bookmarkStart w:id="71" w:name="_Toc204028766"/>
      <w:r>
        <w:t>2.3.2</w:t>
      </w:r>
      <w:r w:rsidR="006555AF">
        <w:t xml:space="preserve"> </w:t>
      </w:r>
      <w:r w:rsidR="00187F75">
        <w:t>Dressing Code</w:t>
      </w:r>
      <w:bookmarkEnd w:id="71"/>
    </w:p>
    <w:p w14:paraId="7BA10C59" w14:textId="77777777" w:rsidR="00D86972" w:rsidRPr="00D86972" w:rsidRDefault="00D86972" w:rsidP="00D86972"/>
    <w:p w14:paraId="2D9C5003" w14:textId="11DE99FD" w:rsidR="00F96F54" w:rsidRPr="00FB3CC4" w:rsidRDefault="00F7368D" w:rsidP="00FB3CC4">
      <w:pPr>
        <w:spacing w:before="100" w:beforeAutospacing="1" w:after="100" w:afterAutospacing="1" w:line="480" w:lineRule="auto"/>
        <w:ind w:hanging="720"/>
        <w:jc w:val="both"/>
        <w:rPr>
          <w:rFonts w:eastAsia="Times New Roman" w:cs="Times New Roman"/>
          <w:b w:val="0"/>
          <w:szCs w:val="24"/>
        </w:rPr>
      </w:pPr>
      <w:r>
        <w:rPr>
          <w:b w:val="0"/>
          <w:bCs/>
        </w:rPr>
        <w:lastRenderedPageBreak/>
        <w:t xml:space="preserve"> </w:t>
      </w:r>
      <w:r w:rsidR="00F87E32">
        <w:rPr>
          <w:b w:val="0"/>
          <w:bCs/>
        </w:rPr>
        <w:t xml:space="preserve">           </w:t>
      </w:r>
      <w:r>
        <w:rPr>
          <w:b w:val="0"/>
          <w:bCs/>
        </w:rPr>
        <w:t xml:space="preserve">According to </w:t>
      </w:r>
      <w:r w:rsidRPr="00F7368D">
        <w:rPr>
          <w:b w:val="0"/>
        </w:rPr>
        <w:t xml:space="preserve">Abimbola </w:t>
      </w:r>
      <w:r w:rsidR="006445EB">
        <w:rPr>
          <w:b w:val="0"/>
        </w:rPr>
        <w:t>(</w:t>
      </w:r>
      <w:r w:rsidR="00757D67">
        <w:rPr>
          <w:b w:val="0"/>
        </w:rPr>
        <w:t>2009</w:t>
      </w:r>
      <w:r w:rsidR="006445EB">
        <w:rPr>
          <w:b w:val="0"/>
          <w:bCs/>
        </w:rPr>
        <w:t>),</w:t>
      </w:r>
      <w:r>
        <w:rPr>
          <w:b w:val="0"/>
          <w:bCs/>
        </w:rPr>
        <w:t xml:space="preserve"> </w:t>
      </w:r>
      <w:r w:rsidR="006445EB">
        <w:rPr>
          <w:b w:val="0"/>
          <w:bCs/>
        </w:rPr>
        <w:t>s</w:t>
      </w:r>
      <w:r w:rsidR="00F96F54" w:rsidRPr="00334E00">
        <w:rPr>
          <w:b w:val="0"/>
          <w:bCs/>
        </w:rPr>
        <w:t xml:space="preserve">ages commonly adorned themselves in garments made from animal </w:t>
      </w:r>
      <w:r w:rsidR="003425F6" w:rsidRPr="00334E00">
        <w:rPr>
          <w:b w:val="0"/>
          <w:bCs/>
        </w:rPr>
        <w:t>skin</w:t>
      </w:r>
      <w:r w:rsidR="00F96F54" w:rsidRPr="00334E00">
        <w:rPr>
          <w:b w:val="0"/>
          <w:bCs/>
        </w:rPr>
        <w:t>, particularly cowhide</w:t>
      </w:r>
      <w:r w:rsidR="00F96F54" w:rsidRPr="00514289">
        <w:rPr>
          <w:b w:val="0"/>
          <w:bCs/>
        </w:rPr>
        <w:t xml:space="preserve"> or leopard skin</w:t>
      </w:r>
      <w:r w:rsidR="00F96F54" w:rsidRPr="00334E00">
        <w:rPr>
          <w:b w:val="0"/>
          <w:bCs/>
        </w:rPr>
        <w:t>, which symbolized strength, courage</w:t>
      </w:r>
      <w:r w:rsidR="00F96F54" w:rsidRPr="00514289">
        <w:rPr>
          <w:b w:val="0"/>
          <w:bCs/>
        </w:rPr>
        <w:t xml:space="preserve"> and</w:t>
      </w:r>
      <w:r w:rsidR="00F96F54" w:rsidRPr="00334E00">
        <w:rPr>
          <w:b w:val="0"/>
          <w:bCs/>
        </w:rPr>
        <w:t xml:space="preserve"> seniority.</w:t>
      </w:r>
      <w:r w:rsidR="00F84DFB">
        <w:rPr>
          <w:b w:val="0"/>
          <w:bCs/>
        </w:rPr>
        <w:t xml:space="preserve"> </w:t>
      </w:r>
      <w:proofErr w:type="spellStart"/>
      <w:r w:rsidR="00042DF8">
        <w:rPr>
          <w:b w:val="0"/>
          <w:bCs/>
        </w:rPr>
        <w:t>Nyandiko</w:t>
      </w:r>
      <w:proofErr w:type="spellEnd"/>
      <w:r w:rsidR="00042DF8">
        <w:rPr>
          <w:b w:val="0"/>
          <w:bCs/>
        </w:rPr>
        <w:t xml:space="preserve"> (</w:t>
      </w:r>
      <w:r w:rsidR="00DA203B">
        <w:rPr>
          <w:b w:val="0"/>
          <w:bCs/>
        </w:rPr>
        <w:t>KII</w:t>
      </w:r>
      <w:r w:rsidR="00F84DFB">
        <w:rPr>
          <w:b w:val="0"/>
          <w:bCs/>
        </w:rPr>
        <w:t xml:space="preserve">; </w:t>
      </w:r>
      <w:r w:rsidR="00F84DFB" w:rsidRPr="00334E00">
        <w:rPr>
          <w:b w:val="0"/>
          <w:bCs/>
        </w:rPr>
        <w:t>18/05/2025</w:t>
      </w:r>
      <w:r w:rsidR="00042DF8">
        <w:rPr>
          <w:b w:val="0"/>
          <w:bCs/>
        </w:rPr>
        <w:t>) affirms that t</w:t>
      </w:r>
      <w:r w:rsidR="00F96F54" w:rsidRPr="00334E00">
        <w:rPr>
          <w:b w:val="0"/>
          <w:bCs/>
        </w:rPr>
        <w:t>he skins were often softened and processed to suit the warm climate of the Lake Victoria region.</w:t>
      </w:r>
      <w:r w:rsidR="0083656D">
        <w:rPr>
          <w:b w:val="0"/>
          <w:bCs/>
        </w:rPr>
        <w:t xml:space="preserve"> He </w:t>
      </w:r>
      <w:r w:rsidR="009E00C3">
        <w:rPr>
          <w:b w:val="0"/>
          <w:bCs/>
        </w:rPr>
        <w:t>adds that</w:t>
      </w:r>
      <w:r w:rsidR="00F96F54" w:rsidRPr="00334E00">
        <w:rPr>
          <w:b w:val="0"/>
          <w:bCs/>
        </w:rPr>
        <w:t xml:space="preserve"> such skins were typically obtained from sacrificial or communal animals, which added spiritual significance to the attire. This was echoed by </w:t>
      </w:r>
      <w:proofErr w:type="spellStart"/>
      <w:r w:rsidR="00F96F54" w:rsidRPr="00334E00">
        <w:rPr>
          <w:b w:val="0"/>
          <w:bCs/>
        </w:rPr>
        <w:t>Liech</w:t>
      </w:r>
      <w:proofErr w:type="spellEnd"/>
      <w:r w:rsidR="00F96F54" w:rsidRPr="00334E00">
        <w:rPr>
          <w:b w:val="0"/>
          <w:bCs/>
        </w:rPr>
        <w:t xml:space="preserve"> (</w:t>
      </w:r>
      <w:r w:rsidR="00E20027">
        <w:rPr>
          <w:b w:val="0"/>
          <w:bCs/>
        </w:rPr>
        <w:t>O.I;</w:t>
      </w:r>
      <w:r w:rsidR="00F96F54" w:rsidRPr="00334E00">
        <w:rPr>
          <w:b w:val="0"/>
          <w:bCs/>
        </w:rPr>
        <w:t xml:space="preserve"> 1/6/2025) who noted that wearing these skins marked the wearer as a person deeply connected to ancestral wisdom and divine communication.</w:t>
      </w:r>
      <w:r w:rsidR="00F96F54" w:rsidRPr="00514289">
        <w:rPr>
          <w:b w:val="0"/>
          <w:bCs/>
        </w:rPr>
        <w:t xml:space="preserve"> </w:t>
      </w:r>
      <w:r w:rsidR="00F96F54" w:rsidRPr="00334E00">
        <w:rPr>
          <w:b w:val="0"/>
          <w:bCs/>
        </w:rPr>
        <w:t xml:space="preserve">In addition to animal </w:t>
      </w:r>
      <w:r w:rsidR="00F13743" w:rsidRPr="00334E00">
        <w:rPr>
          <w:b w:val="0"/>
          <w:bCs/>
        </w:rPr>
        <w:t>skin</w:t>
      </w:r>
      <w:r w:rsidR="00F96F54" w:rsidRPr="00334E00">
        <w:rPr>
          <w:b w:val="0"/>
          <w:bCs/>
        </w:rPr>
        <w:t>, sages wore beadwork and traditional ornaments that carried symbolic meaning. Beads were usually worn around the neck, waist, arms</w:t>
      </w:r>
      <w:r w:rsidR="00F96F54" w:rsidRPr="00514289">
        <w:rPr>
          <w:b w:val="0"/>
          <w:bCs/>
        </w:rPr>
        <w:t xml:space="preserve"> and</w:t>
      </w:r>
      <w:r w:rsidR="00F96F54" w:rsidRPr="00334E00">
        <w:rPr>
          <w:b w:val="0"/>
          <w:bCs/>
        </w:rPr>
        <w:t xml:space="preserve"> legs</w:t>
      </w:r>
      <w:r w:rsidR="002E324D">
        <w:rPr>
          <w:b w:val="0"/>
          <w:bCs/>
        </w:rPr>
        <w:t xml:space="preserve"> (</w:t>
      </w:r>
      <w:r w:rsidR="002E324D" w:rsidRPr="002E324D">
        <w:rPr>
          <w:b w:val="0"/>
        </w:rPr>
        <w:t>Nasr, 2006)</w:t>
      </w:r>
      <w:r w:rsidR="00F96F54" w:rsidRPr="002E324D">
        <w:rPr>
          <w:b w:val="0"/>
        </w:rPr>
        <w:t>.</w:t>
      </w:r>
      <w:r w:rsidR="00F96F54" w:rsidRPr="00334E00">
        <w:rPr>
          <w:b w:val="0"/>
          <w:bCs/>
        </w:rPr>
        <w:t xml:space="preserve"> Each color and design carried a message</w:t>
      </w:r>
      <w:r w:rsidR="00D91450">
        <w:rPr>
          <w:b w:val="0"/>
          <w:bCs/>
        </w:rPr>
        <w:t>,</w:t>
      </w:r>
      <w:r w:rsidR="00F96F54" w:rsidRPr="00514289">
        <w:rPr>
          <w:b w:val="0"/>
          <w:bCs/>
        </w:rPr>
        <w:t xml:space="preserve"> </w:t>
      </w:r>
      <w:r w:rsidR="00D91450">
        <w:rPr>
          <w:b w:val="0"/>
          <w:bCs/>
        </w:rPr>
        <w:t>f</w:t>
      </w:r>
      <w:r w:rsidR="00F96F54" w:rsidRPr="00334E00">
        <w:rPr>
          <w:b w:val="0"/>
          <w:bCs/>
        </w:rPr>
        <w:t>or instance, white beads signified purity and truth, which were essential qualities of a sage (</w:t>
      </w:r>
      <w:r w:rsidR="00FC3C8D">
        <w:rPr>
          <w:b w:val="0"/>
          <w:bCs/>
        </w:rPr>
        <w:t>Nasr,</w:t>
      </w:r>
      <w:r w:rsidR="00C87793">
        <w:rPr>
          <w:b w:val="0"/>
          <w:bCs/>
        </w:rPr>
        <w:t xml:space="preserve"> </w:t>
      </w:r>
      <w:r w:rsidR="00FC3C8D">
        <w:rPr>
          <w:b w:val="0"/>
          <w:bCs/>
        </w:rPr>
        <w:t xml:space="preserve">2006 and </w:t>
      </w:r>
      <w:r w:rsidR="00300FAA" w:rsidRPr="00501652">
        <w:rPr>
          <w:rFonts w:eastAsia="Times New Roman" w:cs="Times New Roman"/>
          <w:b w:val="0"/>
          <w:szCs w:val="24"/>
        </w:rPr>
        <w:t>KNA/MFN/SL/025/1714/MUS</w:t>
      </w:r>
      <w:r w:rsidR="00F96F54" w:rsidRPr="00334E00">
        <w:rPr>
          <w:b w:val="0"/>
          <w:bCs/>
        </w:rPr>
        <w:t xml:space="preserve">). According to </w:t>
      </w:r>
      <w:proofErr w:type="spellStart"/>
      <w:r w:rsidR="00F96F54" w:rsidRPr="00334E00">
        <w:rPr>
          <w:b w:val="0"/>
          <w:bCs/>
        </w:rPr>
        <w:t>Saoke</w:t>
      </w:r>
      <w:proofErr w:type="spellEnd"/>
      <w:r w:rsidR="00F96F54" w:rsidRPr="00334E00">
        <w:rPr>
          <w:b w:val="0"/>
          <w:bCs/>
        </w:rPr>
        <w:t xml:space="preserve"> (</w:t>
      </w:r>
      <w:r w:rsidR="0033060A">
        <w:rPr>
          <w:b w:val="0"/>
          <w:bCs/>
        </w:rPr>
        <w:t>KII;</w:t>
      </w:r>
      <w:r w:rsidR="00F96F54" w:rsidRPr="00334E00">
        <w:rPr>
          <w:b w:val="0"/>
          <w:bCs/>
        </w:rPr>
        <w:t xml:space="preserve"> 16/05/2025), certain bead patterns were restricted to elders and sages, indicating their role as spiritual guides and advisors.</w:t>
      </w:r>
    </w:p>
    <w:p w14:paraId="60B63CEF" w14:textId="60C51104" w:rsidR="00F96F54" w:rsidRPr="00334E00" w:rsidRDefault="00F96F54" w:rsidP="00514289">
      <w:pPr>
        <w:spacing w:after="160" w:line="480" w:lineRule="auto"/>
        <w:jc w:val="both"/>
        <w:rPr>
          <w:b w:val="0"/>
          <w:bCs/>
        </w:rPr>
      </w:pPr>
      <w:r w:rsidRPr="00334E00">
        <w:rPr>
          <w:b w:val="0"/>
          <w:bCs/>
        </w:rPr>
        <w:t>Furthermore, headgear was a distinctive feature of sages</w:t>
      </w:r>
      <w:r w:rsidRPr="00514289">
        <w:rPr>
          <w:b w:val="0"/>
          <w:bCs/>
        </w:rPr>
        <w:t>’</w:t>
      </w:r>
      <w:r w:rsidRPr="00334E00">
        <w:rPr>
          <w:b w:val="0"/>
          <w:bCs/>
        </w:rPr>
        <w:t xml:space="preserve"> dressing</w:t>
      </w:r>
      <w:r w:rsidR="0092190F">
        <w:rPr>
          <w:b w:val="0"/>
          <w:bCs/>
        </w:rPr>
        <w:t xml:space="preserve">, they </w:t>
      </w:r>
      <w:r w:rsidRPr="00334E00">
        <w:rPr>
          <w:b w:val="0"/>
          <w:bCs/>
        </w:rPr>
        <w:t>often w</w:t>
      </w:r>
      <w:r w:rsidR="002523B3">
        <w:rPr>
          <w:b w:val="0"/>
          <w:bCs/>
        </w:rPr>
        <w:t>or</w:t>
      </w:r>
      <w:r w:rsidR="0092190F">
        <w:rPr>
          <w:b w:val="0"/>
          <w:bCs/>
        </w:rPr>
        <w:t>e</w:t>
      </w:r>
      <w:r w:rsidRPr="00334E00">
        <w:rPr>
          <w:b w:val="0"/>
          <w:bCs/>
        </w:rPr>
        <w:t xml:space="preserve"> elaborate headdresses made from feathers of sacred birds like owls or eagles</w:t>
      </w:r>
      <w:r w:rsidR="003A6532">
        <w:rPr>
          <w:b w:val="0"/>
          <w:bCs/>
        </w:rPr>
        <w:t xml:space="preserve">, which </w:t>
      </w:r>
      <w:r w:rsidRPr="00334E00">
        <w:rPr>
          <w:b w:val="0"/>
          <w:bCs/>
        </w:rPr>
        <w:t>symbolized foresight and wisdom</w:t>
      </w:r>
      <w:r w:rsidRPr="00514289">
        <w:rPr>
          <w:b w:val="0"/>
          <w:bCs/>
        </w:rPr>
        <w:t xml:space="preserve">, </w:t>
      </w:r>
      <w:r w:rsidRPr="00334E00">
        <w:rPr>
          <w:b w:val="0"/>
          <w:bCs/>
        </w:rPr>
        <w:t>traits associated with the sage’s ability to foresee events and offer guidance</w:t>
      </w:r>
      <w:r w:rsidR="008F0F62">
        <w:rPr>
          <w:b w:val="0"/>
          <w:bCs/>
        </w:rPr>
        <w:t xml:space="preserve"> </w:t>
      </w:r>
      <w:r w:rsidR="008F0F62" w:rsidRPr="007A5989">
        <w:rPr>
          <w:b w:val="0"/>
        </w:rPr>
        <w:t>(Cajete, 2000</w:t>
      </w:r>
      <w:r w:rsidR="007A5989" w:rsidRPr="007A5989">
        <w:rPr>
          <w:b w:val="0"/>
        </w:rPr>
        <w:t>)</w:t>
      </w:r>
      <w:r w:rsidR="008F0F62">
        <w:rPr>
          <w:b w:val="0"/>
          <w:bCs/>
        </w:rPr>
        <w:t>.</w:t>
      </w:r>
      <w:r w:rsidRPr="00334E00">
        <w:rPr>
          <w:b w:val="0"/>
          <w:bCs/>
        </w:rPr>
        <w:t xml:space="preserve"> </w:t>
      </w:r>
      <w:r w:rsidR="004C19F3">
        <w:rPr>
          <w:b w:val="0"/>
          <w:bCs/>
        </w:rPr>
        <w:t xml:space="preserve">In the confirmation of </w:t>
      </w:r>
      <w:proofErr w:type="spellStart"/>
      <w:r w:rsidR="004C19F3">
        <w:rPr>
          <w:b w:val="0"/>
          <w:bCs/>
        </w:rPr>
        <w:t>Olieko</w:t>
      </w:r>
      <w:proofErr w:type="spellEnd"/>
      <w:r w:rsidR="004C19F3">
        <w:rPr>
          <w:b w:val="0"/>
          <w:bCs/>
        </w:rPr>
        <w:t>,</w:t>
      </w:r>
      <w:r w:rsidR="000F3C87">
        <w:rPr>
          <w:b w:val="0"/>
          <w:bCs/>
        </w:rPr>
        <w:t xml:space="preserve"> (</w:t>
      </w:r>
      <w:r w:rsidR="004C19F3">
        <w:rPr>
          <w:b w:val="0"/>
          <w:bCs/>
        </w:rPr>
        <w:t>KII</w:t>
      </w:r>
      <w:r w:rsidR="000F3C87">
        <w:rPr>
          <w:b w:val="0"/>
          <w:bCs/>
        </w:rPr>
        <w:t xml:space="preserve">; </w:t>
      </w:r>
      <w:r w:rsidR="004C19F3" w:rsidRPr="00334E00">
        <w:rPr>
          <w:b w:val="0"/>
          <w:bCs/>
        </w:rPr>
        <w:t>20/05/2025</w:t>
      </w:r>
      <w:r w:rsidRPr="00334E00">
        <w:rPr>
          <w:b w:val="0"/>
          <w:bCs/>
        </w:rPr>
        <w:t>) headgear was not worn casually</w:t>
      </w:r>
      <w:r w:rsidRPr="00514289">
        <w:rPr>
          <w:b w:val="0"/>
          <w:bCs/>
        </w:rPr>
        <w:t>,</w:t>
      </w:r>
      <w:r w:rsidRPr="00334E00">
        <w:rPr>
          <w:b w:val="0"/>
          <w:bCs/>
        </w:rPr>
        <w:t xml:space="preserve"> it was </w:t>
      </w:r>
      <w:r w:rsidR="009F0E7D" w:rsidRPr="00334E00">
        <w:rPr>
          <w:b w:val="0"/>
          <w:bCs/>
        </w:rPr>
        <w:t>done</w:t>
      </w:r>
      <w:r w:rsidRPr="00334E00">
        <w:rPr>
          <w:b w:val="0"/>
          <w:bCs/>
        </w:rPr>
        <w:t xml:space="preserve"> during rituals, public forums, or while dispensing knowledge. Pamela (</w:t>
      </w:r>
      <w:r w:rsidR="00E20027">
        <w:rPr>
          <w:b w:val="0"/>
          <w:bCs/>
        </w:rPr>
        <w:t>O.I;</w:t>
      </w:r>
      <w:r w:rsidRPr="00334E00">
        <w:rPr>
          <w:b w:val="0"/>
          <w:bCs/>
        </w:rPr>
        <w:t xml:space="preserve"> 28/05/2025) added that some sages even adorned their heads with clay, mixed with herbs, which had medicinal or spiritual properties.</w:t>
      </w:r>
      <w:r w:rsidRPr="00514289">
        <w:rPr>
          <w:b w:val="0"/>
          <w:bCs/>
        </w:rPr>
        <w:t xml:space="preserve"> </w:t>
      </w:r>
      <w:r w:rsidR="003533FE">
        <w:rPr>
          <w:b w:val="0"/>
          <w:bCs/>
        </w:rPr>
        <w:t xml:space="preserve">While </w:t>
      </w:r>
      <w:proofErr w:type="spellStart"/>
      <w:r w:rsidR="003533FE">
        <w:rPr>
          <w:b w:val="0"/>
          <w:bCs/>
        </w:rPr>
        <w:t>Ogallo</w:t>
      </w:r>
      <w:proofErr w:type="spellEnd"/>
      <w:r w:rsidR="003533FE">
        <w:rPr>
          <w:b w:val="0"/>
          <w:bCs/>
        </w:rPr>
        <w:t xml:space="preserve">, (KII; </w:t>
      </w:r>
      <w:r w:rsidR="003533FE" w:rsidRPr="00334E00">
        <w:rPr>
          <w:b w:val="0"/>
          <w:bCs/>
        </w:rPr>
        <w:t>19/05/2025)</w:t>
      </w:r>
      <w:r w:rsidR="006946EC">
        <w:rPr>
          <w:b w:val="0"/>
          <w:bCs/>
        </w:rPr>
        <w:t xml:space="preserve"> </w:t>
      </w:r>
      <w:r w:rsidR="000C546D">
        <w:rPr>
          <w:b w:val="0"/>
          <w:bCs/>
        </w:rPr>
        <w:t xml:space="preserve">elaborates </w:t>
      </w:r>
      <w:r w:rsidR="006946EC">
        <w:rPr>
          <w:b w:val="0"/>
          <w:bCs/>
        </w:rPr>
        <w:t xml:space="preserve">that </w:t>
      </w:r>
      <w:r w:rsidR="005D2DD2">
        <w:rPr>
          <w:b w:val="0"/>
          <w:bCs/>
        </w:rPr>
        <w:t>f</w:t>
      </w:r>
      <w:r w:rsidR="000C546D">
        <w:rPr>
          <w:b w:val="0"/>
          <w:bCs/>
        </w:rPr>
        <w:t>o</w:t>
      </w:r>
      <w:r w:rsidRPr="00334E00">
        <w:rPr>
          <w:b w:val="0"/>
          <w:bCs/>
        </w:rPr>
        <w:t>otwear, although minimal in many instances, also had symbolic importance. Sages sometimes wore sandals made from animal hide</w:t>
      </w:r>
      <w:r w:rsidR="000F6E82">
        <w:rPr>
          <w:b w:val="0"/>
          <w:bCs/>
        </w:rPr>
        <w:t>s</w:t>
      </w:r>
      <w:r w:rsidRPr="00334E00">
        <w:rPr>
          <w:b w:val="0"/>
          <w:bCs/>
        </w:rPr>
        <w:t xml:space="preserve"> or went barefoot during sacred ceremonies to maintain spiritual </w:t>
      </w:r>
      <w:r w:rsidRPr="00334E00">
        <w:rPr>
          <w:b w:val="0"/>
          <w:bCs/>
        </w:rPr>
        <w:lastRenderedPageBreak/>
        <w:t>contact with the earth, which was believed to hold ancestral power. These rituals often took place at night or in sacred groves, making their dressing code both practical and symbolic.</w:t>
      </w:r>
    </w:p>
    <w:p w14:paraId="4A4C7F5B" w14:textId="1500D2AC" w:rsidR="00F96F54" w:rsidRPr="00196827" w:rsidRDefault="00F96F54" w:rsidP="00196827">
      <w:pPr>
        <w:spacing w:before="100" w:beforeAutospacing="1" w:after="100" w:afterAutospacing="1" w:line="480" w:lineRule="auto"/>
        <w:jc w:val="both"/>
        <w:rPr>
          <w:rFonts w:cs="Times New Roman"/>
          <w:b w:val="0"/>
          <w:bCs/>
        </w:rPr>
      </w:pPr>
      <w:r w:rsidRPr="00334E00">
        <w:rPr>
          <w:b w:val="0"/>
          <w:bCs/>
        </w:rPr>
        <w:t xml:space="preserve">The use of walking sticks or </w:t>
      </w:r>
      <w:r w:rsidR="00000463" w:rsidRPr="00334E00">
        <w:rPr>
          <w:b w:val="0"/>
          <w:bCs/>
        </w:rPr>
        <w:t>stuff</w:t>
      </w:r>
      <w:r w:rsidRPr="00334E00">
        <w:rPr>
          <w:b w:val="0"/>
          <w:bCs/>
        </w:rPr>
        <w:t>, often carved with intricate symbols or animal motifs, was another key feature of a sage’s dress</w:t>
      </w:r>
      <w:r w:rsidR="002639D4">
        <w:rPr>
          <w:b w:val="0"/>
          <w:bCs/>
        </w:rPr>
        <w:t xml:space="preserve"> </w:t>
      </w:r>
      <w:r w:rsidR="002639D4" w:rsidRPr="002639D4">
        <w:rPr>
          <w:b w:val="0"/>
        </w:rPr>
        <w:t>(Suzuki, 1956)</w:t>
      </w:r>
      <w:r w:rsidRPr="00334E00">
        <w:rPr>
          <w:b w:val="0"/>
          <w:bCs/>
        </w:rPr>
        <w:t xml:space="preserve">. </w:t>
      </w:r>
      <w:r w:rsidR="001B7427">
        <w:rPr>
          <w:b w:val="0"/>
          <w:bCs/>
        </w:rPr>
        <w:t xml:space="preserve">Both </w:t>
      </w:r>
      <w:proofErr w:type="spellStart"/>
      <w:r w:rsidR="00196827">
        <w:rPr>
          <w:rFonts w:cs="Times New Roman"/>
          <w:b w:val="0"/>
          <w:bCs/>
        </w:rPr>
        <w:t>Odundo</w:t>
      </w:r>
      <w:proofErr w:type="spellEnd"/>
      <w:r w:rsidR="00196827">
        <w:rPr>
          <w:rFonts w:cs="Times New Roman"/>
          <w:b w:val="0"/>
          <w:bCs/>
        </w:rPr>
        <w:t xml:space="preserve"> </w:t>
      </w:r>
      <w:r w:rsidR="009D3EAB">
        <w:rPr>
          <w:rFonts w:cs="Times New Roman"/>
          <w:b w:val="0"/>
          <w:bCs/>
        </w:rPr>
        <w:t>(KII;</w:t>
      </w:r>
      <w:r w:rsidR="00196827" w:rsidRPr="00501652">
        <w:rPr>
          <w:rFonts w:cs="Times New Roman"/>
          <w:b w:val="0"/>
          <w:bCs/>
        </w:rPr>
        <w:t>16/05/2025</w:t>
      </w:r>
      <w:r w:rsidR="009D3EAB">
        <w:rPr>
          <w:rFonts w:cs="Times New Roman"/>
          <w:b w:val="0"/>
          <w:bCs/>
        </w:rPr>
        <w:t xml:space="preserve">) </w:t>
      </w:r>
      <w:r w:rsidR="001B7427">
        <w:rPr>
          <w:b w:val="0"/>
          <w:bCs/>
        </w:rPr>
        <w:t xml:space="preserve">and Suzuki </w:t>
      </w:r>
      <w:r w:rsidR="00CC04EB">
        <w:rPr>
          <w:b w:val="0"/>
          <w:bCs/>
        </w:rPr>
        <w:t>(1956)</w:t>
      </w:r>
      <w:r w:rsidR="00ED27D8">
        <w:rPr>
          <w:b w:val="0"/>
          <w:bCs/>
        </w:rPr>
        <w:t xml:space="preserve">, </w:t>
      </w:r>
      <w:r w:rsidR="00353D5B">
        <w:rPr>
          <w:b w:val="0"/>
          <w:bCs/>
        </w:rPr>
        <w:t>agree that t</w:t>
      </w:r>
      <w:r w:rsidRPr="00334E00">
        <w:rPr>
          <w:b w:val="0"/>
          <w:bCs/>
        </w:rPr>
        <w:t xml:space="preserve">hese </w:t>
      </w:r>
      <w:proofErr w:type="gramStart"/>
      <w:r w:rsidRPr="00334E00">
        <w:rPr>
          <w:b w:val="0"/>
          <w:bCs/>
        </w:rPr>
        <w:t>staffs</w:t>
      </w:r>
      <w:proofErr w:type="gramEnd"/>
      <w:r w:rsidRPr="00334E00">
        <w:rPr>
          <w:b w:val="0"/>
          <w:bCs/>
        </w:rPr>
        <w:t xml:space="preserve"> were not just mobility aids but symbols of authority and knowledge. </w:t>
      </w:r>
      <w:proofErr w:type="spellStart"/>
      <w:r w:rsidR="002A527A">
        <w:rPr>
          <w:b w:val="0"/>
          <w:bCs/>
        </w:rPr>
        <w:t>Odundo</w:t>
      </w:r>
      <w:proofErr w:type="spellEnd"/>
      <w:r w:rsidRPr="00334E00">
        <w:rPr>
          <w:b w:val="0"/>
          <w:bCs/>
        </w:rPr>
        <w:t xml:space="preserve"> (</w:t>
      </w:r>
      <w:r w:rsidR="0020686E">
        <w:rPr>
          <w:b w:val="0"/>
          <w:bCs/>
        </w:rPr>
        <w:t>KII;</w:t>
      </w:r>
      <w:r w:rsidR="0020686E" w:rsidRPr="00501652">
        <w:rPr>
          <w:rFonts w:cs="Times New Roman"/>
          <w:b w:val="0"/>
          <w:bCs/>
        </w:rPr>
        <w:t>16/05/2025</w:t>
      </w:r>
      <w:r w:rsidR="00353D5B">
        <w:rPr>
          <w:b w:val="0"/>
          <w:bCs/>
        </w:rPr>
        <w:t>)</w:t>
      </w:r>
      <w:r w:rsidR="00CC53BE">
        <w:rPr>
          <w:b w:val="0"/>
          <w:bCs/>
        </w:rPr>
        <w:t xml:space="preserve"> further</w:t>
      </w:r>
      <w:r w:rsidRPr="00334E00">
        <w:rPr>
          <w:b w:val="0"/>
          <w:bCs/>
        </w:rPr>
        <w:t xml:space="preserve"> note</w:t>
      </w:r>
      <w:r w:rsidR="00CC53BE">
        <w:rPr>
          <w:b w:val="0"/>
          <w:bCs/>
        </w:rPr>
        <w:t>s</w:t>
      </w:r>
      <w:r w:rsidRPr="00334E00">
        <w:rPr>
          <w:b w:val="0"/>
          <w:bCs/>
        </w:rPr>
        <w:t xml:space="preserve"> that such </w:t>
      </w:r>
      <w:r w:rsidR="00353D5B" w:rsidRPr="00334E00">
        <w:rPr>
          <w:b w:val="0"/>
          <w:bCs/>
        </w:rPr>
        <w:t>staff</w:t>
      </w:r>
      <w:r w:rsidRPr="00334E00">
        <w:rPr>
          <w:b w:val="0"/>
          <w:bCs/>
        </w:rPr>
        <w:t xml:space="preserve"> were often handed down through generations and were imbued with historical narratives and spiritual energy. This is consistent with findings from </w:t>
      </w:r>
      <w:proofErr w:type="spellStart"/>
      <w:r w:rsidRPr="00334E00">
        <w:rPr>
          <w:b w:val="0"/>
          <w:bCs/>
        </w:rPr>
        <w:t>Obala</w:t>
      </w:r>
      <w:proofErr w:type="spellEnd"/>
      <w:r w:rsidRPr="00334E00">
        <w:rPr>
          <w:b w:val="0"/>
          <w:bCs/>
        </w:rPr>
        <w:t xml:space="preserve"> (</w:t>
      </w:r>
      <w:r w:rsidR="00E20027">
        <w:rPr>
          <w:b w:val="0"/>
          <w:bCs/>
        </w:rPr>
        <w:t>O.I;</w:t>
      </w:r>
      <w:r w:rsidRPr="00334E00">
        <w:rPr>
          <w:b w:val="0"/>
          <w:bCs/>
        </w:rPr>
        <w:t xml:space="preserve"> 19/06/2025) who emphasize</w:t>
      </w:r>
      <w:r w:rsidR="00110147">
        <w:rPr>
          <w:b w:val="0"/>
          <w:bCs/>
        </w:rPr>
        <w:t>s</w:t>
      </w:r>
      <w:r w:rsidRPr="00334E00">
        <w:rPr>
          <w:b w:val="0"/>
          <w:bCs/>
        </w:rPr>
        <w:t xml:space="preserve"> the sacred nature of these </w:t>
      </w:r>
      <w:r w:rsidR="00BB36DF" w:rsidRPr="00334E00">
        <w:rPr>
          <w:b w:val="0"/>
          <w:bCs/>
        </w:rPr>
        <w:t>staff</w:t>
      </w:r>
      <w:r w:rsidRPr="00334E00">
        <w:rPr>
          <w:b w:val="0"/>
          <w:bCs/>
        </w:rPr>
        <w:t>, stating that they were never to be handled by ordinary people.</w:t>
      </w:r>
      <w:r w:rsidRPr="00514289">
        <w:rPr>
          <w:b w:val="0"/>
          <w:bCs/>
        </w:rPr>
        <w:t xml:space="preserve"> </w:t>
      </w:r>
      <w:r w:rsidRPr="00334E00">
        <w:rPr>
          <w:b w:val="0"/>
          <w:bCs/>
        </w:rPr>
        <w:t>Sages also wore sashes or belts made from woven fiber or leather. These belts sometimes held pouches containing medicinal herbs, charms, or sacred objects used in healing or divination</w:t>
      </w:r>
      <w:r w:rsidR="00317760">
        <w:rPr>
          <w:b w:val="0"/>
          <w:bCs/>
        </w:rPr>
        <w:t xml:space="preserve"> </w:t>
      </w:r>
      <w:r w:rsidR="00B15313">
        <w:rPr>
          <w:b w:val="0"/>
          <w:bCs/>
        </w:rPr>
        <w:t>(</w:t>
      </w:r>
      <w:r w:rsidR="00B15313" w:rsidRPr="00501652">
        <w:rPr>
          <w:rFonts w:eastAsia="Times New Roman" w:cs="Times New Roman"/>
          <w:b w:val="0"/>
          <w:szCs w:val="24"/>
        </w:rPr>
        <w:t>KNA/MFN/MAC/291/33/MID</w:t>
      </w:r>
      <w:r w:rsidR="00B15313">
        <w:rPr>
          <w:rFonts w:eastAsia="Times New Roman" w:cs="Times New Roman"/>
          <w:b w:val="0"/>
          <w:szCs w:val="24"/>
        </w:rPr>
        <w:t>;1921</w:t>
      </w:r>
      <w:r w:rsidR="00B15313">
        <w:rPr>
          <w:b w:val="0"/>
          <w:bCs/>
        </w:rPr>
        <w:t>)</w:t>
      </w:r>
      <w:r w:rsidRPr="00334E00">
        <w:rPr>
          <w:b w:val="0"/>
          <w:bCs/>
        </w:rPr>
        <w:t xml:space="preserve">. According to </w:t>
      </w:r>
      <w:r w:rsidR="00C36422" w:rsidRPr="0059457E">
        <w:rPr>
          <w:b w:val="0"/>
        </w:rPr>
        <w:t>Hadot</w:t>
      </w:r>
      <w:r w:rsidR="0059457E">
        <w:rPr>
          <w:b w:val="0"/>
        </w:rPr>
        <w:t xml:space="preserve"> </w:t>
      </w:r>
      <w:r w:rsidR="009800E1">
        <w:rPr>
          <w:b w:val="0"/>
        </w:rPr>
        <w:t>(</w:t>
      </w:r>
      <w:r w:rsidR="00C36422" w:rsidRPr="0059457E">
        <w:rPr>
          <w:b w:val="0"/>
        </w:rPr>
        <w:t>1995</w:t>
      </w:r>
      <w:r w:rsidR="009800E1">
        <w:rPr>
          <w:b w:val="0"/>
        </w:rPr>
        <w:t>)</w:t>
      </w:r>
      <w:r w:rsidR="00865556">
        <w:rPr>
          <w:b w:val="0"/>
          <w:bCs/>
        </w:rPr>
        <w:t xml:space="preserve"> and </w:t>
      </w:r>
      <w:proofErr w:type="spellStart"/>
      <w:r w:rsidRPr="00334E00">
        <w:rPr>
          <w:b w:val="0"/>
          <w:bCs/>
        </w:rPr>
        <w:t>Aparasia</w:t>
      </w:r>
      <w:proofErr w:type="spellEnd"/>
      <w:r w:rsidRPr="00334E00">
        <w:rPr>
          <w:b w:val="0"/>
          <w:bCs/>
        </w:rPr>
        <w:t xml:space="preserve"> (</w:t>
      </w:r>
      <w:r w:rsidR="009800E1">
        <w:rPr>
          <w:b w:val="0"/>
          <w:bCs/>
        </w:rPr>
        <w:t>KII</w:t>
      </w:r>
      <w:r w:rsidR="008A5D2F">
        <w:rPr>
          <w:b w:val="0"/>
          <w:bCs/>
        </w:rPr>
        <w:t xml:space="preserve">; </w:t>
      </w:r>
      <w:r w:rsidRPr="00334E00">
        <w:rPr>
          <w:b w:val="0"/>
          <w:bCs/>
        </w:rPr>
        <w:t xml:space="preserve">14/06/2025), the contents of these pouches were only known to the sage and played a crucial role in their function as healers. </w:t>
      </w:r>
      <w:proofErr w:type="spellStart"/>
      <w:r w:rsidRPr="00334E00">
        <w:rPr>
          <w:b w:val="0"/>
          <w:bCs/>
        </w:rPr>
        <w:t>Odundo</w:t>
      </w:r>
      <w:proofErr w:type="spellEnd"/>
      <w:r w:rsidRPr="00334E00">
        <w:rPr>
          <w:b w:val="0"/>
          <w:bCs/>
        </w:rPr>
        <w:t xml:space="preserve"> (</w:t>
      </w:r>
      <w:r w:rsidR="00950ACB">
        <w:rPr>
          <w:b w:val="0"/>
          <w:bCs/>
        </w:rPr>
        <w:t xml:space="preserve">KII; </w:t>
      </w:r>
      <w:r w:rsidRPr="00334E00">
        <w:rPr>
          <w:b w:val="0"/>
          <w:bCs/>
        </w:rPr>
        <w:t>16/05/2025) reiterated that these belts also served as indicators of rank and role within the sages’ hierarchy.</w:t>
      </w:r>
    </w:p>
    <w:p w14:paraId="73BE9A6D" w14:textId="57A21EB4" w:rsidR="00F96F54" w:rsidRPr="00334E00" w:rsidRDefault="00F96F54" w:rsidP="00514289">
      <w:pPr>
        <w:spacing w:after="160" w:line="480" w:lineRule="auto"/>
        <w:jc w:val="both"/>
        <w:rPr>
          <w:b w:val="0"/>
          <w:bCs/>
        </w:rPr>
      </w:pPr>
      <w:r w:rsidRPr="00334E00">
        <w:rPr>
          <w:b w:val="0"/>
          <w:bCs/>
        </w:rPr>
        <w:t xml:space="preserve">During formal gatherings or conflict resolution ceremonies, </w:t>
      </w:r>
      <w:r w:rsidR="00F13743" w:rsidRPr="00334E00">
        <w:rPr>
          <w:b w:val="0"/>
          <w:bCs/>
        </w:rPr>
        <w:t>sages</w:t>
      </w:r>
      <w:r w:rsidRPr="00334E00">
        <w:rPr>
          <w:b w:val="0"/>
          <w:bCs/>
        </w:rPr>
        <w:t xml:space="preserve"> often </w:t>
      </w:r>
      <w:r w:rsidR="000D3E26">
        <w:rPr>
          <w:b w:val="0"/>
          <w:bCs/>
        </w:rPr>
        <w:t>wore</w:t>
      </w:r>
      <w:r w:rsidRPr="00334E00">
        <w:rPr>
          <w:b w:val="0"/>
          <w:bCs/>
        </w:rPr>
        <w:t xml:space="preserve"> cloaks or caps made from animal skin or bark cloth, sometimes dyed with natural pigments. These garments, as noted by Wagumba (</w:t>
      </w:r>
      <w:r w:rsidR="009C22FF">
        <w:rPr>
          <w:b w:val="0"/>
          <w:bCs/>
        </w:rPr>
        <w:t>KII</w:t>
      </w:r>
      <w:r w:rsidR="00F11A29">
        <w:rPr>
          <w:b w:val="0"/>
          <w:bCs/>
        </w:rPr>
        <w:t>;</w:t>
      </w:r>
      <w:r w:rsidRPr="00334E00">
        <w:rPr>
          <w:b w:val="0"/>
          <w:bCs/>
        </w:rPr>
        <w:t>13/05/2025), were large and flowing, creating a majestic appearance that commanded respect. Their presence in such attire marked the seriousness of the occasion and the authority vested in their counsel</w:t>
      </w:r>
      <w:r w:rsidR="00EF149F">
        <w:rPr>
          <w:b w:val="0"/>
          <w:bCs/>
        </w:rPr>
        <w:t xml:space="preserve">, such </w:t>
      </w:r>
      <w:r w:rsidRPr="00334E00">
        <w:rPr>
          <w:b w:val="0"/>
          <w:bCs/>
        </w:rPr>
        <w:t>dressing code also evolved slightly based on the function being performed</w:t>
      </w:r>
      <w:r w:rsidR="00EF149F">
        <w:rPr>
          <w:b w:val="0"/>
          <w:bCs/>
        </w:rPr>
        <w:t xml:space="preserve"> </w:t>
      </w:r>
      <w:r w:rsidR="00C04150">
        <w:rPr>
          <w:b w:val="0"/>
          <w:bCs/>
        </w:rPr>
        <w:t>(</w:t>
      </w:r>
      <w:r w:rsidR="00C04150" w:rsidRPr="00501652">
        <w:rPr>
          <w:rFonts w:eastAsia="Times New Roman" w:cs="Times New Roman"/>
          <w:b w:val="0"/>
          <w:szCs w:val="24"/>
        </w:rPr>
        <w:t>KNA/MFN/SL/025/1714/MUS</w:t>
      </w:r>
      <w:r w:rsidR="00C04150">
        <w:rPr>
          <w:b w:val="0"/>
          <w:bCs/>
        </w:rPr>
        <w:t>)</w:t>
      </w:r>
      <w:r w:rsidRPr="00334E00">
        <w:rPr>
          <w:b w:val="0"/>
          <w:bCs/>
        </w:rPr>
        <w:t xml:space="preserve">. For instance, during burial rites, sages wore mourning beads and darker tones to align with the spiritual gravity of death. </w:t>
      </w:r>
      <w:proofErr w:type="spellStart"/>
      <w:r w:rsidRPr="00334E00">
        <w:rPr>
          <w:b w:val="0"/>
          <w:bCs/>
        </w:rPr>
        <w:t>Owade</w:t>
      </w:r>
      <w:proofErr w:type="spellEnd"/>
      <w:r w:rsidRPr="00334E00">
        <w:rPr>
          <w:b w:val="0"/>
          <w:bCs/>
        </w:rPr>
        <w:t xml:space="preserve"> </w:t>
      </w:r>
      <w:r w:rsidRPr="00334E00">
        <w:rPr>
          <w:b w:val="0"/>
          <w:bCs/>
        </w:rPr>
        <w:lastRenderedPageBreak/>
        <w:t>(</w:t>
      </w:r>
      <w:r w:rsidR="0033060A">
        <w:rPr>
          <w:b w:val="0"/>
          <w:bCs/>
        </w:rPr>
        <w:t>KII;</w:t>
      </w:r>
      <w:r w:rsidRPr="00334E00">
        <w:rPr>
          <w:b w:val="0"/>
          <w:bCs/>
        </w:rPr>
        <w:t xml:space="preserve"> 20/05/2025) explain</w:t>
      </w:r>
      <w:r w:rsidR="001C4B6A">
        <w:rPr>
          <w:b w:val="0"/>
          <w:bCs/>
        </w:rPr>
        <w:t>s</w:t>
      </w:r>
      <w:r w:rsidRPr="00334E00">
        <w:rPr>
          <w:b w:val="0"/>
          <w:bCs/>
        </w:rPr>
        <w:t xml:space="preserve"> that these ceremonial garments were kept in special places within the sage’s homestead and only used for such significant functions.</w:t>
      </w:r>
      <w:r w:rsidRPr="00514289">
        <w:rPr>
          <w:b w:val="0"/>
          <w:bCs/>
        </w:rPr>
        <w:t xml:space="preserve"> </w:t>
      </w:r>
      <w:r w:rsidRPr="00334E00">
        <w:rPr>
          <w:b w:val="0"/>
          <w:bCs/>
        </w:rPr>
        <w:t>It is important to note that the dressing of sages was also a teaching tool</w:t>
      </w:r>
      <w:r w:rsidR="00F94678">
        <w:rPr>
          <w:b w:val="0"/>
          <w:bCs/>
        </w:rPr>
        <w:t xml:space="preserve"> and y</w:t>
      </w:r>
      <w:r w:rsidRPr="00334E00">
        <w:rPr>
          <w:b w:val="0"/>
          <w:bCs/>
        </w:rPr>
        <w:t xml:space="preserve">oung apprentices often mimicked aspects of the sages' attire as they trained under </w:t>
      </w:r>
      <w:r w:rsidRPr="00E247D3">
        <w:rPr>
          <w:b w:val="0"/>
          <w:bCs/>
        </w:rPr>
        <w:t>them</w:t>
      </w:r>
      <w:r w:rsidR="00E247D3" w:rsidRPr="00E247D3">
        <w:rPr>
          <w:b w:val="0"/>
          <w:bCs/>
        </w:rPr>
        <w:t xml:space="preserve"> </w:t>
      </w:r>
      <w:r w:rsidR="00E247D3">
        <w:rPr>
          <w:b w:val="0"/>
          <w:bCs/>
        </w:rPr>
        <w:t>(</w:t>
      </w:r>
      <w:r w:rsidR="00E247D3" w:rsidRPr="00E247D3">
        <w:rPr>
          <w:b w:val="0"/>
          <w:bCs/>
        </w:rPr>
        <w:t>Radhakrishnan</w:t>
      </w:r>
      <w:r w:rsidR="00E247D3">
        <w:rPr>
          <w:b w:val="0"/>
          <w:bCs/>
        </w:rPr>
        <w:t>,</w:t>
      </w:r>
      <w:r w:rsidR="00E247D3" w:rsidRPr="00E247D3">
        <w:rPr>
          <w:b w:val="0"/>
          <w:bCs/>
        </w:rPr>
        <w:t>1953)</w:t>
      </w:r>
      <w:r w:rsidRPr="00334E00">
        <w:rPr>
          <w:b w:val="0"/>
          <w:bCs/>
        </w:rPr>
        <w:t>. This imitation process helped internalize the roles and responsibilities expected of them once they matured into sages</w:t>
      </w:r>
      <w:r w:rsidR="006C3401">
        <w:rPr>
          <w:b w:val="0"/>
          <w:bCs/>
        </w:rPr>
        <w:t xml:space="preserve"> and </w:t>
      </w:r>
      <w:r w:rsidRPr="00334E00">
        <w:rPr>
          <w:b w:val="0"/>
          <w:bCs/>
        </w:rPr>
        <w:t>both emphasized the pedagogical role of dress in transmitting culture and ethics across generations</w:t>
      </w:r>
      <w:r w:rsidR="006C3401">
        <w:rPr>
          <w:b w:val="0"/>
          <w:bCs/>
        </w:rPr>
        <w:t xml:space="preserve"> (</w:t>
      </w:r>
      <w:proofErr w:type="spellStart"/>
      <w:r w:rsidR="006C3401" w:rsidRPr="00334E00">
        <w:rPr>
          <w:b w:val="0"/>
          <w:bCs/>
        </w:rPr>
        <w:t>Nyandiko</w:t>
      </w:r>
      <w:r w:rsidR="00FC3CBE">
        <w:rPr>
          <w:b w:val="0"/>
          <w:bCs/>
        </w:rPr>
        <w:t>,</w:t>
      </w:r>
      <w:r w:rsidR="006C3401">
        <w:rPr>
          <w:b w:val="0"/>
          <w:bCs/>
        </w:rPr>
        <w:t>KII</w:t>
      </w:r>
      <w:proofErr w:type="spellEnd"/>
      <w:r w:rsidR="00FC3CBE">
        <w:rPr>
          <w:b w:val="0"/>
          <w:bCs/>
        </w:rPr>
        <w:t xml:space="preserve">; </w:t>
      </w:r>
      <w:r w:rsidR="006C3401" w:rsidRPr="00334E00">
        <w:rPr>
          <w:b w:val="0"/>
          <w:bCs/>
        </w:rPr>
        <w:t>18/05/2025</w:t>
      </w:r>
      <w:r w:rsidR="00FC3CBE">
        <w:rPr>
          <w:b w:val="0"/>
          <w:bCs/>
        </w:rPr>
        <w:t xml:space="preserve"> </w:t>
      </w:r>
      <w:r w:rsidR="006C3401" w:rsidRPr="00334E00">
        <w:rPr>
          <w:b w:val="0"/>
          <w:bCs/>
        </w:rPr>
        <w:t xml:space="preserve">and </w:t>
      </w:r>
      <w:proofErr w:type="spellStart"/>
      <w:r w:rsidR="006C3401" w:rsidRPr="00334E00">
        <w:rPr>
          <w:b w:val="0"/>
          <w:bCs/>
        </w:rPr>
        <w:t>Odundo</w:t>
      </w:r>
      <w:proofErr w:type="spellEnd"/>
      <w:r w:rsidR="006C3401" w:rsidRPr="00334E00">
        <w:rPr>
          <w:b w:val="0"/>
          <w:bCs/>
        </w:rPr>
        <w:t xml:space="preserve"> </w:t>
      </w:r>
      <w:r w:rsidR="0033060A">
        <w:rPr>
          <w:b w:val="0"/>
          <w:bCs/>
        </w:rPr>
        <w:t>KII</w:t>
      </w:r>
      <w:r w:rsidR="00FC3CBE">
        <w:rPr>
          <w:b w:val="0"/>
          <w:bCs/>
        </w:rPr>
        <w:t>;</w:t>
      </w:r>
      <w:r w:rsidR="006C3401" w:rsidRPr="00334E00">
        <w:rPr>
          <w:b w:val="0"/>
          <w:bCs/>
        </w:rPr>
        <w:t xml:space="preserve"> 16/05/2025)</w:t>
      </w:r>
      <w:r w:rsidRPr="00334E00">
        <w:rPr>
          <w:b w:val="0"/>
          <w:bCs/>
        </w:rPr>
        <w:t>.</w:t>
      </w:r>
    </w:p>
    <w:p w14:paraId="167AF691" w14:textId="720FED71" w:rsidR="00431421" w:rsidRDefault="006555AF" w:rsidP="00431421">
      <w:pPr>
        <w:pStyle w:val="Heading1"/>
      </w:pPr>
      <w:bookmarkStart w:id="72" w:name="_Toc204028767"/>
      <w:r>
        <w:t xml:space="preserve">2.3.3 </w:t>
      </w:r>
      <w:r w:rsidR="00431421">
        <w:t xml:space="preserve">Interaction </w:t>
      </w:r>
      <w:r w:rsidR="00F1036E">
        <w:t>with</w:t>
      </w:r>
      <w:r w:rsidR="00431421">
        <w:t xml:space="preserve"> Common People</w:t>
      </w:r>
      <w:bookmarkEnd w:id="72"/>
    </w:p>
    <w:p w14:paraId="4160E811" w14:textId="785BB349" w:rsidR="0051050A" w:rsidRPr="0051050A" w:rsidRDefault="00963702" w:rsidP="0051050A">
      <w:pPr>
        <w:spacing w:after="160" w:line="480" w:lineRule="auto"/>
        <w:jc w:val="both"/>
        <w:rPr>
          <w:bCs/>
        </w:rPr>
      </w:pPr>
      <w:r w:rsidRPr="00501652">
        <w:rPr>
          <w:rFonts w:cs="Times New Roman"/>
          <w:b w:val="0"/>
          <w:bCs/>
          <w:szCs w:val="24"/>
        </w:rPr>
        <w:t>Sages occupied a revered position in the social hierarchy and were treated with great respect and individuals approached them with bowed heads, often kneeling or sitting on the ground during conversation</w:t>
      </w:r>
      <w:r w:rsidR="0056446D" w:rsidRPr="00501652">
        <w:rPr>
          <w:rFonts w:cs="Times New Roman"/>
          <w:b w:val="0"/>
          <w:bCs/>
          <w:szCs w:val="24"/>
        </w:rPr>
        <w:t xml:space="preserve"> (</w:t>
      </w:r>
      <w:r w:rsidR="00891D2E" w:rsidRPr="00891D2E">
        <w:rPr>
          <w:rFonts w:cs="Times New Roman"/>
          <w:b w:val="0"/>
          <w:szCs w:val="24"/>
        </w:rPr>
        <w:t>Oruka</w:t>
      </w:r>
      <w:r w:rsidR="0084405F">
        <w:rPr>
          <w:rFonts w:cs="Times New Roman"/>
          <w:b w:val="0"/>
          <w:szCs w:val="24"/>
        </w:rPr>
        <w:t>,</w:t>
      </w:r>
      <w:r w:rsidR="007F3EA0" w:rsidRPr="00891D2E">
        <w:rPr>
          <w:rFonts w:cs="Times New Roman"/>
          <w:b w:val="0"/>
          <w:szCs w:val="24"/>
        </w:rPr>
        <w:t>1991</w:t>
      </w:r>
      <w:r w:rsidR="007F3EA0">
        <w:rPr>
          <w:rFonts w:cs="Times New Roman"/>
          <w:b w:val="0"/>
          <w:bCs/>
          <w:szCs w:val="24"/>
        </w:rPr>
        <w:t>;</w:t>
      </w:r>
      <w:r w:rsidR="0084405F">
        <w:rPr>
          <w:rFonts w:cs="Times New Roman"/>
          <w:b w:val="0"/>
          <w:bCs/>
          <w:szCs w:val="24"/>
        </w:rPr>
        <w:t>Ogudi</w:t>
      </w:r>
      <w:r w:rsidR="00F73F31">
        <w:rPr>
          <w:rFonts w:cs="Times New Roman"/>
          <w:b w:val="0"/>
          <w:bCs/>
          <w:szCs w:val="24"/>
        </w:rPr>
        <w:t>,</w:t>
      </w:r>
      <w:r w:rsidR="00E20027">
        <w:rPr>
          <w:rFonts w:cs="Times New Roman"/>
          <w:b w:val="0"/>
          <w:bCs/>
          <w:szCs w:val="24"/>
        </w:rPr>
        <w:t>O.I;</w:t>
      </w:r>
      <w:r w:rsidR="00F73F31">
        <w:rPr>
          <w:rFonts w:cs="Times New Roman"/>
          <w:b w:val="0"/>
          <w:bCs/>
          <w:szCs w:val="24"/>
        </w:rPr>
        <w:t xml:space="preserve"> 1/6/2025</w:t>
      </w:r>
      <w:r w:rsidR="0056446D" w:rsidRPr="00501652">
        <w:rPr>
          <w:rFonts w:cs="Times New Roman"/>
          <w:b w:val="0"/>
          <w:bCs/>
          <w:szCs w:val="24"/>
        </w:rPr>
        <w:t>)</w:t>
      </w:r>
      <w:r w:rsidRPr="00501652">
        <w:rPr>
          <w:rFonts w:cs="Times New Roman"/>
          <w:b w:val="0"/>
          <w:bCs/>
          <w:szCs w:val="24"/>
        </w:rPr>
        <w:t>. Direct eye contact</w:t>
      </w:r>
      <w:r w:rsidR="007F3EA0">
        <w:rPr>
          <w:rFonts w:cs="Times New Roman"/>
          <w:b w:val="0"/>
          <w:bCs/>
          <w:szCs w:val="24"/>
        </w:rPr>
        <w:t xml:space="preserve"> with the sages</w:t>
      </w:r>
      <w:r w:rsidRPr="00501652">
        <w:rPr>
          <w:rFonts w:cs="Times New Roman"/>
          <w:b w:val="0"/>
          <w:bCs/>
          <w:szCs w:val="24"/>
        </w:rPr>
        <w:t xml:space="preserve"> was avoided as a sign of respect</w:t>
      </w:r>
      <w:r w:rsidR="00846DC6">
        <w:rPr>
          <w:rFonts w:cs="Times New Roman"/>
          <w:b w:val="0"/>
          <w:bCs/>
          <w:szCs w:val="24"/>
        </w:rPr>
        <w:t>, and the l</w:t>
      </w:r>
      <w:r w:rsidRPr="00501652">
        <w:rPr>
          <w:rFonts w:cs="Times New Roman"/>
          <w:b w:val="0"/>
          <w:bCs/>
          <w:szCs w:val="24"/>
        </w:rPr>
        <w:t xml:space="preserve">anguage </w:t>
      </w:r>
      <w:r w:rsidR="00846DC6">
        <w:rPr>
          <w:rFonts w:cs="Times New Roman"/>
          <w:b w:val="0"/>
          <w:bCs/>
          <w:szCs w:val="24"/>
        </w:rPr>
        <w:t xml:space="preserve">they </w:t>
      </w:r>
      <w:r w:rsidRPr="00501652">
        <w:rPr>
          <w:rFonts w:cs="Times New Roman"/>
          <w:b w:val="0"/>
          <w:bCs/>
          <w:szCs w:val="24"/>
        </w:rPr>
        <w:t>use</w:t>
      </w:r>
      <w:r w:rsidR="00846DC6">
        <w:rPr>
          <w:rFonts w:cs="Times New Roman"/>
          <w:b w:val="0"/>
          <w:bCs/>
          <w:szCs w:val="24"/>
        </w:rPr>
        <w:t>d</w:t>
      </w:r>
      <w:r w:rsidRPr="00501652">
        <w:rPr>
          <w:rFonts w:cs="Times New Roman"/>
          <w:b w:val="0"/>
          <w:bCs/>
          <w:szCs w:val="24"/>
        </w:rPr>
        <w:t xml:space="preserve"> was  formal, rich with proverbs, metaphors</w:t>
      </w:r>
      <w:r w:rsidRPr="00501652">
        <w:rPr>
          <w:rFonts w:cs="Times New Roman"/>
          <w:b w:val="0"/>
          <w:bCs/>
        </w:rPr>
        <w:t xml:space="preserve"> and</w:t>
      </w:r>
      <w:r w:rsidRPr="00501652">
        <w:rPr>
          <w:rFonts w:cs="Times New Roman"/>
          <w:b w:val="0"/>
          <w:bCs/>
          <w:szCs w:val="24"/>
        </w:rPr>
        <w:t xml:space="preserve"> indirect speech</w:t>
      </w:r>
      <w:r w:rsidR="00622535">
        <w:rPr>
          <w:rFonts w:cs="Times New Roman"/>
          <w:b w:val="0"/>
          <w:bCs/>
          <w:szCs w:val="24"/>
        </w:rPr>
        <w:t xml:space="preserve"> </w:t>
      </w:r>
      <w:r w:rsidR="00AE7DEC">
        <w:rPr>
          <w:rFonts w:cs="Times New Roman"/>
          <w:b w:val="0"/>
          <w:bCs/>
          <w:szCs w:val="24"/>
        </w:rPr>
        <w:t>(</w:t>
      </w:r>
      <w:r w:rsidR="00AE7DEC" w:rsidRPr="00501652">
        <w:rPr>
          <w:rFonts w:eastAsia="Times New Roman" w:cs="Times New Roman"/>
          <w:b w:val="0"/>
          <w:szCs w:val="24"/>
        </w:rPr>
        <w:t>KNA/MFN/8681</w:t>
      </w:r>
      <w:r w:rsidR="00AE7DEC">
        <w:rPr>
          <w:rFonts w:eastAsia="Times New Roman" w:cs="Times New Roman"/>
          <w:b w:val="0"/>
          <w:szCs w:val="24"/>
        </w:rPr>
        <w:t>;1954</w:t>
      </w:r>
      <w:r w:rsidR="00AE7DEC">
        <w:rPr>
          <w:rFonts w:cs="Times New Roman"/>
          <w:b w:val="0"/>
          <w:bCs/>
          <w:szCs w:val="24"/>
        </w:rPr>
        <w:t>)</w:t>
      </w:r>
      <w:r w:rsidRPr="00501652">
        <w:rPr>
          <w:rFonts w:cs="Times New Roman"/>
          <w:b w:val="0"/>
          <w:bCs/>
          <w:szCs w:val="24"/>
        </w:rPr>
        <w:t>. Interrupting a sage was considered a social taboo</w:t>
      </w:r>
      <w:r w:rsidR="0056446D" w:rsidRPr="00501652">
        <w:rPr>
          <w:rFonts w:cs="Times New Roman"/>
          <w:b w:val="0"/>
          <w:bCs/>
          <w:szCs w:val="24"/>
        </w:rPr>
        <w:t xml:space="preserve"> (</w:t>
      </w:r>
      <w:proofErr w:type="spellStart"/>
      <w:r w:rsidR="00EF5E35">
        <w:rPr>
          <w:rFonts w:cs="Times New Roman"/>
          <w:b w:val="0"/>
          <w:bCs/>
          <w:szCs w:val="24"/>
        </w:rPr>
        <w:t>Wagumba,</w:t>
      </w:r>
      <w:r w:rsidR="000D484B">
        <w:rPr>
          <w:rFonts w:cs="Times New Roman"/>
          <w:b w:val="0"/>
          <w:bCs/>
          <w:szCs w:val="24"/>
        </w:rPr>
        <w:t>KII</w:t>
      </w:r>
      <w:proofErr w:type="spellEnd"/>
      <w:r w:rsidR="00B5092C">
        <w:rPr>
          <w:rFonts w:cs="Times New Roman"/>
          <w:b w:val="0"/>
          <w:bCs/>
          <w:szCs w:val="24"/>
        </w:rPr>
        <w:t>;</w:t>
      </w:r>
      <w:r w:rsidR="00EF5E35">
        <w:rPr>
          <w:rFonts w:cs="Times New Roman"/>
          <w:b w:val="0"/>
          <w:bCs/>
          <w:szCs w:val="24"/>
        </w:rPr>
        <w:t xml:space="preserve"> 13/05/2025</w:t>
      </w:r>
      <w:r w:rsidR="0056446D" w:rsidRPr="00501652">
        <w:rPr>
          <w:rFonts w:cs="Times New Roman"/>
          <w:b w:val="0"/>
          <w:bCs/>
          <w:szCs w:val="24"/>
        </w:rPr>
        <w:t>)</w:t>
      </w:r>
      <w:r w:rsidR="00B5092C">
        <w:rPr>
          <w:rFonts w:cs="Times New Roman"/>
          <w:b w:val="0"/>
          <w:bCs/>
          <w:szCs w:val="24"/>
        </w:rPr>
        <w:t>,</w:t>
      </w:r>
      <w:r w:rsidR="00B05496">
        <w:rPr>
          <w:rFonts w:cs="Times New Roman"/>
          <w:b w:val="0"/>
          <w:bCs/>
          <w:szCs w:val="24"/>
        </w:rPr>
        <w:t xml:space="preserve"> however</w:t>
      </w:r>
      <w:r w:rsidR="001B43C3">
        <w:rPr>
          <w:rFonts w:cs="Times New Roman"/>
          <w:b w:val="0"/>
          <w:bCs/>
          <w:szCs w:val="24"/>
        </w:rPr>
        <w:t xml:space="preserve"> </w:t>
      </w:r>
      <w:proofErr w:type="spellStart"/>
      <w:r w:rsidR="001B43C3">
        <w:rPr>
          <w:rFonts w:cs="Times New Roman"/>
          <w:b w:val="0"/>
          <w:bCs/>
          <w:szCs w:val="24"/>
        </w:rPr>
        <w:t>Saoke</w:t>
      </w:r>
      <w:proofErr w:type="spellEnd"/>
      <w:r w:rsidR="001B43C3">
        <w:rPr>
          <w:rFonts w:cs="Times New Roman"/>
          <w:b w:val="0"/>
          <w:bCs/>
          <w:szCs w:val="24"/>
        </w:rPr>
        <w:t xml:space="preserve"> (KII;</w:t>
      </w:r>
      <w:r w:rsidR="001B43C3" w:rsidRPr="001B43C3">
        <w:rPr>
          <w:b w:val="0"/>
        </w:rPr>
        <w:t xml:space="preserve"> </w:t>
      </w:r>
      <w:r w:rsidR="001B43C3" w:rsidRPr="006A2A03">
        <w:rPr>
          <w:b w:val="0"/>
        </w:rPr>
        <w:t>16/05/2025</w:t>
      </w:r>
      <w:r w:rsidR="001B43C3">
        <w:rPr>
          <w:rFonts w:cs="Times New Roman"/>
          <w:b w:val="0"/>
          <w:bCs/>
          <w:szCs w:val="24"/>
        </w:rPr>
        <w:t>)</w:t>
      </w:r>
      <w:r w:rsidR="00B05496">
        <w:rPr>
          <w:rFonts w:cs="Times New Roman"/>
          <w:b w:val="0"/>
          <w:bCs/>
          <w:szCs w:val="24"/>
        </w:rPr>
        <w:t xml:space="preserve"> </w:t>
      </w:r>
      <w:r w:rsidR="0066213E">
        <w:rPr>
          <w:rFonts w:cs="Times New Roman"/>
          <w:b w:val="0"/>
          <w:bCs/>
          <w:szCs w:val="24"/>
        </w:rPr>
        <w:t xml:space="preserve">disagree with </w:t>
      </w:r>
      <w:proofErr w:type="spellStart"/>
      <w:r w:rsidR="0066213E">
        <w:rPr>
          <w:rFonts w:cs="Times New Roman"/>
          <w:b w:val="0"/>
          <w:bCs/>
          <w:szCs w:val="24"/>
        </w:rPr>
        <w:t>wagumba</w:t>
      </w:r>
      <w:proofErr w:type="spellEnd"/>
      <w:r w:rsidR="0066213E">
        <w:rPr>
          <w:rFonts w:cs="Times New Roman"/>
          <w:b w:val="0"/>
          <w:bCs/>
          <w:szCs w:val="24"/>
        </w:rPr>
        <w:t xml:space="preserve"> (</w:t>
      </w:r>
      <w:r w:rsidR="000D484B">
        <w:rPr>
          <w:rFonts w:cs="Times New Roman"/>
          <w:b w:val="0"/>
          <w:bCs/>
          <w:szCs w:val="24"/>
        </w:rPr>
        <w:t>KII</w:t>
      </w:r>
      <w:r w:rsidR="001B43C3">
        <w:rPr>
          <w:rFonts w:cs="Times New Roman"/>
          <w:b w:val="0"/>
          <w:bCs/>
          <w:szCs w:val="24"/>
        </w:rPr>
        <w:t>;</w:t>
      </w:r>
      <w:r w:rsidR="001B43C3" w:rsidRPr="001B43C3">
        <w:rPr>
          <w:rFonts w:cs="Times New Roman"/>
          <w:b w:val="0"/>
          <w:bCs/>
          <w:szCs w:val="24"/>
        </w:rPr>
        <w:t xml:space="preserve"> </w:t>
      </w:r>
      <w:r w:rsidR="001B43C3">
        <w:rPr>
          <w:rFonts w:cs="Times New Roman"/>
          <w:b w:val="0"/>
          <w:bCs/>
          <w:szCs w:val="24"/>
        </w:rPr>
        <w:t>13/05/2025</w:t>
      </w:r>
      <w:r w:rsidR="0066213E">
        <w:rPr>
          <w:rFonts w:cs="Times New Roman"/>
          <w:b w:val="0"/>
          <w:bCs/>
          <w:szCs w:val="24"/>
        </w:rPr>
        <w:t>)</w:t>
      </w:r>
      <w:r w:rsidR="0051050A" w:rsidRPr="0051050A">
        <w:rPr>
          <w:rFonts w:eastAsia="Times New Roman" w:cs="Times New Roman"/>
          <w:b w:val="0"/>
          <w:szCs w:val="24"/>
        </w:rPr>
        <w:t xml:space="preserve"> </w:t>
      </w:r>
      <w:r w:rsidR="001B43C3">
        <w:rPr>
          <w:rFonts w:eastAsia="Times New Roman" w:cs="Times New Roman"/>
          <w:b w:val="0"/>
          <w:szCs w:val="24"/>
        </w:rPr>
        <w:t>by</w:t>
      </w:r>
      <w:r w:rsidR="0066213E">
        <w:rPr>
          <w:rFonts w:eastAsia="Times New Roman" w:cs="Times New Roman"/>
          <w:b w:val="0"/>
          <w:szCs w:val="24"/>
        </w:rPr>
        <w:t xml:space="preserve"> </w:t>
      </w:r>
      <w:r w:rsidR="0066213E" w:rsidRPr="006A2A03">
        <w:rPr>
          <w:rFonts w:eastAsia="Times New Roman" w:cs="Times New Roman"/>
          <w:b w:val="0"/>
          <w:szCs w:val="24"/>
        </w:rPr>
        <w:t>states that a</w:t>
      </w:r>
      <w:r w:rsidR="0051050A" w:rsidRPr="006A2A03">
        <w:rPr>
          <w:b w:val="0"/>
        </w:rPr>
        <w:t xml:space="preserve">lthough </w:t>
      </w:r>
      <w:r w:rsidR="00D24935">
        <w:rPr>
          <w:b w:val="0"/>
        </w:rPr>
        <w:t>sages were revered</w:t>
      </w:r>
      <w:r w:rsidR="0051050A" w:rsidRPr="006A2A03">
        <w:rPr>
          <w:b w:val="0"/>
        </w:rPr>
        <w:t>,</w:t>
      </w:r>
      <w:r w:rsidR="00D24935">
        <w:rPr>
          <w:b w:val="0"/>
        </w:rPr>
        <w:t xml:space="preserve"> they</w:t>
      </w:r>
      <w:r w:rsidR="0051050A" w:rsidRPr="006A2A03">
        <w:rPr>
          <w:b w:val="0"/>
        </w:rPr>
        <w:t xml:space="preserve"> remained accessible to the ordinary person</w:t>
      </w:r>
      <w:r w:rsidR="00D24935">
        <w:rPr>
          <w:b w:val="0"/>
        </w:rPr>
        <w:t xml:space="preserve"> and p</w:t>
      </w:r>
      <w:r w:rsidR="0051050A" w:rsidRPr="006A2A03">
        <w:rPr>
          <w:b w:val="0"/>
        </w:rPr>
        <w:t>eople from all walks of life</w:t>
      </w:r>
      <w:r w:rsidR="006A2A03">
        <w:rPr>
          <w:b w:val="0"/>
        </w:rPr>
        <w:t xml:space="preserve"> </w:t>
      </w:r>
      <w:r w:rsidR="0051050A" w:rsidRPr="006A2A03">
        <w:rPr>
          <w:b w:val="0"/>
        </w:rPr>
        <w:t>farmers, fishermen, mothers and warriors</w:t>
      </w:r>
      <w:r w:rsidR="006A2A03">
        <w:rPr>
          <w:b w:val="0"/>
        </w:rPr>
        <w:t xml:space="preserve"> </w:t>
      </w:r>
      <w:r w:rsidR="0051050A" w:rsidRPr="006A2A03">
        <w:rPr>
          <w:b w:val="0"/>
        </w:rPr>
        <w:t xml:space="preserve">could approach  </w:t>
      </w:r>
      <w:r w:rsidR="00D24935">
        <w:rPr>
          <w:b w:val="0"/>
        </w:rPr>
        <w:t>them</w:t>
      </w:r>
      <w:r w:rsidR="0051050A" w:rsidRPr="006A2A03">
        <w:rPr>
          <w:b w:val="0"/>
        </w:rPr>
        <w:t xml:space="preserve"> with</w:t>
      </w:r>
      <w:r w:rsidR="00D24935">
        <w:rPr>
          <w:b w:val="0"/>
        </w:rPr>
        <w:t xml:space="preserve"> their</w:t>
      </w:r>
      <w:r w:rsidR="0051050A" w:rsidRPr="006A2A03">
        <w:rPr>
          <w:b w:val="0"/>
        </w:rPr>
        <w:t xml:space="preserve"> concerns. The sage’s homestead was often seen as a center of wisdom, a safe space where people could seek help without fear of judgment (</w:t>
      </w:r>
      <w:proofErr w:type="spellStart"/>
      <w:r w:rsidR="00F17E67">
        <w:rPr>
          <w:b w:val="0"/>
        </w:rPr>
        <w:t>Saoke</w:t>
      </w:r>
      <w:proofErr w:type="spellEnd"/>
      <w:r w:rsidR="00F17E67">
        <w:rPr>
          <w:b w:val="0"/>
        </w:rPr>
        <w:t xml:space="preserve">, </w:t>
      </w:r>
      <w:r w:rsidR="0033060A">
        <w:rPr>
          <w:b w:val="0"/>
        </w:rPr>
        <w:t>KII;</w:t>
      </w:r>
      <w:r w:rsidR="00F17E67">
        <w:rPr>
          <w:b w:val="0"/>
        </w:rPr>
        <w:t xml:space="preserve"> </w:t>
      </w:r>
      <w:r w:rsidR="0051050A" w:rsidRPr="006A2A03">
        <w:rPr>
          <w:b w:val="0"/>
        </w:rPr>
        <w:t xml:space="preserve"> 16/05/2025).</w:t>
      </w:r>
      <w:r w:rsidR="00007BDD">
        <w:rPr>
          <w:b w:val="0"/>
        </w:rPr>
        <w:t xml:space="preserve"> </w:t>
      </w:r>
      <w:r w:rsidR="00C411A1">
        <w:rPr>
          <w:b w:val="0"/>
        </w:rPr>
        <w:t>Despite this</w:t>
      </w:r>
      <w:r w:rsidR="0051050A" w:rsidRPr="0051050A">
        <w:rPr>
          <w:rFonts w:cs="Times New Roman"/>
          <w:b w:val="0"/>
          <w:bCs/>
          <w:szCs w:val="24"/>
        </w:rPr>
        <w:t xml:space="preserve">, sages were approached with </w:t>
      </w:r>
      <w:r w:rsidR="0051050A" w:rsidRPr="0051050A">
        <w:rPr>
          <w:rFonts w:cs="Times New Roman"/>
          <w:b w:val="0"/>
          <w:szCs w:val="24"/>
        </w:rPr>
        <w:t>great respect</w:t>
      </w:r>
      <w:r w:rsidR="003B2A67">
        <w:rPr>
          <w:rFonts w:cs="Times New Roman"/>
          <w:b w:val="0"/>
          <w:bCs/>
          <w:szCs w:val="24"/>
        </w:rPr>
        <w:t xml:space="preserve"> and v</w:t>
      </w:r>
      <w:r w:rsidR="0051050A" w:rsidRPr="0051050A">
        <w:rPr>
          <w:rFonts w:cs="Times New Roman"/>
          <w:b w:val="0"/>
          <w:bCs/>
          <w:szCs w:val="24"/>
        </w:rPr>
        <w:t>isitors would often bring tokens of appreciation such as gourds of milk, tobacco, or millet as a sign of humility and gratitude</w:t>
      </w:r>
      <w:r w:rsidR="00AC2731">
        <w:rPr>
          <w:rFonts w:cs="Times New Roman"/>
          <w:b w:val="0"/>
          <w:bCs/>
          <w:szCs w:val="24"/>
        </w:rPr>
        <w:t xml:space="preserve"> (</w:t>
      </w:r>
      <w:proofErr w:type="spellStart"/>
      <w:r w:rsidR="00586861">
        <w:rPr>
          <w:rFonts w:cs="Times New Roman"/>
          <w:b w:val="0"/>
          <w:bCs/>
          <w:szCs w:val="24"/>
        </w:rPr>
        <w:t>Mosima</w:t>
      </w:r>
      <w:proofErr w:type="spellEnd"/>
      <w:r w:rsidR="00C462CA">
        <w:rPr>
          <w:rFonts w:cs="Times New Roman"/>
          <w:b w:val="0"/>
          <w:bCs/>
          <w:szCs w:val="24"/>
        </w:rPr>
        <w:t>, 2016</w:t>
      </w:r>
      <w:r w:rsidR="00A46AD7">
        <w:rPr>
          <w:rFonts w:cs="Times New Roman"/>
          <w:b w:val="0"/>
          <w:bCs/>
          <w:szCs w:val="24"/>
        </w:rPr>
        <w:t>)</w:t>
      </w:r>
      <w:r w:rsidR="0051050A" w:rsidRPr="0051050A">
        <w:rPr>
          <w:rFonts w:cs="Times New Roman"/>
          <w:b w:val="0"/>
          <w:bCs/>
          <w:szCs w:val="24"/>
        </w:rPr>
        <w:t>.</w:t>
      </w:r>
    </w:p>
    <w:p w14:paraId="29DD7DD6" w14:textId="4CC891F6" w:rsidR="00963702" w:rsidRPr="00501652" w:rsidRDefault="00963702" w:rsidP="00963702">
      <w:pPr>
        <w:spacing w:after="160" w:line="480" w:lineRule="auto"/>
        <w:jc w:val="both"/>
        <w:rPr>
          <w:rFonts w:cs="Times New Roman"/>
          <w:b w:val="0"/>
          <w:bCs/>
          <w:szCs w:val="24"/>
        </w:rPr>
      </w:pPr>
      <w:r w:rsidRPr="00501652">
        <w:rPr>
          <w:rFonts w:cs="Times New Roman"/>
          <w:b w:val="0"/>
          <w:bCs/>
          <w:szCs w:val="24"/>
        </w:rPr>
        <w:t xml:space="preserve"> </w:t>
      </w:r>
      <w:r w:rsidR="00A46AD7">
        <w:rPr>
          <w:rFonts w:cs="Times New Roman"/>
          <w:b w:val="0"/>
          <w:bCs/>
          <w:szCs w:val="24"/>
        </w:rPr>
        <w:t>Sages</w:t>
      </w:r>
      <w:r w:rsidR="00520499">
        <w:rPr>
          <w:rFonts w:cs="Times New Roman"/>
          <w:b w:val="0"/>
          <w:bCs/>
          <w:szCs w:val="24"/>
        </w:rPr>
        <w:t>’</w:t>
      </w:r>
      <w:r w:rsidRPr="00501652">
        <w:rPr>
          <w:rFonts w:cs="Times New Roman"/>
          <w:b w:val="0"/>
          <w:bCs/>
          <w:szCs w:val="24"/>
        </w:rPr>
        <w:t xml:space="preserve"> judgments were final, rooted in deep knowledge of </w:t>
      </w:r>
      <w:proofErr w:type="spellStart"/>
      <w:r w:rsidRPr="00501652">
        <w:rPr>
          <w:rFonts w:cs="Times New Roman"/>
          <w:b w:val="0"/>
          <w:bCs/>
          <w:i/>
          <w:iCs/>
          <w:szCs w:val="24"/>
        </w:rPr>
        <w:t>chik</w:t>
      </w:r>
      <w:proofErr w:type="spellEnd"/>
      <w:r w:rsidRPr="00501652">
        <w:rPr>
          <w:rFonts w:cs="Times New Roman"/>
          <w:b w:val="0"/>
          <w:bCs/>
        </w:rPr>
        <w:t xml:space="preserve"> (law) and</w:t>
      </w:r>
      <w:r w:rsidRPr="00501652">
        <w:rPr>
          <w:rFonts w:cs="Times New Roman"/>
          <w:b w:val="0"/>
          <w:bCs/>
          <w:szCs w:val="24"/>
        </w:rPr>
        <w:t xml:space="preserve"> moral </w:t>
      </w:r>
      <w:r w:rsidR="0056446D" w:rsidRPr="00501652">
        <w:rPr>
          <w:rFonts w:cs="Times New Roman"/>
          <w:b w:val="0"/>
          <w:bCs/>
          <w:szCs w:val="24"/>
        </w:rPr>
        <w:t>reasoning (</w:t>
      </w:r>
      <w:proofErr w:type="spellStart"/>
      <w:r w:rsidR="00F73F31">
        <w:rPr>
          <w:rFonts w:cs="Times New Roman"/>
          <w:b w:val="0"/>
          <w:bCs/>
          <w:szCs w:val="24"/>
        </w:rPr>
        <w:t>Othim</w:t>
      </w:r>
      <w:proofErr w:type="spellEnd"/>
      <w:r w:rsidR="00F73F31">
        <w:rPr>
          <w:rFonts w:cs="Times New Roman"/>
          <w:b w:val="0"/>
          <w:bCs/>
          <w:szCs w:val="24"/>
        </w:rPr>
        <w:t>,</w:t>
      </w:r>
      <w:r w:rsidR="003E0E24">
        <w:rPr>
          <w:rFonts w:cs="Times New Roman"/>
          <w:b w:val="0"/>
          <w:bCs/>
          <w:szCs w:val="24"/>
        </w:rPr>
        <w:t xml:space="preserve"> </w:t>
      </w:r>
      <w:r w:rsidR="00E20027">
        <w:rPr>
          <w:rFonts w:cs="Times New Roman"/>
          <w:b w:val="0"/>
          <w:bCs/>
          <w:szCs w:val="24"/>
        </w:rPr>
        <w:t>O.I;</w:t>
      </w:r>
      <w:r w:rsidR="00F73F31">
        <w:rPr>
          <w:rFonts w:cs="Times New Roman"/>
          <w:b w:val="0"/>
          <w:bCs/>
          <w:szCs w:val="24"/>
        </w:rPr>
        <w:t xml:space="preserve"> 22/5/2025</w:t>
      </w:r>
      <w:r w:rsidR="0056446D" w:rsidRPr="00501652">
        <w:rPr>
          <w:rFonts w:cs="Times New Roman"/>
          <w:b w:val="0"/>
          <w:bCs/>
          <w:szCs w:val="24"/>
        </w:rPr>
        <w:t>)</w:t>
      </w:r>
      <w:r w:rsidRPr="00501652">
        <w:rPr>
          <w:rFonts w:cs="Times New Roman"/>
          <w:b w:val="0"/>
          <w:bCs/>
          <w:szCs w:val="24"/>
        </w:rPr>
        <w:t>. Their wisdom served not only to address issues</w:t>
      </w:r>
      <w:r w:rsidR="001027BF">
        <w:rPr>
          <w:rFonts w:cs="Times New Roman"/>
          <w:b w:val="0"/>
          <w:bCs/>
          <w:szCs w:val="24"/>
        </w:rPr>
        <w:t xml:space="preserve"> </w:t>
      </w:r>
      <w:r w:rsidR="009221A6">
        <w:rPr>
          <w:rFonts w:cs="Times New Roman"/>
          <w:b w:val="0"/>
          <w:bCs/>
          <w:szCs w:val="24"/>
        </w:rPr>
        <w:t xml:space="preserve">but </w:t>
      </w:r>
      <w:r w:rsidR="009221A6" w:rsidRPr="00501652">
        <w:rPr>
          <w:rFonts w:cs="Times New Roman"/>
          <w:b w:val="0"/>
          <w:bCs/>
          <w:szCs w:val="24"/>
        </w:rPr>
        <w:t>to</w:t>
      </w:r>
      <w:r w:rsidRPr="00501652">
        <w:rPr>
          <w:rFonts w:cs="Times New Roman"/>
          <w:b w:val="0"/>
          <w:bCs/>
          <w:szCs w:val="24"/>
        </w:rPr>
        <w:t xml:space="preserve"> maintain </w:t>
      </w:r>
      <w:r w:rsidRPr="00501652">
        <w:rPr>
          <w:rFonts w:cs="Times New Roman"/>
          <w:b w:val="0"/>
          <w:bCs/>
          <w:szCs w:val="24"/>
        </w:rPr>
        <w:lastRenderedPageBreak/>
        <w:t>cohesion and prevent future disputes</w:t>
      </w:r>
      <w:r w:rsidR="007E6501">
        <w:rPr>
          <w:rFonts w:cs="Times New Roman"/>
          <w:b w:val="0"/>
          <w:bCs/>
          <w:szCs w:val="24"/>
        </w:rPr>
        <w:t xml:space="preserve"> and </w:t>
      </w:r>
      <w:r w:rsidR="001B4010">
        <w:rPr>
          <w:rFonts w:cs="Times New Roman"/>
          <w:b w:val="0"/>
          <w:bCs/>
          <w:szCs w:val="24"/>
        </w:rPr>
        <w:t>i</w:t>
      </w:r>
      <w:r w:rsidR="00AE7527">
        <w:rPr>
          <w:rFonts w:cs="Times New Roman"/>
          <w:b w:val="0"/>
          <w:bCs/>
          <w:szCs w:val="24"/>
        </w:rPr>
        <w:t>t was</w:t>
      </w:r>
      <w:r w:rsidRPr="00501652">
        <w:rPr>
          <w:rFonts w:cs="Times New Roman"/>
          <w:b w:val="0"/>
          <w:bCs/>
          <w:szCs w:val="24"/>
        </w:rPr>
        <w:t xml:space="preserve"> customary for those seeking advice or arbitration to present gifts such as goats, millet, tobacco</w:t>
      </w:r>
      <w:r w:rsidRPr="00501652">
        <w:rPr>
          <w:rFonts w:cs="Times New Roman"/>
          <w:b w:val="0"/>
          <w:bCs/>
        </w:rPr>
        <w:t xml:space="preserve"> or</w:t>
      </w:r>
      <w:r w:rsidRPr="00501652">
        <w:rPr>
          <w:rFonts w:cs="Times New Roman"/>
          <w:b w:val="0"/>
          <w:bCs/>
          <w:szCs w:val="24"/>
        </w:rPr>
        <w:t xml:space="preserve"> local brew</w:t>
      </w:r>
      <w:r w:rsidR="00EC5045">
        <w:rPr>
          <w:rFonts w:cs="Times New Roman"/>
          <w:b w:val="0"/>
          <w:bCs/>
          <w:szCs w:val="24"/>
        </w:rPr>
        <w:t xml:space="preserve"> which </w:t>
      </w:r>
      <w:r w:rsidRPr="00501652">
        <w:rPr>
          <w:rFonts w:cs="Times New Roman"/>
          <w:b w:val="0"/>
          <w:bCs/>
          <w:szCs w:val="24"/>
        </w:rPr>
        <w:t>were not payments</w:t>
      </w:r>
      <w:r w:rsidR="001027BF">
        <w:rPr>
          <w:rFonts w:cs="Times New Roman"/>
          <w:b w:val="0"/>
          <w:bCs/>
          <w:szCs w:val="24"/>
        </w:rPr>
        <w:t xml:space="preserve"> </w:t>
      </w:r>
      <w:r w:rsidR="009221A6">
        <w:rPr>
          <w:rFonts w:cs="Times New Roman"/>
          <w:b w:val="0"/>
          <w:bCs/>
          <w:szCs w:val="24"/>
        </w:rPr>
        <w:t xml:space="preserve">but </w:t>
      </w:r>
      <w:r w:rsidR="009221A6" w:rsidRPr="00501652">
        <w:rPr>
          <w:rFonts w:cs="Times New Roman"/>
          <w:b w:val="0"/>
          <w:bCs/>
          <w:szCs w:val="24"/>
        </w:rPr>
        <w:t>expressions</w:t>
      </w:r>
      <w:r w:rsidRPr="00501652">
        <w:rPr>
          <w:rFonts w:cs="Times New Roman"/>
          <w:b w:val="0"/>
          <w:bCs/>
          <w:szCs w:val="24"/>
        </w:rPr>
        <w:t xml:space="preserve"> of respect and gratitude</w:t>
      </w:r>
      <w:r w:rsidR="00EC5045">
        <w:rPr>
          <w:rFonts w:cs="Times New Roman"/>
          <w:b w:val="0"/>
          <w:bCs/>
          <w:szCs w:val="24"/>
        </w:rPr>
        <w:t xml:space="preserve"> </w:t>
      </w:r>
      <w:r w:rsidR="00EC5045" w:rsidRPr="00950C7B">
        <w:rPr>
          <w:rFonts w:cs="Times New Roman"/>
          <w:b w:val="0"/>
          <w:szCs w:val="24"/>
        </w:rPr>
        <w:t>(Hale, 1998)</w:t>
      </w:r>
      <w:r w:rsidRPr="00501652">
        <w:rPr>
          <w:rFonts w:cs="Times New Roman"/>
          <w:b w:val="0"/>
          <w:bCs/>
          <w:szCs w:val="24"/>
        </w:rPr>
        <w:t xml:space="preserve">. The giving of gifts was also a form of spiritual transaction, acknowledging the sage’s intercessory role between the living and the </w:t>
      </w:r>
      <w:r w:rsidR="00DA5917" w:rsidRPr="00501652">
        <w:rPr>
          <w:rFonts w:cs="Times New Roman"/>
          <w:b w:val="0"/>
          <w:bCs/>
          <w:szCs w:val="24"/>
        </w:rPr>
        <w:t>ancestors (</w:t>
      </w:r>
      <w:proofErr w:type="spellStart"/>
      <w:r w:rsidR="00F73F31">
        <w:rPr>
          <w:rFonts w:cs="Times New Roman"/>
          <w:b w:val="0"/>
          <w:bCs/>
          <w:szCs w:val="24"/>
        </w:rPr>
        <w:t>Othim</w:t>
      </w:r>
      <w:proofErr w:type="spellEnd"/>
      <w:r w:rsidR="00F73F31">
        <w:rPr>
          <w:rFonts w:cs="Times New Roman"/>
          <w:b w:val="0"/>
          <w:bCs/>
          <w:szCs w:val="24"/>
        </w:rPr>
        <w:t>,</w:t>
      </w:r>
      <w:r w:rsidR="003E0E24">
        <w:rPr>
          <w:rFonts w:cs="Times New Roman"/>
          <w:b w:val="0"/>
          <w:bCs/>
          <w:szCs w:val="24"/>
        </w:rPr>
        <w:t xml:space="preserve"> </w:t>
      </w:r>
      <w:r w:rsidR="00E20027">
        <w:rPr>
          <w:rFonts w:cs="Times New Roman"/>
          <w:b w:val="0"/>
          <w:bCs/>
          <w:szCs w:val="24"/>
        </w:rPr>
        <w:t>O.I;</w:t>
      </w:r>
      <w:r w:rsidR="00F73F31">
        <w:rPr>
          <w:rFonts w:cs="Times New Roman"/>
          <w:b w:val="0"/>
          <w:bCs/>
          <w:szCs w:val="24"/>
        </w:rPr>
        <w:t>22/5/202</w:t>
      </w:r>
      <w:r w:rsidR="0056446D" w:rsidRPr="00501652">
        <w:rPr>
          <w:rFonts w:cs="Times New Roman"/>
          <w:b w:val="0"/>
          <w:bCs/>
          <w:szCs w:val="24"/>
        </w:rPr>
        <w:t>)</w:t>
      </w:r>
      <w:r w:rsidRPr="00501652">
        <w:rPr>
          <w:rFonts w:cs="Times New Roman"/>
          <w:b w:val="0"/>
          <w:bCs/>
          <w:szCs w:val="24"/>
        </w:rPr>
        <w:t>.</w:t>
      </w:r>
      <w:r w:rsidR="00883B21">
        <w:rPr>
          <w:rFonts w:cs="Times New Roman"/>
          <w:b w:val="0"/>
          <w:bCs/>
          <w:szCs w:val="24"/>
        </w:rPr>
        <w:t xml:space="preserve"> </w:t>
      </w:r>
      <w:r w:rsidRPr="00501652">
        <w:rPr>
          <w:rFonts w:cs="Times New Roman"/>
          <w:b w:val="0"/>
          <w:bCs/>
          <w:szCs w:val="24"/>
        </w:rPr>
        <w:t>Sages were perceived as living intermediaries between the physical and spiritual realms</w:t>
      </w:r>
      <w:r w:rsidR="007C34F1">
        <w:rPr>
          <w:rFonts w:cs="Times New Roman"/>
          <w:b w:val="0"/>
          <w:bCs/>
          <w:szCs w:val="24"/>
        </w:rPr>
        <w:t xml:space="preserve"> whose</w:t>
      </w:r>
      <w:r w:rsidRPr="00501652">
        <w:rPr>
          <w:rFonts w:cs="Times New Roman"/>
          <w:b w:val="0"/>
          <w:bCs/>
          <w:szCs w:val="24"/>
        </w:rPr>
        <w:t xml:space="preserve"> utterances carried weight because they were believed to be guided by ancestral spirits and divine forces</w:t>
      </w:r>
      <w:r w:rsidR="00054536">
        <w:rPr>
          <w:rFonts w:cs="Times New Roman"/>
          <w:b w:val="0"/>
          <w:bCs/>
          <w:szCs w:val="24"/>
        </w:rPr>
        <w:t xml:space="preserve"> </w:t>
      </w:r>
      <w:r w:rsidR="00872705">
        <w:rPr>
          <w:rFonts w:cs="Times New Roman"/>
          <w:b w:val="0"/>
          <w:bCs/>
          <w:szCs w:val="24"/>
        </w:rPr>
        <w:t>and d</w:t>
      </w:r>
      <w:r w:rsidRPr="00501652">
        <w:rPr>
          <w:rFonts w:cs="Times New Roman"/>
          <w:b w:val="0"/>
          <w:bCs/>
          <w:szCs w:val="24"/>
        </w:rPr>
        <w:t>uring communal ceremonies such as harvest blessings, rainmaking</w:t>
      </w:r>
      <w:r w:rsidRPr="00501652">
        <w:rPr>
          <w:rFonts w:cs="Times New Roman"/>
          <w:b w:val="0"/>
          <w:bCs/>
        </w:rPr>
        <w:t xml:space="preserve"> or</w:t>
      </w:r>
      <w:r w:rsidRPr="00501652">
        <w:rPr>
          <w:rFonts w:cs="Times New Roman"/>
          <w:b w:val="0"/>
          <w:bCs/>
          <w:szCs w:val="24"/>
        </w:rPr>
        <w:t xml:space="preserve"> cleansing rituals, sages led </w:t>
      </w:r>
      <w:r w:rsidR="00F13743" w:rsidRPr="00501652">
        <w:rPr>
          <w:rFonts w:cs="Times New Roman"/>
          <w:b w:val="0"/>
          <w:bCs/>
          <w:szCs w:val="24"/>
        </w:rPr>
        <w:t>prayers</w:t>
      </w:r>
      <w:r w:rsidRPr="00501652">
        <w:rPr>
          <w:rFonts w:cs="Times New Roman"/>
          <w:b w:val="0"/>
          <w:bCs/>
          <w:szCs w:val="24"/>
        </w:rPr>
        <w:t xml:space="preserve"> and </w:t>
      </w:r>
      <w:r w:rsidR="00531E05" w:rsidRPr="00501652">
        <w:rPr>
          <w:rFonts w:cs="Times New Roman"/>
          <w:b w:val="0"/>
          <w:bCs/>
          <w:szCs w:val="24"/>
        </w:rPr>
        <w:t>libations (</w:t>
      </w:r>
      <w:proofErr w:type="spellStart"/>
      <w:r w:rsidR="0059693A">
        <w:rPr>
          <w:rFonts w:cs="Times New Roman"/>
          <w:b w:val="0"/>
          <w:bCs/>
          <w:szCs w:val="24"/>
        </w:rPr>
        <w:t>Onjuma</w:t>
      </w:r>
      <w:proofErr w:type="spellEnd"/>
      <w:r w:rsidR="0059693A">
        <w:rPr>
          <w:rFonts w:cs="Times New Roman"/>
          <w:b w:val="0"/>
          <w:bCs/>
          <w:szCs w:val="24"/>
        </w:rPr>
        <w:t xml:space="preserve">, </w:t>
      </w:r>
      <w:r w:rsidR="0033060A">
        <w:rPr>
          <w:rFonts w:cs="Times New Roman"/>
          <w:b w:val="0"/>
          <w:bCs/>
          <w:szCs w:val="24"/>
        </w:rPr>
        <w:t>KII;</w:t>
      </w:r>
      <w:r w:rsidR="00EF5E35">
        <w:rPr>
          <w:rFonts w:cs="Times New Roman"/>
          <w:b w:val="0"/>
          <w:bCs/>
          <w:szCs w:val="24"/>
        </w:rPr>
        <w:t>31/05/2025</w:t>
      </w:r>
      <w:r w:rsidR="00531E05" w:rsidRPr="00501652">
        <w:rPr>
          <w:rFonts w:cs="Times New Roman"/>
          <w:b w:val="0"/>
          <w:bCs/>
          <w:szCs w:val="24"/>
        </w:rPr>
        <w:t>)</w:t>
      </w:r>
      <w:r w:rsidRPr="00501652">
        <w:rPr>
          <w:rFonts w:cs="Times New Roman"/>
          <w:b w:val="0"/>
          <w:bCs/>
          <w:szCs w:val="24"/>
        </w:rPr>
        <w:t>.</w:t>
      </w:r>
    </w:p>
    <w:p w14:paraId="2CD36C21" w14:textId="254946B5" w:rsidR="00D57AEB" w:rsidRDefault="00F1036E" w:rsidP="00D57AEB">
      <w:pPr>
        <w:pStyle w:val="Heading1"/>
      </w:pPr>
      <w:bookmarkStart w:id="73" w:name="_Toc204028768"/>
      <w:r>
        <w:t xml:space="preserve">2.3.4 </w:t>
      </w:r>
      <w:r w:rsidR="00D57AEB">
        <w:t>Death and burial of a sage</w:t>
      </w:r>
      <w:bookmarkEnd w:id="73"/>
      <w:r w:rsidR="00D57AEB">
        <w:t xml:space="preserve"> </w:t>
      </w:r>
    </w:p>
    <w:p w14:paraId="4EF58243" w14:textId="77777777" w:rsidR="00431421" w:rsidRPr="00431421" w:rsidRDefault="00431421" w:rsidP="00431421"/>
    <w:p w14:paraId="4CE86567" w14:textId="780DBD13" w:rsidR="00963702" w:rsidRPr="00501652" w:rsidRDefault="00963702" w:rsidP="00963702">
      <w:pPr>
        <w:spacing w:after="160" w:line="480" w:lineRule="auto"/>
        <w:jc w:val="both"/>
        <w:rPr>
          <w:rFonts w:cs="Times New Roman"/>
          <w:b w:val="0"/>
          <w:bCs/>
          <w:szCs w:val="24"/>
        </w:rPr>
      </w:pPr>
      <w:r w:rsidRPr="00501652">
        <w:rPr>
          <w:rFonts w:cs="Times New Roman"/>
          <w:b w:val="0"/>
          <w:bCs/>
          <w:szCs w:val="24"/>
        </w:rPr>
        <w:t>The death of a sage was a momentous event marked by elaborate rituals and symbolic acts.</w:t>
      </w:r>
      <w:r w:rsidRPr="00501652">
        <w:rPr>
          <w:rFonts w:cs="Times New Roman"/>
          <w:b w:val="0"/>
          <w:bCs/>
        </w:rPr>
        <w:t xml:space="preserve"> </w:t>
      </w:r>
      <w:r w:rsidR="00A71D26">
        <w:rPr>
          <w:rFonts w:cs="Times New Roman"/>
          <w:b w:val="0"/>
          <w:bCs/>
        </w:rPr>
        <w:t xml:space="preserve">As stated by </w:t>
      </w:r>
      <w:r w:rsidR="00A71D26" w:rsidRPr="00C27459">
        <w:rPr>
          <w:rFonts w:cs="Times New Roman"/>
          <w:b w:val="0"/>
        </w:rPr>
        <w:t xml:space="preserve">Spear </w:t>
      </w:r>
      <w:r w:rsidR="00C27459">
        <w:rPr>
          <w:rFonts w:cs="Times New Roman"/>
          <w:b w:val="0"/>
        </w:rPr>
        <w:t>and</w:t>
      </w:r>
      <w:r w:rsidR="00A71D26" w:rsidRPr="00C27459">
        <w:rPr>
          <w:rFonts w:cs="Times New Roman"/>
          <w:b w:val="0"/>
        </w:rPr>
        <w:t xml:space="preserve"> Waller </w:t>
      </w:r>
      <w:r w:rsidR="00C27459">
        <w:rPr>
          <w:rFonts w:cs="Times New Roman"/>
          <w:b w:val="0"/>
        </w:rPr>
        <w:t>(</w:t>
      </w:r>
      <w:r w:rsidR="00A71D26" w:rsidRPr="00C27459">
        <w:rPr>
          <w:rFonts w:cs="Times New Roman"/>
          <w:b w:val="0"/>
        </w:rPr>
        <w:t>1993</w:t>
      </w:r>
      <w:r w:rsidR="00C27459">
        <w:rPr>
          <w:rFonts w:cs="Times New Roman"/>
          <w:b w:val="0"/>
        </w:rPr>
        <w:t>)</w:t>
      </w:r>
      <w:r w:rsidR="00B16B66">
        <w:rPr>
          <w:rFonts w:cs="Times New Roman"/>
          <w:b w:val="0"/>
          <w:bCs/>
          <w:szCs w:val="24"/>
        </w:rPr>
        <w:t>, unlike</w:t>
      </w:r>
      <w:r w:rsidRPr="00501652">
        <w:rPr>
          <w:rFonts w:cs="Times New Roman"/>
          <w:b w:val="0"/>
          <w:bCs/>
          <w:szCs w:val="24"/>
        </w:rPr>
        <w:t xml:space="preserve"> ordinary individuals, sages were buried within their homesteads, often near the entrance or beside </w:t>
      </w:r>
      <w:r w:rsidRPr="00B16B66">
        <w:rPr>
          <w:rFonts w:cs="Times New Roman"/>
          <w:b w:val="0"/>
          <w:bCs/>
          <w:szCs w:val="24"/>
        </w:rPr>
        <w:t>ancestral shrines</w:t>
      </w:r>
      <w:r w:rsidRPr="00501652">
        <w:rPr>
          <w:rFonts w:cs="Times New Roman"/>
          <w:b w:val="0"/>
          <w:bCs/>
          <w:szCs w:val="24"/>
        </w:rPr>
        <w:t xml:space="preserve">. The burial site was considered sacred and was not to be disturbed. In some cases, trees such as </w:t>
      </w:r>
      <w:r w:rsidRPr="00501652">
        <w:rPr>
          <w:rFonts w:cs="Times New Roman"/>
          <w:b w:val="0"/>
          <w:bCs/>
          <w:i/>
          <w:iCs/>
        </w:rPr>
        <w:t>Ngou</w:t>
      </w:r>
      <w:r w:rsidRPr="00501652">
        <w:rPr>
          <w:rFonts w:cs="Times New Roman"/>
          <w:b w:val="0"/>
          <w:bCs/>
          <w:szCs w:val="24"/>
        </w:rPr>
        <w:t xml:space="preserve"> (fig tree) were planted at the gravesite to mark the continuity of life and wisdom</w:t>
      </w:r>
      <w:r w:rsidR="00531E05" w:rsidRPr="00501652">
        <w:rPr>
          <w:rFonts w:cs="Times New Roman"/>
          <w:b w:val="0"/>
          <w:bCs/>
          <w:szCs w:val="24"/>
        </w:rPr>
        <w:t xml:space="preserve"> (</w:t>
      </w:r>
      <w:r w:rsidR="006716C0">
        <w:rPr>
          <w:rFonts w:cs="Times New Roman"/>
          <w:b w:val="0"/>
          <w:bCs/>
          <w:szCs w:val="24"/>
        </w:rPr>
        <w:t>Ouko,</w:t>
      </w:r>
      <w:r w:rsidR="0000047A">
        <w:rPr>
          <w:rFonts w:cs="Times New Roman"/>
          <w:b w:val="0"/>
          <w:bCs/>
          <w:szCs w:val="24"/>
        </w:rPr>
        <w:t xml:space="preserve"> </w:t>
      </w:r>
      <w:r w:rsidR="00E53C63">
        <w:rPr>
          <w:rFonts w:cs="Times New Roman"/>
          <w:b w:val="0"/>
          <w:bCs/>
          <w:szCs w:val="24"/>
        </w:rPr>
        <w:t>O.I</w:t>
      </w:r>
      <w:r w:rsidR="0000047A">
        <w:rPr>
          <w:rFonts w:cs="Times New Roman"/>
          <w:b w:val="0"/>
          <w:bCs/>
          <w:szCs w:val="24"/>
        </w:rPr>
        <w:t xml:space="preserve">; </w:t>
      </w:r>
      <w:r w:rsidR="006716C0">
        <w:rPr>
          <w:rFonts w:cs="Times New Roman"/>
          <w:b w:val="0"/>
          <w:bCs/>
          <w:szCs w:val="24"/>
        </w:rPr>
        <w:t>1/06/2025</w:t>
      </w:r>
      <w:r w:rsidR="00531E05" w:rsidRPr="00501652">
        <w:rPr>
          <w:rFonts w:cs="Times New Roman"/>
          <w:b w:val="0"/>
          <w:bCs/>
          <w:szCs w:val="24"/>
        </w:rPr>
        <w:t>)</w:t>
      </w:r>
      <w:r w:rsidRPr="00501652">
        <w:rPr>
          <w:rFonts w:cs="Times New Roman"/>
          <w:b w:val="0"/>
          <w:bCs/>
          <w:szCs w:val="24"/>
        </w:rPr>
        <w:t>.</w:t>
      </w:r>
      <w:r w:rsidRPr="00501652">
        <w:rPr>
          <w:rFonts w:cs="Times New Roman"/>
          <w:b w:val="0"/>
          <w:bCs/>
        </w:rPr>
        <w:t xml:space="preserve"> </w:t>
      </w:r>
      <w:r w:rsidRPr="00501652">
        <w:rPr>
          <w:rFonts w:cs="Times New Roman"/>
          <w:b w:val="0"/>
          <w:bCs/>
          <w:szCs w:val="24"/>
        </w:rPr>
        <w:t xml:space="preserve">Funerals involved extensive mourning, animal sacrifices, communal singing of </w:t>
      </w:r>
      <w:r w:rsidRPr="00501652">
        <w:rPr>
          <w:rFonts w:cs="Times New Roman"/>
          <w:b w:val="0"/>
          <w:bCs/>
        </w:rPr>
        <w:t>chaunts and</w:t>
      </w:r>
      <w:r w:rsidRPr="00501652">
        <w:rPr>
          <w:rFonts w:cs="Times New Roman"/>
          <w:b w:val="0"/>
          <w:bCs/>
          <w:szCs w:val="24"/>
        </w:rPr>
        <w:t xml:space="preserve"> ritual dances</w:t>
      </w:r>
      <w:r w:rsidR="006A6C69">
        <w:rPr>
          <w:rFonts w:cs="Times New Roman"/>
          <w:b w:val="0"/>
          <w:bCs/>
          <w:szCs w:val="24"/>
        </w:rPr>
        <w:t xml:space="preserve"> </w:t>
      </w:r>
      <w:r w:rsidR="006A6C69" w:rsidRPr="006A6C69">
        <w:rPr>
          <w:rFonts w:cs="Times New Roman"/>
          <w:b w:val="0"/>
          <w:szCs w:val="24"/>
        </w:rPr>
        <w:t>(Finnegan, 2012)</w:t>
      </w:r>
      <w:r w:rsidRPr="00501652">
        <w:rPr>
          <w:rFonts w:cs="Times New Roman"/>
          <w:b w:val="0"/>
          <w:bCs/>
          <w:szCs w:val="24"/>
        </w:rPr>
        <w:t>.</w:t>
      </w:r>
      <w:r w:rsidR="00954860">
        <w:rPr>
          <w:rFonts w:cs="Times New Roman"/>
          <w:b w:val="0"/>
          <w:bCs/>
          <w:szCs w:val="24"/>
        </w:rPr>
        <w:t xml:space="preserve"> </w:t>
      </w:r>
      <w:proofErr w:type="spellStart"/>
      <w:r w:rsidR="00954860">
        <w:rPr>
          <w:rFonts w:cs="Times New Roman"/>
          <w:b w:val="0"/>
          <w:bCs/>
          <w:szCs w:val="24"/>
        </w:rPr>
        <w:t>Ombuga</w:t>
      </w:r>
      <w:proofErr w:type="spellEnd"/>
      <w:r w:rsidR="00954860">
        <w:rPr>
          <w:rFonts w:cs="Times New Roman"/>
          <w:b w:val="0"/>
          <w:bCs/>
          <w:szCs w:val="24"/>
        </w:rPr>
        <w:t>,</w:t>
      </w:r>
      <w:r w:rsidR="00651588">
        <w:rPr>
          <w:rFonts w:cs="Times New Roman"/>
          <w:b w:val="0"/>
          <w:bCs/>
          <w:szCs w:val="24"/>
        </w:rPr>
        <w:t xml:space="preserve"> </w:t>
      </w:r>
      <w:r w:rsidR="003D6ADB">
        <w:rPr>
          <w:rFonts w:cs="Times New Roman"/>
          <w:b w:val="0"/>
          <w:bCs/>
          <w:szCs w:val="24"/>
        </w:rPr>
        <w:t>(</w:t>
      </w:r>
      <w:r w:rsidR="00E20027">
        <w:rPr>
          <w:rFonts w:cs="Times New Roman"/>
          <w:b w:val="0"/>
          <w:bCs/>
          <w:szCs w:val="24"/>
        </w:rPr>
        <w:t>O.I;</w:t>
      </w:r>
      <w:r w:rsidR="003D6ADB" w:rsidRPr="003D6ADB">
        <w:rPr>
          <w:rFonts w:cs="Times New Roman"/>
          <w:b w:val="0"/>
          <w:bCs/>
          <w:szCs w:val="24"/>
        </w:rPr>
        <w:t xml:space="preserve"> </w:t>
      </w:r>
      <w:r w:rsidR="003D6ADB">
        <w:rPr>
          <w:rFonts w:cs="Times New Roman"/>
          <w:b w:val="0"/>
          <w:bCs/>
          <w:szCs w:val="24"/>
        </w:rPr>
        <w:t>30/05/2025)</w:t>
      </w:r>
      <w:r w:rsidR="00B831D3">
        <w:rPr>
          <w:rFonts w:cs="Times New Roman"/>
          <w:b w:val="0"/>
          <w:bCs/>
          <w:szCs w:val="24"/>
        </w:rPr>
        <w:t xml:space="preserve"> </w:t>
      </w:r>
      <w:r w:rsidR="00F13743">
        <w:rPr>
          <w:rFonts w:cs="Times New Roman"/>
          <w:b w:val="0"/>
          <w:bCs/>
          <w:szCs w:val="24"/>
        </w:rPr>
        <w:t>agree</w:t>
      </w:r>
      <w:r w:rsidR="00B831D3">
        <w:rPr>
          <w:rFonts w:cs="Times New Roman"/>
          <w:b w:val="0"/>
          <w:bCs/>
          <w:szCs w:val="24"/>
        </w:rPr>
        <w:t xml:space="preserve"> that t</w:t>
      </w:r>
      <w:r w:rsidRPr="00501652">
        <w:rPr>
          <w:rFonts w:cs="Times New Roman"/>
          <w:b w:val="0"/>
          <w:bCs/>
          <w:szCs w:val="24"/>
        </w:rPr>
        <w:t>hese events lasted several days and involved visitors from across the clan and beyond</w:t>
      </w:r>
      <w:r w:rsidR="002104E3">
        <w:rPr>
          <w:rFonts w:cs="Times New Roman"/>
          <w:b w:val="0"/>
          <w:bCs/>
          <w:szCs w:val="24"/>
        </w:rPr>
        <w:t xml:space="preserve"> </w:t>
      </w:r>
      <w:r w:rsidR="00735074">
        <w:rPr>
          <w:rFonts w:cs="Times New Roman"/>
          <w:b w:val="0"/>
          <w:bCs/>
          <w:szCs w:val="24"/>
        </w:rPr>
        <w:t>additionally,</w:t>
      </w:r>
      <w:r w:rsidR="002104E3">
        <w:rPr>
          <w:rFonts w:cs="Times New Roman"/>
          <w:b w:val="0"/>
          <w:bCs/>
          <w:szCs w:val="24"/>
        </w:rPr>
        <w:t xml:space="preserve"> the</w:t>
      </w:r>
      <w:r w:rsidRPr="00501652">
        <w:rPr>
          <w:rFonts w:cs="Times New Roman"/>
          <w:b w:val="0"/>
          <w:bCs/>
          <w:szCs w:val="24"/>
        </w:rPr>
        <w:t xml:space="preserve"> ceremonies also served as rites of passage for younger men and women, who learned from the traditions on display.</w:t>
      </w:r>
      <w:r w:rsidRPr="00501652">
        <w:rPr>
          <w:rFonts w:cs="Times New Roman"/>
          <w:b w:val="0"/>
          <w:bCs/>
        </w:rPr>
        <w:t xml:space="preserve"> </w:t>
      </w:r>
      <w:r w:rsidRPr="00501652">
        <w:rPr>
          <w:rFonts w:cs="Times New Roman"/>
          <w:b w:val="0"/>
          <w:bCs/>
          <w:szCs w:val="24"/>
        </w:rPr>
        <w:t xml:space="preserve">The death of a sage often prompted the identification of a successor, either a son or </w:t>
      </w:r>
      <w:r w:rsidR="00531E05" w:rsidRPr="00501652">
        <w:rPr>
          <w:rFonts w:cs="Times New Roman"/>
          <w:b w:val="0"/>
          <w:bCs/>
          <w:szCs w:val="24"/>
        </w:rPr>
        <w:t>an</w:t>
      </w:r>
      <w:r w:rsidRPr="00501652">
        <w:rPr>
          <w:rFonts w:cs="Times New Roman"/>
          <w:b w:val="0"/>
          <w:bCs/>
          <w:szCs w:val="24"/>
        </w:rPr>
        <w:t xml:space="preserve"> </w:t>
      </w:r>
      <w:r w:rsidRPr="00501652">
        <w:rPr>
          <w:rFonts w:cs="Times New Roman"/>
          <w:b w:val="0"/>
          <w:bCs/>
        </w:rPr>
        <w:t>apprentice</w:t>
      </w:r>
      <w:r w:rsidRPr="00501652">
        <w:rPr>
          <w:rFonts w:cs="Times New Roman"/>
          <w:b w:val="0"/>
          <w:bCs/>
          <w:szCs w:val="24"/>
        </w:rPr>
        <w:t xml:space="preserve"> who had apprenticed under the </w:t>
      </w:r>
      <w:r w:rsidRPr="00501652">
        <w:rPr>
          <w:rFonts w:cs="Times New Roman"/>
          <w:b w:val="0"/>
          <w:bCs/>
        </w:rPr>
        <w:t>sage</w:t>
      </w:r>
      <w:r w:rsidR="00C650BF">
        <w:rPr>
          <w:rFonts w:cs="Times New Roman"/>
          <w:b w:val="0"/>
          <w:bCs/>
        </w:rPr>
        <w:t xml:space="preserve"> </w:t>
      </w:r>
      <w:r w:rsidR="00C650BF" w:rsidRPr="00B16B66">
        <w:rPr>
          <w:rFonts w:cs="Times New Roman"/>
          <w:b w:val="0"/>
          <w:bCs/>
          <w:szCs w:val="24"/>
        </w:rPr>
        <w:t xml:space="preserve">(Spear </w:t>
      </w:r>
      <w:r w:rsidR="00C650BF">
        <w:rPr>
          <w:rFonts w:cs="Times New Roman"/>
          <w:b w:val="0"/>
          <w:bCs/>
          <w:szCs w:val="24"/>
        </w:rPr>
        <w:t>and</w:t>
      </w:r>
      <w:r w:rsidR="00C650BF" w:rsidRPr="00B16B66">
        <w:rPr>
          <w:rFonts w:cs="Times New Roman"/>
          <w:b w:val="0"/>
          <w:bCs/>
          <w:szCs w:val="24"/>
        </w:rPr>
        <w:t xml:space="preserve"> Waller, 1993)</w:t>
      </w:r>
      <w:r w:rsidRPr="00501652">
        <w:rPr>
          <w:rFonts w:cs="Times New Roman"/>
          <w:b w:val="0"/>
          <w:bCs/>
          <w:szCs w:val="24"/>
        </w:rPr>
        <w:t xml:space="preserve">. While not all successors attained the same level of authority, the process ensured the transmission of cultural and spiritual </w:t>
      </w:r>
      <w:r w:rsidRPr="00501652">
        <w:rPr>
          <w:rFonts w:cs="Times New Roman"/>
          <w:b w:val="0"/>
          <w:bCs/>
          <w:szCs w:val="24"/>
        </w:rPr>
        <w:lastRenderedPageBreak/>
        <w:t>knowledge</w:t>
      </w:r>
      <w:r w:rsidR="005960BE">
        <w:rPr>
          <w:rFonts w:cs="Times New Roman"/>
          <w:b w:val="0"/>
          <w:bCs/>
          <w:szCs w:val="24"/>
        </w:rPr>
        <w:t xml:space="preserve"> hence</w:t>
      </w:r>
      <w:r w:rsidRPr="00501652">
        <w:rPr>
          <w:rFonts w:cs="Times New Roman"/>
          <w:b w:val="0"/>
          <w:bCs/>
          <w:szCs w:val="24"/>
        </w:rPr>
        <w:t xml:space="preserve"> </w:t>
      </w:r>
      <w:r w:rsidR="005960BE">
        <w:rPr>
          <w:rFonts w:cs="Times New Roman"/>
          <w:b w:val="0"/>
          <w:bCs/>
          <w:szCs w:val="24"/>
        </w:rPr>
        <w:t>t</w:t>
      </w:r>
      <w:r w:rsidRPr="00501652">
        <w:rPr>
          <w:rFonts w:cs="Times New Roman"/>
          <w:b w:val="0"/>
          <w:bCs/>
          <w:szCs w:val="24"/>
        </w:rPr>
        <w:t>he community continued to honor the deceased</w:t>
      </w:r>
      <w:r w:rsidR="008B149B">
        <w:rPr>
          <w:rFonts w:cs="Times New Roman"/>
          <w:b w:val="0"/>
          <w:bCs/>
          <w:szCs w:val="24"/>
        </w:rPr>
        <w:t xml:space="preserve"> sage</w:t>
      </w:r>
      <w:r w:rsidRPr="00501652">
        <w:rPr>
          <w:rFonts w:cs="Times New Roman"/>
          <w:b w:val="0"/>
          <w:bCs/>
          <w:szCs w:val="24"/>
        </w:rPr>
        <w:t xml:space="preserve"> through seasonal offerings and memorial </w:t>
      </w:r>
      <w:r w:rsidR="00531E05" w:rsidRPr="00501652">
        <w:rPr>
          <w:rFonts w:cs="Times New Roman"/>
          <w:b w:val="0"/>
          <w:bCs/>
          <w:szCs w:val="24"/>
        </w:rPr>
        <w:t>invocations (</w:t>
      </w:r>
      <w:r w:rsidR="003301D9">
        <w:rPr>
          <w:rFonts w:cs="Times New Roman"/>
          <w:b w:val="0"/>
          <w:bCs/>
          <w:szCs w:val="24"/>
        </w:rPr>
        <w:t>Ouko,</w:t>
      </w:r>
      <w:r w:rsidR="003E0E24">
        <w:rPr>
          <w:rFonts w:cs="Times New Roman"/>
          <w:b w:val="0"/>
          <w:bCs/>
          <w:szCs w:val="24"/>
        </w:rPr>
        <w:t xml:space="preserve"> </w:t>
      </w:r>
      <w:r w:rsidR="00E20027">
        <w:rPr>
          <w:rFonts w:cs="Times New Roman"/>
          <w:b w:val="0"/>
          <w:bCs/>
          <w:szCs w:val="24"/>
        </w:rPr>
        <w:t>O.I;</w:t>
      </w:r>
      <w:r w:rsidR="003301D9">
        <w:rPr>
          <w:rFonts w:cs="Times New Roman"/>
          <w:b w:val="0"/>
          <w:bCs/>
          <w:szCs w:val="24"/>
        </w:rPr>
        <w:t xml:space="preserve"> 1/06/2025</w:t>
      </w:r>
      <w:r w:rsidR="00531E05" w:rsidRPr="00501652">
        <w:rPr>
          <w:rFonts w:cs="Times New Roman"/>
          <w:b w:val="0"/>
          <w:bCs/>
          <w:szCs w:val="24"/>
        </w:rPr>
        <w:t>)</w:t>
      </w:r>
      <w:r w:rsidRPr="00501652">
        <w:rPr>
          <w:rFonts w:cs="Times New Roman"/>
          <w:b w:val="0"/>
          <w:bCs/>
          <w:szCs w:val="24"/>
        </w:rPr>
        <w:t>.</w:t>
      </w:r>
    </w:p>
    <w:p w14:paraId="0A870726" w14:textId="179813EC" w:rsidR="00963702" w:rsidRPr="00501652" w:rsidRDefault="00963702" w:rsidP="00963702">
      <w:pPr>
        <w:spacing w:after="160" w:line="480" w:lineRule="auto"/>
        <w:jc w:val="both"/>
        <w:rPr>
          <w:rFonts w:cs="Times New Roman"/>
          <w:b w:val="0"/>
          <w:bCs/>
          <w:szCs w:val="24"/>
        </w:rPr>
      </w:pPr>
      <w:r w:rsidRPr="00501652">
        <w:rPr>
          <w:rFonts w:cs="Times New Roman"/>
          <w:b w:val="0"/>
          <w:bCs/>
          <w:szCs w:val="24"/>
        </w:rPr>
        <w:t>Although men predominantly occupied the role of sages, certain women</w:t>
      </w:r>
      <w:r w:rsidRPr="00501652">
        <w:rPr>
          <w:rFonts w:cs="Times New Roman"/>
          <w:b w:val="0"/>
          <w:bCs/>
        </w:rPr>
        <w:t xml:space="preserve"> </w:t>
      </w:r>
      <w:r w:rsidRPr="00501652">
        <w:rPr>
          <w:rFonts w:cs="Times New Roman"/>
          <w:b w:val="0"/>
          <w:bCs/>
          <w:szCs w:val="24"/>
        </w:rPr>
        <w:t>especially elderly widows or herbalists</w:t>
      </w:r>
      <w:r w:rsidRPr="00501652">
        <w:rPr>
          <w:rFonts w:cs="Times New Roman"/>
          <w:b w:val="0"/>
          <w:bCs/>
        </w:rPr>
        <w:t xml:space="preserve"> </w:t>
      </w:r>
      <w:r w:rsidRPr="00501652">
        <w:rPr>
          <w:rFonts w:cs="Times New Roman"/>
          <w:b w:val="0"/>
          <w:bCs/>
          <w:szCs w:val="24"/>
        </w:rPr>
        <w:t xml:space="preserve">also attained sage-like </w:t>
      </w:r>
      <w:r w:rsidRPr="00C20496">
        <w:rPr>
          <w:rFonts w:cs="Times New Roman"/>
          <w:b w:val="0"/>
          <w:bCs/>
          <w:szCs w:val="24"/>
        </w:rPr>
        <w:t>recognition</w:t>
      </w:r>
      <w:r w:rsidR="00C20496" w:rsidRPr="00C20496">
        <w:rPr>
          <w:b w:val="0"/>
          <w:bCs/>
        </w:rPr>
        <w:t xml:space="preserve"> </w:t>
      </w:r>
      <w:r w:rsidR="00C20496">
        <w:rPr>
          <w:b w:val="0"/>
          <w:bCs/>
        </w:rPr>
        <w:t>(</w:t>
      </w:r>
      <w:r w:rsidR="00C20496" w:rsidRPr="00C20496">
        <w:rPr>
          <w:rFonts w:cs="Times New Roman"/>
          <w:b w:val="0"/>
          <w:bCs/>
          <w:szCs w:val="24"/>
        </w:rPr>
        <w:t>Powers, 2007)</w:t>
      </w:r>
      <w:r w:rsidRPr="00501652">
        <w:rPr>
          <w:rFonts w:cs="Times New Roman"/>
          <w:b w:val="0"/>
          <w:bCs/>
          <w:szCs w:val="24"/>
        </w:rPr>
        <w:t>. These women, known for their expertise in healing, midwifery</w:t>
      </w:r>
      <w:r w:rsidRPr="00501652">
        <w:rPr>
          <w:rFonts w:cs="Times New Roman"/>
          <w:b w:val="0"/>
          <w:bCs/>
        </w:rPr>
        <w:t xml:space="preserve"> and</w:t>
      </w:r>
      <w:r w:rsidRPr="00501652">
        <w:rPr>
          <w:rFonts w:cs="Times New Roman"/>
          <w:b w:val="0"/>
          <w:bCs/>
          <w:szCs w:val="24"/>
        </w:rPr>
        <w:t xml:space="preserve"> marital counseling, were consulted on domestic and reproductive matters</w:t>
      </w:r>
      <w:r w:rsidR="00FC2550" w:rsidRPr="00501652">
        <w:rPr>
          <w:rFonts w:cs="Times New Roman"/>
          <w:b w:val="0"/>
          <w:bCs/>
          <w:szCs w:val="24"/>
        </w:rPr>
        <w:t xml:space="preserve"> (</w:t>
      </w:r>
      <w:r w:rsidR="00752513">
        <w:rPr>
          <w:rFonts w:cs="Times New Roman"/>
          <w:b w:val="0"/>
          <w:bCs/>
          <w:szCs w:val="24"/>
        </w:rPr>
        <w:t>Beldina,</w:t>
      </w:r>
      <w:r w:rsidR="003E0E24">
        <w:rPr>
          <w:rFonts w:cs="Times New Roman"/>
          <w:b w:val="0"/>
          <w:bCs/>
          <w:szCs w:val="24"/>
        </w:rPr>
        <w:t xml:space="preserve"> </w:t>
      </w:r>
      <w:r w:rsidR="00E20027">
        <w:rPr>
          <w:rFonts w:cs="Times New Roman"/>
          <w:b w:val="0"/>
          <w:bCs/>
          <w:szCs w:val="24"/>
        </w:rPr>
        <w:t>O.I;</w:t>
      </w:r>
      <w:r w:rsidR="00752513">
        <w:rPr>
          <w:rFonts w:cs="Times New Roman"/>
          <w:b w:val="0"/>
          <w:bCs/>
          <w:szCs w:val="24"/>
        </w:rPr>
        <w:t xml:space="preserve"> 23/05/</w:t>
      </w:r>
      <w:r w:rsidR="00EF2118">
        <w:rPr>
          <w:rFonts w:cs="Times New Roman"/>
          <w:b w:val="0"/>
          <w:bCs/>
          <w:szCs w:val="24"/>
        </w:rPr>
        <w:t>2025)</w:t>
      </w:r>
      <w:r w:rsidRPr="00501652">
        <w:rPr>
          <w:rFonts w:cs="Times New Roman"/>
          <w:b w:val="0"/>
          <w:bCs/>
          <w:szCs w:val="24"/>
        </w:rPr>
        <w:t>. They wore long, ochre-dyed garments, carried ritual gourds</w:t>
      </w:r>
      <w:r w:rsidRPr="00501652">
        <w:rPr>
          <w:rFonts w:cs="Times New Roman"/>
          <w:b w:val="0"/>
          <w:bCs/>
        </w:rPr>
        <w:t xml:space="preserve"> and</w:t>
      </w:r>
      <w:r w:rsidRPr="00501652">
        <w:rPr>
          <w:rFonts w:cs="Times New Roman"/>
          <w:b w:val="0"/>
          <w:bCs/>
          <w:szCs w:val="24"/>
        </w:rPr>
        <w:t xml:space="preserve"> were accorded a special hut in the homestead where they received visitors</w:t>
      </w:r>
      <w:r w:rsidR="00F13A7F">
        <w:rPr>
          <w:rFonts w:cs="Times New Roman"/>
          <w:b w:val="0"/>
          <w:bCs/>
          <w:szCs w:val="24"/>
        </w:rPr>
        <w:t xml:space="preserve"> and </w:t>
      </w:r>
      <w:r w:rsidRPr="00501652">
        <w:rPr>
          <w:rFonts w:cs="Times New Roman"/>
          <w:b w:val="0"/>
          <w:bCs/>
          <w:szCs w:val="24"/>
        </w:rPr>
        <w:t xml:space="preserve">influence, though less public, was significant in shaping family and community </w:t>
      </w:r>
      <w:r w:rsidR="00430658" w:rsidRPr="00501652">
        <w:rPr>
          <w:rFonts w:cs="Times New Roman"/>
          <w:b w:val="0"/>
          <w:bCs/>
          <w:szCs w:val="24"/>
        </w:rPr>
        <w:t>values (</w:t>
      </w:r>
      <w:r w:rsidR="00FC2550" w:rsidRPr="00501652">
        <w:rPr>
          <w:rFonts w:cs="Times New Roman"/>
          <w:b w:val="0"/>
          <w:bCs/>
          <w:szCs w:val="24"/>
        </w:rPr>
        <w:t>Susana</w:t>
      </w:r>
      <w:r w:rsidR="00A67721" w:rsidRPr="00A67721">
        <w:rPr>
          <w:rFonts w:cs="Times New Roman"/>
          <w:b w:val="0"/>
          <w:bCs/>
          <w:szCs w:val="24"/>
        </w:rPr>
        <w:t xml:space="preserve"> </w:t>
      </w:r>
      <w:r w:rsidR="00E20027">
        <w:rPr>
          <w:rFonts w:cs="Times New Roman"/>
          <w:b w:val="0"/>
          <w:bCs/>
          <w:szCs w:val="24"/>
        </w:rPr>
        <w:t>O.I;</w:t>
      </w:r>
      <w:r w:rsidR="00A67721">
        <w:rPr>
          <w:rFonts w:cs="Times New Roman"/>
          <w:b w:val="0"/>
          <w:bCs/>
          <w:szCs w:val="24"/>
        </w:rPr>
        <w:t xml:space="preserve"> 23/05/2025</w:t>
      </w:r>
      <w:r w:rsidR="00FC2550" w:rsidRPr="00501652">
        <w:rPr>
          <w:rFonts w:cs="Times New Roman"/>
          <w:b w:val="0"/>
          <w:bCs/>
          <w:szCs w:val="24"/>
        </w:rPr>
        <w:t>)</w:t>
      </w:r>
      <w:r w:rsidRPr="00501652">
        <w:rPr>
          <w:rFonts w:cs="Times New Roman"/>
          <w:b w:val="0"/>
          <w:bCs/>
          <w:szCs w:val="24"/>
        </w:rPr>
        <w:t>.</w:t>
      </w:r>
    </w:p>
    <w:p w14:paraId="23022ED1" w14:textId="7423A58D" w:rsidR="00CF44F2" w:rsidRPr="00501652" w:rsidRDefault="0046237C" w:rsidP="00D439A1">
      <w:pPr>
        <w:pStyle w:val="Heading1"/>
      </w:pPr>
      <w:bookmarkStart w:id="74" w:name="_Toc204028769"/>
      <w:r>
        <w:t xml:space="preserve">2.3.5 </w:t>
      </w:r>
      <w:r w:rsidR="00CF44F2" w:rsidRPr="00501652">
        <w:t>Summary</w:t>
      </w:r>
      <w:bookmarkEnd w:id="74"/>
    </w:p>
    <w:p w14:paraId="5E221B53" w14:textId="01FF5B93" w:rsidR="005028C6" w:rsidRPr="00FC7FD7" w:rsidRDefault="005C2D4E" w:rsidP="002673DA">
      <w:pPr>
        <w:spacing w:line="480" w:lineRule="auto"/>
        <w:jc w:val="both"/>
        <w:rPr>
          <w:b w:val="0"/>
          <w:bCs/>
        </w:rPr>
      </w:pPr>
      <w:r w:rsidRPr="00501652">
        <w:rPr>
          <w:rFonts w:cs="Times New Roman"/>
          <w:b w:val="0"/>
          <w:bCs/>
        </w:rPr>
        <w:t xml:space="preserve">This </w:t>
      </w:r>
      <w:r w:rsidR="008C11AB" w:rsidRPr="00501652">
        <w:rPr>
          <w:rFonts w:cs="Times New Roman"/>
          <w:b w:val="0"/>
          <w:bCs/>
        </w:rPr>
        <w:t>chapter</w:t>
      </w:r>
      <w:r w:rsidR="00430658" w:rsidRPr="00501652">
        <w:rPr>
          <w:rFonts w:cs="Times New Roman"/>
          <w:b w:val="0"/>
          <w:bCs/>
        </w:rPr>
        <w:t xml:space="preserve"> established</w:t>
      </w:r>
      <w:r w:rsidRPr="00501652">
        <w:rPr>
          <w:rFonts w:cs="Times New Roman"/>
          <w:b w:val="0"/>
          <w:bCs/>
        </w:rPr>
        <w:t xml:space="preserve"> that </w:t>
      </w:r>
      <w:r w:rsidR="002673DA" w:rsidRPr="00501652">
        <w:rPr>
          <w:rFonts w:cs="Times New Roman"/>
          <w:b w:val="0"/>
          <w:bCs/>
        </w:rPr>
        <w:t>the sages</w:t>
      </w:r>
      <w:r w:rsidRPr="00501652">
        <w:rPr>
          <w:rFonts w:cs="Times New Roman"/>
          <w:b w:val="0"/>
          <w:bCs/>
        </w:rPr>
        <w:t xml:space="preserve"> were present in all major clans and were highly respected for their wisdom, cultural knowledge and advisory capacity.</w:t>
      </w:r>
      <w:r w:rsidR="00283286">
        <w:rPr>
          <w:rFonts w:cs="Times New Roman"/>
          <w:b w:val="0"/>
          <w:bCs/>
        </w:rPr>
        <w:t xml:space="preserve"> </w:t>
      </w:r>
      <w:r w:rsidR="00C4284D" w:rsidRPr="00501652">
        <w:rPr>
          <w:rFonts w:cs="Times New Roman"/>
          <w:b w:val="0"/>
          <w:bCs/>
          <w:szCs w:val="24"/>
        </w:rPr>
        <w:t xml:space="preserve">The identity of sages in </w:t>
      </w:r>
      <w:r w:rsidR="0074428D">
        <w:rPr>
          <w:rFonts w:cs="Times New Roman"/>
          <w:b w:val="0"/>
          <w:bCs/>
          <w:szCs w:val="24"/>
        </w:rPr>
        <w:t>pre-colonial</w:t>
      </w:r>
      <w:r w:rsidR="00C4284D" w:rsidRPr="00501652">
        <w:rPr>
          <w:rFonts w:cs="Times New Roman"/>
          <w:b w:val="0"/>
          <w:bCs/>
          <w:szCs w:val="24"/>
        </w:rPr>
        <w:t xml:space="preserve"> Luo society was deeply embedded in the cultural, social</w:t>
      </w:r>
      <w:r w:rsidR="00C4284D" w:rsidRPr="00501652">
        <w:rPr>
          <w:rFonts w:cs="Times New Roman"/>
          <w:b w:val="0"/>
          <w:bCs/>
        </w:rPr>
        <w:t xml:space="preserve"> and</w:t>
      </w:r>
      <w:r w:rsidR="00C4284D" w:rsidRPr="00501652">
        <w:rPr>
          <w:rFonts w:cs="Times New Roman"/>
          <w:b w:val="0"/>
          <w:bCs/>
          <w:szCs w:val="24"/>
        </w:rPr>
        <w:t xml:space="preserve"> spiritual fabric of the community. Through distinctive dress, symbolic possessions, sacred homesteads</w:t>
      </w:r>
      <w:r w:rsidR="00C4284D" w:rsidRPr="00501652">
        <w:rPr>
          <w:rFonts w:cs="Times New Roman"/>
          <w:b w:val="0"/>
          <w:bCs/>
        </w:rPr>
        <w:t xml:space="preserve"> and</w:t>
      </w:r>
      <w:r w:rsidR="00C4284D" w:rsidRPr="00501652">
        <w:rPr>
          <w:rFonts w:cs="Times New Roman"/>
          <w:b w:val="0"/>
          <w:bCs/>
          <w:szCs w:val="24"/>
        </w:rPr>
        <w:t xml:space="preserve"> specialized roles, sages stood out as living embodiments of ancestral wisdom and communal </w:t>
      </w:r>
      <w:r w:rsidR="00430658" w:rsidRPr="00501652">
        <w:rPr>
          <w:rFonts w:cs="Times New Roman"/>
          <w:b w:val="0"/>
          <w:bCs/>
          <w:szCs w:val="24"/>
        </w:rPr>
        <w:t>stability</w:t>
      </w:r>
      <w:r w:rsidR="007D40EA">
        <w:rPr>
          <w:rFonts w:cs="Times New Roman"/>
          <w:b w:val="0"/>
          <w:bCs/>
          <w:szCs w:val="24"/>
        </w:rPr>
        <w:t>. S</w:t>
      </w:r>
      <w:r w:rsidRPr="00501652">
        <w:rPr>
          <w:rFonts w:cs="Times New Roman"/>
          <w:b w:val="0"/>
          <w:bCs/>
        </w:rPr>
        <w:t xml:space="preserve">ages were present and widely respected throughout </w:t>
      </w:r>
      <w:r w:rsidR="000C56E7" w:rsidRPr="00501652">
        <w:rPr>
          <w:rFonts w:cs="Times New Roman"/>
          <w:b w:val="0"/>
          <w:bCs/>
        </w:rPr>
        <w:t xml:space="preserve">the </w:t>
      </w:r>
      <w:r w:rsidR="0074428D">
        <w:rPr>
          <w:rFonts w:cs="Times New Roman"/>
          <w:b w:val="0"/>
          <w:bCs/>
        </w:rPr>
        <w:t>pre-colonial</w:t>
      </w:r>
      <w:r w:rsidRPr="00501652">
        <w:rPr>
          <w:rFonts w:cs="Times New Roman"/>
          <w:b w:val="0"/>
          <w:bCs/>
        </w:rPr>
        <w:t xml:space="preserve"> </w:t>
      </w:r>
      <w:r w:rsidR="00DE29A5" w:rsidRPr="00501652">
        <w:rPr>
          <w:rFonts w:cs="Times New Roman"/>
          <w:b w:val="0"/>
          <w:bCs/>
        </w:rPr>
        <w:t>Luo of Homabay County</w:t>
      </w:r>
      <w:r w:rsidRPr="00501652">
        <w:rPr>
          <w:rFonts w:cs="Times New Roman"/>
          <w:b w:val="0"/>
          <w:bCs/>
        </w:rPr>
        <w:t>. Their role, deeply embedded in oral culture, communal leadership and ancestral knowledge, laid the groundwork for their influential contributions to the region’s social, economic and political dynamics.</w:t>
      </w:r>
      <w:r w:rsidR="00FC7FD7" w:rsidRPr="00FC7FD7">
        <w:rPr>
          <w:rFonts w:cs="Times New Roman"/>
          <w:szCs w:val="24"/>
        </w:rPr>
        <w:t xml:space="preserve"> </w:t>
      </w:r>
      <w:r w:rsidR="00FC7FD7" w:rsidRPr="00FC7FD7">
        <w:rPr>
          <w:rFonts w:cs="Times New Roman"/>
          <w:b w:val="0"/>
          <w:bCs/>
          <w:szCs w:val="24"/>
        </w:rPr>
        <w:t>The identification of sages as elders, healers</w:t>
      </w:r>
      <w:r w:rsidR="00FC7FD7" w:rsidRPr="00FC7FD7">
        <w:rPr>
          <w:rFonts w:cs="Times New Roman"/>
          <w:b w:val="0"/>
          <w:bCs/>
        </w:rPr>
        <w:t xml:space="preserve"> </w:t>
      </w:r>
      <w:r w:rsidR="00FC7FD7" w:rsidRPr="00FC7FD7">
        <w:rPr>
          <w:rFonts w:cs="Times New Roman"/>
          <w:b w:val="0"/>
          <w:bCs/>
          <w:szCs w:val="24"/>
        </w:rPr>
        <w:t xml:space="preserve">and diviners aligns with Indigenous Knowledge Theory </w:t>
      </w:r>
      <w:r w:rsidR="00FC7FD7" w:rsidRPr="00FC7FD7">
        <w:rPr>
          <w:rFonts w:cs="Times New Roman"/>
          <w:b w:val="0"/>
          <w:bCs/>
        </w:rPr>
        <w:t>that</w:t>
      </w:r>
      <w:r w:rsidR="00FC7FD7" w:rsidRPr="00FC7FD7">
        <w:rPr>
          <w:rFonts w:cs="Times New Roman"/>
          <w:b w:val="0"/>
          <w:bCs/>
          <w:szCs w:val="24"/>
        </w:rPr>
        <w:t xml:space="preserve"> affirm</w:t>
      </w:r>
      <w:r w:rsidR="00FC7FD7" w:rsidRPr="00FC7FD7">
        <w:rPr>
          <w:rFonts w:cs="Times New Roman"/>
          <w:b w:val="0"/>
          <w:bCs/>
        </w:rPr>
        <w:t>s</w:t>
      </w:r>
      <w:r w:rsidR="00FC7FD7" w:rsidRPr="00FC7FD7">
        <w:rPr>
          <w:rFonts w:cs="Times New Roman"/>
          <w:b w:val="0"/>
          <w:bCs/>
          <w:szCs w:val="24"/>
        </w:rPr>
        <w:t xml:space="preserve"> that such individuals held epistemic authority within the community. Their recognition was based on lived experience, deep moral insight, and spiritual connection</w:t>
      </w:r>
      <w:r w:rsidR="00FC7FD7" w:rsidRPr="00FC7FD7">
        <w:rPr>
          <w:rFonts w:cs="Times New Roman"/>
          <w:b w:val="0"/>
          <w:bCs/>
        </w:rPr>
        <w:t>-</w:t>
      </w:r>
      <w:r w:rsidR="00FC7FD7" w:rsidRPr="00FC7FD7">
        <w:rPr>
          <w:rFonts w:cs="Times New Roman"/>
          <w:b w:val="0"/>
          <w:bCs/>
          <w:szCs w:val="24"/>
        </w:rPr>
        <w:t>core tenets of indigenous knowledge validation.</w:t>
      </w:r>
      <w:r w:rsidR="00CC73E6">
        <w:rPr>
          <w:rFonts w:cs="Times New Roman"/>
          <w:b w:val="0"/>
          <w:bCs/>
          <w:szCs w:val="24"/>
        </w:rPr>
        <w:t xml:space="preserve"> </w:t>
      </w:r>
      <w:r w:rsidR="000A0C65">
        <w:rPr>
          <w:rFonts w:cs="Times New Roman"/>
          <w:b w:val="0"/>
          <w:bCs/>
        </w:rPr>
        <w:t xml:space="preserve">After the </w:t>
      </w:r>
      <w:r w:rsidR="00485D24">
        <w:rPr>
          <w:rFonts w:cs="Times New Roman"/>
          <w:b w:val="0"/>
          <w:bCs/>
        </w:rPr>
        <w:t xml:space="preserve">discussion of the presence </w:t>
      </w:r>
      <w:r w:rsidR="00485D24">
        <w:rPr>
          <w:rFonts w:cs="Times New Roman"/>
          <w:b w:val="0"/>
          <w:bCs/>
        </w:rPr>
        <w:lastRenderedPageBreak/>
        <w:t xml:space="preserve">and identity of the sages, the next chapter presents </w:t>
      </w:r>
      <w:r w:rsidR="00FE7E05">
        <w:rPr>
          <w:rFonts w:cs="Times New Roman"/>
          <w:b w:val="0"/>
          <w:bCs/>
        </w:rPr>
        <w:t>the methods used by the sages to transmit their sagas in Homabay.</w:t>
      </w:r>
    </w:p>
    <w:p w14:paraId="0A419CCD" w14:textId="77777777" w:rsidR="0065106F" w:rsidRDefault="0065106F" w:rsidP="006E7C7D">
      <w:pPr>
        <w:pStyle w:val="Heading1"/>
        <w:jc w:val="center"/>
      </w:pPr>
    </w:p>
    <w:p w14:paraId="411E801E" w14:textId="77777777" w:rsidR="00184ACD" w:rsidRDefault="00184ACD" w:rsidP="00184ACD"/>
    <w:p w14:paraId="6C3DCA9B" w14:textId="77777777" w:rsidR="0027015C" w:rsidRDefault="0027015C" w:rsidP="00184ACD"/>
    <w:p w14:paraId="28D2FC08" w14:textId="77777777" w:rsidR="0027015C" w:rsidRDefault="0027015C" w:rsidP="00184ACD"/>
    <w:p w14:paraId="5B87544E" w14:textId="77777777" w:rsidR="0027015C" w:rsidRDefault="0027015C" w:rsidP="00184ACD"/>
    <w:p w14:paraId="3E26B629" w14:textId="77777777" w:rsidR="0027015C" w:rsidRDefault="0027015C" w:rsidP="00184ACD"/>
    <w:p w14:paraId="2C7AE78B" w14:textId="77777777" w:rsidR="0027015C" w:rsidRDefault="0027015C" w:rsidP="00184ACD"/>
    <w:p w14:paraId="141BCD82" w14:textId="77777777" w:rsidR="0027015C" w:rsidRDefault="0027015C" w:rsidP="00184ACD"/>
    <w:p w14:paraId="2B093B40" w14:textId="77777777" w:rsidR="0027015C" w:rsidRDefault="0027015C" w:rsidP="00184ACD"/>
    <w:p w14:paraId="002BB35E" w14:textId="77777777" w:rsidR="0027015C" w:rsidRDefault="0027015C" w:rsidP="00184ACD"/>
    <w:p w14:paraId="1A233757" w14:textId="77777777" w:rsidR="0027015C" w:rsidRDefault="0027015C" w:rsidP="00184ACD"/>
    <w:p w14:paraId="3C64AA5F" w14:textId="77777777" w:rsidR="0027015C" w:rsidRDefault="0027015C" w:rsidP="00184ACD"/>
    <w:p w14:paraId="60CAD512" w14:textId="77777777" w:rsidR="0027015C" w:rsidRDefault="0027015C" w:rsidP="00184ACD"/>
    <w:p w14:paraId="5C65BF36" w14:textId="77777777" w:rsidR="0027015C" w:rsidRPr="00184ACD" w:rsidRDefault="0027015C" w:rsidP="00184ACD"/>
    <w:p w14:paraId="25AB988A" w14:textId="77777777" w:rsidR="007E07B0" w:rsidRDefault="007E07B0" w:rsidP="006E7C7D">
      <w:pPr>
        <w:pStyle w:val="Heading1"/>
        <w:jc w:val="center"/>
      </w:pPr>
      <w:bookmarkStart w:id="75" w:name="_Toc204028770"/>
    </w:p>
    <w:p w14:paraId="40111E96" w14:textId="77777777" w:rsidR="007E07B0" w:rsidRDefault="007E07B0" w:rsidP="007E07B0"/>
    <w:p w14:paraId="04CA656A" w14:textId="77777777" w:rsidR="007E07B0" w:rsidRDefault="007E07B0" w:rsidP="007E07B0"/>
    <w:p w14:paraId="7F45358F" w14:textId="77777777" w:rsidR="007E07B0" w:rsidRPr="007E07B0" w:rsidRDefault="007E07B0" w:rsidP="007E07B0"/>
    <w:p w14:paraId="78FA80A0" w14:textId="6568D69E" w:rsidR="00F51B61" w:rsidRPr="00501652" w:rsidRDefault="006E7C7D" w:rsidP="006E7C7D">
      <w:pPr>
        <w:pStyle w:val="Heading1"/>
        <w:jc w:val="center"/>
      </w:pPr>
      <w:r w:rsidRPr="00501652">
        <w:lastRenderedPageBreak/>
        <w:t>CHAPTER THREE</w:t>
      </w:r>
      <w:bookmarkEnd w:id="75"/>
    </w:p>
    <w:p w14:paraId="3D256366" w14:textId="1DB693EE" w:rsidR="00F51B61" w:rsidRPr="00501652" w:rsidRDefault="00FD1C38" w:rsidP="004F4F99">
      <w:pPr>
        <w:pStyle w:val="Heading1"/>
        <w:jc w:val="center"/>
      </w:pPr>
      <w:bookmarkStart w:id="76" w:name="_Toc204028771"/>
      <w:r w:rsidRPr="00501652">
        <w:t>METHODS</w:t>
      </w:r>
      <w:r>
        <w:t xml:space="preserve"> </w:t>
      </w:r>
      <w:r w:rsidR="00523819">
        <w:t>USED BY SAGES TO</w:t>
      </w:r>
      <w:r>
        <w:t xml:space="preserve"> </w:t>
      </w:r>
      <w:r w:rsidR="00523819">
        <w:t>TRANSMIT THEIR</w:t>
      </w:r>
      <w:r>
        <w:t xml:space="preserve"> SAGAS </w:t>
      </w:r>
      <w:r w:rsidR="00523819">
        <w:t>IN HOMABAY</w:t>
      </w:r>
      <w:r w:rsidR="00B53BD8">
        <w:t xml:space="preserve"> </w:t>
      </w:r>
      <w:r w:rsidRPr="00501652">
        <w:t>UP TO 18</w:t>
      </w:r>
      <w:r w:rsidR="00B53BD8">
        <w:t>9</w:t>
      </w:r>
      <w:r w:rsidRPr="00501652">
        <w:t>5</w:t>
      </w:r>
      <w:bookmarkEnd w:id="76"/>
    </w:p>
    <w:p w14:paraId="1434B39F" w14:textId="62DFFCAF" w:rsidR="00BF6A86" w:rsidRPr="00501652" w:rsidRDefault="00056EA6" w:rsidP="006E7C7D">
      <w:pPr>
        <w:pStyle w:val="Heading1"/>
        <w:rPr>
          <w:rFonts w:cs="Times New Roman"/>
          <w:szCs w:val="24"/>
        </w:rPr>
      </w:pPr>
      <w:bookmarkStart w:id="77" w:name="_Toc204028772"/>
      <w:r>
        <w:rPr>
          <w:rFonts w:cs="Times New Roman"/>
          <w:szCs w:val="24"/>
        </w:rPr>
        <w:t xml:space="preserve">3.1 </w:t>
      </w:r>
      <w:r w:rsidR="00BF6A86" w:rsidRPr="00501652">
        <w:rPr>
          <w:rFonts w:cs="Times New Roman"/>
          <w:szCs w:val="24"/>
        </w:rPr>
        <w:t>Introduction</w:t>
      </w:r>
      <w:bookmarkEnd w:id="77"/>
    </w:p>
    <w:p w14:paraId="7586191D" w14:textId="0AC6F843" w:rsidR="00E90EE4" w:rsidRDefault="00F95904" w:rsidP="00E90EE4">
      <w:pPr>
        <w:spacing w:line="480" w:lineRule="auto"/>
        <w:jc w:val="both"/>
        <w:rPr>
          <w:rFonts w:cs="Times New Roman"/>
          <w:b w:val="0"/>
          <w:bCs/>
          <w:szCs w:val="24"/>
        </w:rPr>
      </w:pPr>
      <w:r w:rsidRPr="00501652">
        <w:rPr>
          <w:rFonts w:cs="Times New Roman"/>
          <w:b w:val="0"/>
          <w:bCs/>
          <w:szCs w:val="24"/>
        </w:rPr>
        <w:t xml:space="preserve">This </w:t>
      </w:r>
      <w:r w:rsidRPr="00501652">
        <w:rPr>
          <w:rFonts w:cs="Times New Roman"/>
          <w:b w:val="0"/>
          <w:bCs/>
        </w:rPr>
        <w:t>chapter</w:t>
      </w:r>
      <w:r w:rsidRPr="00501652">
        <w:rPr>
          <w:rFonts w:cs="Times New Roman"/>
          <w:b w:val="0"/>
          <w:bCs/>
          <w:szCs w:val="24"/>
        </w:rPr>
        <w:t xml:space="preserve"> </w:t>
      </w:r>
      <w:r w:rsidR="004F4F99" w:rsidRPr="00501652">
        <w:rPr>
          <w:rFonts w:cs="Times New Roman"/>
          <w:b w:val="0"/>
          <w:bCs/>
          <w:szCs w:val="24"/>
        </w:rPr>
        <w:t>explor</w:t>
      </w:r>
      <w:r w:rsidR="004F4F99">
        <w:rPr>
          <w:rFonts w:cs="Times New Roman"/>
          <w:b w:val="0"/>
          <w:bCs/>
          <w:szCs w:val="24"/>
        </w:rPr>
        <w:t xml:space="preserve">es </w:t>
      </w:r>
      <w:r w:rsidRPr="00501652">
        <w:rPr>
          <w:rFonts w:cs="Times New Roman"/>
          <w:b w:val="0"/>
          <w:bCs/>
          <w:szCs w:val="24"/>
        </w:rPr>
        <w:t xml:space="preserve">how sages among the </w:t>
      </w:r>
      <w:r w:rsidR="0074428D">
        <w:rPr>
          <w:rFonts w:cs="Times New Roman"/>
          <w:b w:val="0"/>
          <w:bCs/>
          <w:szCs w:val="24"/>
        </w:rPr>
        <w:t>pre-colonial</w:t>
      </w:r>
      <w:r w:rsidRPr="00501652">
        <w:rPr>
          <w:rFonts w:cs="Times New Roman"/>
          <w:b w:val="0"/>
          <w:bCs/>
          <w:szCs w:val="24"/>
        </w:rPr>
        <w:t xml:space="preserve"> Luo of Homa Bay County actively transmitted their knowledge and skills</w:t>
      </w:r>
      <w:r w:rsidR="003B4D8C">
        <w:rPr>
          <w:rFonts w:cs="Times New Roman"/>
          <w:b w:val="0"/>
          <w:bCs/>
          <w:szCs w:val="24"/>
        </w:rPr>
        <w:t xml:space="preserve"> to their generation</w:t>
      </w:r>
      <w:r w:rsidRPr="00501652">
        <w:rPr>
          <w:rFonts w:cs="Times New Roman"/>
          <w:b w:val="0"/>
          <w:bCs/>
          <w:szCs w:val="24"/>
        </w:rPr>
        <w:t xml:space="preserve">. It </w:t>
      </w:r>
      <w:r w:rsidR="004C12C0">
        <w:rPr>
          <w:rFonts w:cs="Times New Roman"/>
          <w:b w:val="0"/>
          <w:bCs/>
          <w:szCs w:val="24"/>
        </w:rPr>
        <w:t>presents</w:t>
      </w:r>
      <w:r w:rsidRPr="00501652">
        <w:rPr>
          <w:rFonts w:cs="Times New Roman"/>
          <w:b w:val="0"/>
          <w:bCs/>
          <w:szCs w:val="24"/>
        </w:rPr>
        <w:t xml:space="preserve"> the contextual methods they employed, the sociocultural frameworks that guided the process</w:t>
      </w:r>
      <w:r w:rsidRPr="00501652">
        <w:rPr>
          <w:rFonts w:cs="Times New Roman"/>
          <w:b w:val="0"/>
          <w:bCs/>
        </w:rPr>
        <w:t xml:space="preserve"> and</w:t>
      </w:r>
      <w:r w:rsidRPr="00501652">
        <w:rPr>
          <w:rFonts w:cs="Times New Roman"/>
          <w:b w:val="0"/>
          <w:bCs/>
          <w:szCs w:val="24"/>
        </w:rPr>
        <w:t xml:space="preserve"> how such transmissions influenced societal organization and </w:t>
      </w:r>
      <w:r w:rsidR="00E42870" w:rsidRPr="00501652">
        <w:rPr>
          <w:rFonts w:cs="Times New Roman"/>
          <w:b w:val="0"/>
          <w:bCs/>
          <w:szCs w:val="24"/>
        </w:rPr>
        <w:t>continuity. Various</w:t>
      </w:r>
      <w:r w:rsidR="00CC1BB1" w:rsidRPr="00501652">
        <w:rPr>
          <w:rFonts w:cs="Times New Roman"/>
          <w:b w:val="0"/>
          <w:bCs/>
          <w:szCs w:val="24"/>
        </w:rPr>
        <w:t xml:space="preserve"> institutions such as the family, age-sets, initiation rites, communal gatherings</w:t>
      </w:r>
      <w:r w:rsidR="00CC1BB1" w:rsidRPr="00501652">
        <w:rPr>
          <w:rFonts w:cs="Times New Roman"/>
          <w:b w:val="0"/>
          <w:bCs/>
        </w:rPr>
        <w:t xml:space="preserve"> and</w:t>
      </w:r>
      <w:r w:rsidR="00CC1BB1" w:rsidRPr="00501652">
        <w:rPr>
          <w:rFonts w:cs="Times New Roman"/>
          <w:b w:val="0"/>
          <w:bCs/>
          <w:szCs w:val="24"/>
        </w:rPr>
        <w:t xml:space="preserve"> sacred spaces served as key settings for these exchanges. Storytelling, songs, proverbs, practical demonstration, apprenticeship, observation</w:t>
      </w:r>
      <w:r w:rsidR="00CC1BB1" w:rsidRPr="00501652">
        <w:rPr>
          <w:rFonts w:cs="Times New Roman"/>
          <w:b w:val="0"/>
          <w:bCs/>
        </w:rPr>
        <w:t xml:space="preserve"> and</w:t>
      </w:r>
      <w:r w:rsidR="00CC1BB1" w:rsidRPr="00501652">
        <w:rPr>
          <w:rFonts w:cs="Times New Roman"/>
          <w:b w:val="0"/>
          <w:bCs/>
          <w:szCs w:val="24"/>
        </w:rPr>
        <w:t xml:space="preserve"> participation were among the pedagogical tools utilize</w:t>
      </w:r>
      <w:r w:rsidR="004C36DB">
        <w:rPr>
          <w:rFonts w:cs="Times New Roman"/>
          <w:b w:val="0"/>
          <w:bCs/>
          <w:szCs w:val="24"/>
        </w:rPr>
        <w:t>d</w:t>
      </w:r>
      <w:r w:rsidR="0050216E">
        <w:rPr>
          <w:rFonts w:cs="Times New Roman"/>
          <w:b w:val="0"/>
          <w:bCs/>
          <w:szCs w:val="24"/>
        </w:rPr>
        <w:t xml:space="preserve"> as explained </w:t>
      </w:r>
      <w:proofErr w:type="gramStart"/>
      <w:r w:rsidR="0050216E">
        <w:rPr>
          <w:rFonts w:cs="Times New Roman"/>
          <w:b w:val="0"/>
          <w:bCs/>
          <w:szCs w:val="24"/>
        </w:rPr>
        <w:t>below;</w:t>
      </w:r>
      <w:proofErr w:type="gramEnd"/>
    </w:p>
    <w:p w14:paraId="27BF67FA" w14:textId="00AEA29C" w:rsidR="00A55BD3" w:rsidRPr="00DC5C60" w:rsidRDefault="00186BD7" w:rsidP="00CC43E3">
      <w:pPr>
        <w:pStyle w:val="Heading1"/>
      </w:pPr>
      <w:bookmarkStart w:id="78" w:name="_Toc204028773"/>
      <w:r>
        <w:t xml:space="preserve">3.2 </w:t>
      </w:r>
      <w:r w:rsidR="00A55BD3">
        <w:t>Proverbs and Riddles</w:t>
      </w:r>
      <w:bookmarkEnd w:id="78"/>
      <w:r w:rsidR="00A55BD3">
        <w:t xml:space="preserve">  </w:t>
      </w:r>
    </w:p>
    <w:p w14:paraId="2C345D83" w14:textId="77777777" w:rsidR="00126A10" w:rsidRDefault="00FA23A8" w:rsidP="00227E85">
      <w:pPr>
        <w:spacing w:line="480" w:lineRule="auto"/>
        <w:jc w:val="both"/>
        <w:rPr>
          <w:rFonts w:asciiTheme="majorBidi" w:hAnsiTheme="majorBidi" w:cstheme="majorBidi"/>
          <w:b w:val="0"/>
          <w:bCs/>
        </w:rPr>
      </w:pPr>
      <w:r w:rsidRPr="00501652">
        <w:rPr>
          <w:rFonts w:asciiTheme="majorBidi" w:hAnsiTheme="majorBidi" w:cstheme="majorBidi"/>
          <w:b w:val="0"/>
          <w:bCs/>
        </w:rPr>
        <w:t xml:space="preserve">As mentioned by </w:t>
      </w:r>
      <w:proofErr w:type="spellStart"/>
      <w:r w:rsidR="00EF5E35">
        <w:rPr>
          <w:rFonts w:asciiTheme="majorBidi" w:hAnsiTheme="majorBidi" w:cstheme="majorBidi"/>
          <w:b w:val="0"/>
          <w:bCs/>
        </w:rPr>
        <w:t>Nyandiko</w:t>
      </w:r>
      <w:proofErr w:type="spellEnd"/>
      <w:r w:rsidR="0050216E">
        <w:rPr>
          <w:rFonts w:asciiTheme="majorBidi" w:hAnsiTheme="majorBidi" w:cstheme="majorBidi"/>
          <w:b w:val="0"/>
          <w:bCs/>
        </w:rPr>
        <w:t xml:space="preserve"> </w:t>
      </w:r>
      <w:r w:rsidR="00F361E0">
        <w:rPr>
          <w:rFonts w:asciiTheme="majorBidi" w:hAnsiTheme="majorBidi" w:cstheme="majorBidi"/>
          <w:b w:val="0"/>
          <w:bCs/>
        </w:rPr>
        <w:t>(</w:t>
      </w:r>
      <w:r w:rsidR="0050216E">
        <w:rPr>
          <w:rFonts w:asciiTheme="majorBidi" w:hAnsiTheme="majorBidi" w:cstheme="majorBidi"/>
          <w:b w:val="0"/>
          <w:bCs/>
        </w:rPr>
        <w:t>KII;</w:t>
      </w:r>
      <w:r w:rsidR="00F361E0">
        <w:rPr>
          <w:rFonts w:asciiTheme="majorBidi" w:hAnsiTheme="majorBidi" w:cstheme="majorBidi"/>
          <w:b w:val="0"/>
          <w:bCs/>
        </w:rPr>
        <w:t>18/05/2025</w:t>
      </w:r>
      <w:r w:rsidR="00F361E0" w:rsidRPr="00501652">
        <w:rPr>
          <w:rFonts w:asciiTheme="majorBidi" w:hAnsiTheme="majorBidi" w:cstheme="majorBidi"/>
          <w:b w:val="0"/>
          <w:bCs/>
        </w:rPr>
        <w:t>)</w:t>
      </w:r>
      <w:r w:rsidRPr="00501652">
        <w:rPr>
          <w:rFonts w:asciiTheme="majorBidi" w:hAnsiTheme="majorBidi" w:cstheme="majorBidi"/>
          <w:b w:val="0"/>
          <w:bCs/>
        </w:rPr>
        <w:t>, s</w:t>
      </w:r>
      <w:r w:rsidR="00F51B61" w:rsidRPr="00501652">
        <w:rPr>
          <w:rFonts w:asciiTheme="majorBidi" w:hAnsiTheme="majorBidi" w:cstheme="majorBidi"/>
          <w:b w:val="0"/>
          <w:bCs/>
        </w:rPr>
        <w:t xml:space="preserve">ages were revered </w:t>
      </w:r>
      <w:r w:rsidR="00E941A2">
        <w:rPr>
          <w:rFonts w:asciiTheme="majorBidi" w:hAnsiTheme="majorBidi" w:cstheme="majorBidi"/>
          <w:b w:val="0"/>
          <w:bCs/>
        </w:rPr>
        <w:t>individuals</w:t>
      </w:r>
      <w:r w:rsidR="00F51B61" w:rsidRPr="00501652">
        <w:rPr>
          <w:rFonts w:asciiTheme="majorBidi" w:hAnsiTheme="majorBidi" w:cstheme="majorBidi"/>
          <w:b w:val="0"/>
          <w:bCs/>
        </w:rPr>
        <w:t xml:space="preserve"> and specialists in various domains such as medicine, divination, conflict resolution, agriculture, leadership and oral literature.</w:t>
      </w:r>
      <w:r w:rsidR="00A75F80">
        <w:rPr>
          <w:rFonts w:asciiTheme="majorBidi" w:hAnsiTheme="majorBidi" w:cstheme="majorBidi"/>
          <w:b w:val="0"/>
          <w:bCs/>
        </w:rPr>
        <w:t xml:space="preserve"> According to the archival document</w:t>
      </w:r>
      <w:r w:rsidR="00597D63">
        <w:rPr>
          <w:rFonts w:asciiTheme="majorBidi" w:hAnsiTheme="majorBidi" w:cstheme="majorBidi"/>
          <w:b w:val="0"/>
          <w:bCs/>
        </w:rPr>
        <w:t xml:space="preserve">s, sages </w:t>
      </w:r>
      <w:r w:rsidR="00F51B61" w:rsidRPr="00501652">
        <w:rPr>
          <w:rFonts w:asciiTheme="majorBidi" w:hAnsiTheme="majorBidi" w:cstheme="majorBidi"/>
          <w:b w:val="0"/>
          <w:bCs/>
        </w:rPr>
        <w:t>occupied pivotal positions in society as teachers, advisors and role models</w:t>
      </w:r>
      <w:r w:rsidRPr="00501652">
        <w:rPr>
          <w:rFonts w:asciiTheme="majorBidi" w:hAnsiTheme="majorBidi" w:cstheme="majorBidi"/>
          <w:b w:val="0"/>
          <w:bCs/>
        </w:rPr>
        <w:t xml:space="preserve"> of both the traditional Luo leaders and the young generation</w:t>
      </w:r>
      <w:r w:rsidR="007B3E81">
        <w:rPr>
          <w:rFonts w:asciiTheme="majorBidi" w:hAnsiTheme="majorBidi" w:cstheme="majorBidi"/>
          <w:b w:val="0"/>
          <w:bCs/>
        </w:rPr>
        <w:t xml:space="preserve"> because t</w:t>
      </w:r>
      <w:r w:rsidR="00F51B61" w:rsidRPr="00501652">
        <w:rPr>
          <w:rFonts w:asciiTheme="majorBidi" w:hAnsiTheme="majorBidi" w:cstheme="majorBidi"/>
          <w:b w:val="0"/>
          <w:bCs/>
        </w:rPr>
        <w:t xml:space="preserve">heir accumulated experience and deep understanding of Luo culture made them the primary transmitters of </w:t>
      </w:r>
      <w:r w:rsidR="00B66A81">
        <w:rPr>
          <w:rFonts w:asciiTheme="majorBidi" w:hAnsiTheme="majorBidi" w:cstheme="majorBidi"/>
          <w:b w:val="0"/>
          <w:bCs/>
        </w:rPr>
        <w:t>indigenous knowledge</w:t>
      </w:r>
      <w:r w:rsidR="001A3562">
        <w:rPr>
          <w:rFonts w:asciiTheme="majorBidi" w:hAnsiTheme="majorBidi" w:cstheme="majorBidi"/>
          <w:b w:val="0"/>
          <w:bCs/>
        </w:rPr>
        <w:t xml:space="preserve"> and wisdom to the people of </w:t>
      </w:r>
      <w:r w:rsidR="001D7536">
        <w:rPr>
          <w:rFonts w:asciiTheme="majorBidi" w:hAnsiTheme="majorBidi" w:cstheme="majorBidi"/>
          <w:b w:val="0"/>
          <w:bCs/>
        </w:rPr>
        <w:t>their time and space</w:t>
      </w:r>
      <w:r w:rsidR="007B3E81">
        <w:rPr>
          <w:rFonts w:asciiTheme="majorBidi" w:hAnsiTheme="majorBidi" w:cstheme="majorBidi"/>
          <w:b w:val="0"/>
          <w:bCs/>
        </w:rPr>
        <w:t xml:space="preserve"> (</w:t>
      </w:r>
      <w:r w:rsidR="007B3E81" w:rsidRPr="00501652">
        <w:rPr>
          <w:rFonts w:eastAsia="Times New Roman" w:cs="Times New Roman"/>
          <w:b w:val="0"/>
          <w:szCs w:val="24"/>
        </w:rPr>
        <w:t>KNA/MFN/ID/967/62/OGO</w:t>
      </w:r>
      <w:r w:rsidR="007B3E81">
        <w:rPr>
          <w:rFonts w:eastAsia="Times New Roman" w:cs="Times New Roman"/>
          <w:b w:val="0"/>
          <w:szCs w:val="24"/>
        </w:rPr>
        <w:t>)</w:t>
      </w:r>
      <w:r w:rsidR="00F51B61" w:rsidRPr="00501652">
        <w:rPr>
          <w:rFonts w:asciiTheme="majorBidi" w:hAnsiTheme="majorBidi" w:cstheme="majorBidi"/>
          <w:b w:val="0"/>
          <w:bCs/>
        </w:rPr>
        <w:t>.</w:t>
      </w:r>
      <w:r w:rsidR="00F51B61" w:rsidRPr="00501652">
        <w:rPr>
          <w:rFonts w:asciiTheme="majorBidi" w:hAnsiTheme="majorBidi" w:cstheme="majorBidi"/>
          <w:b w:val="0"/>
          <w:bCs/>
        </w:rPr>
        <w:br/>
      </w:r>
      <w:r w:rsidR="001C68F9" w:rsidRPr="008C3ACA">
        <w:rPr>
          <w:rFonts w:asciiTheme="majorBidi" w:hAnsiTheme="majorBidi" w:cstheme="majorBidi"/>
          <w:b w:val="0"/>
        </w:rPr>
        <w:t xml:space="preserve">Mbiti </w:t>
      </w:r>
      <w:r w:rsidR="00B66A81">
        <w:rPr>
          <w:rFonts w:asciiTheme="majorBidi" w:hAnsiTheme="majorBidi" w:cstheme="majorBidi"/>
          <w:b w:val="0"/>
        </w:rPr>
        <w:t>(</w:t>
      </w:r>
      <w:r w:rsidR="001C68F9" w:rsidRPr="008C3ACA">
        <w:rPr>
          <w:rFonts w:asciiTheme="majorBidi" w:hAnsiTheme="majorBidi" w:cstheme="majorBidi"/>
          <w:b w:val="0"/>
        </w:rPr>
        <w:t>1992</w:t>
      </w:r>
      <w:r w:rsidR="00B66A81">
        <w:rPr>
          <w:rFonts w:asciiTheme="majorBidi" w:hAnsiTheme="majorBidi" w:cstheme="majorBidi"/>
          <w:b w:val="0"/>
        </w:rPr>
        <w:t>)</w:t>
      </w:r>
      <w:r w:rsidR="008C3ACA">
        <w:rPr>
          <w:rFonts w:asciiTheme="majorBidi" w:hAnsiTheme="majorBidi" w:cstheme="majorBidi"/>
          <w:b w:val="0"/>
        </w:rPr>
        <w:t xml:space="preserve">, </w:t>
      </w:r>
      <w:r w:rsidR="00B66A81">
        <w:rPr>
          <w:rFonts w:asciiTheme="majorBidi" w:hAnsiTheme="majorBidi" w:cstheme="majorBidi"/>
          <w:b w:val="0"/>
        </w:rPr>
        <w:t xml:space="preserve">asserts </w:t>
      </w:r>
      <w:r w:rsidR="008C3ACA">
        <w:rPr>
          <w:rFonts w:asciiTheme="majorBidi" w:hAnsiTheme="majorBidi" w:cstheme="majorBidi"/>
          <w:b w:val="0"/>
        </w:rPr>
        <w:t>that the</w:t>
      </w:r>
      <w:r w:rsidR="00F51B61" w:rsidRPr="00501652">
        <w:rPr>
          <w:rFonts w:asciiTheme="majorBidi" w:hAnsiTheme="majorBidi" w:cstheme="majorBidi"/>
          <w:b w:val="0"/>
          <w:bCs/>
        </w:rPr>
        <w:t xml:space="preserve"> most prominent method of knowledge transmission among the Luo sages was oral tradition. This included </w:t>
      </w:r>
      <w:r w:rsidR="00EF2118" w:rsidRPr="00501652">
        <w:rPr>
          <w:rFonts w:asciiTheme="majorBidi" w:hAnsiTheme="majorBidi" w:cstheme="majorBidi"/>
          <w:b w:val="0"/>
          <w:bCs/>
        </w:rPr>
        <w:t>storytelling,</w:t>
      </w:r>
      <w:r w:rsidR="00F51B61" w:rsidRPr="00501652">
        <w:rPr>
          <w:rFonts w:asciiTheme="majorBidi" w:hAnsiTheme="majorBidi" w:cstheme="majorBidi"/>
          <w:b w:val="0"/>
          <w:bCs/>
        </w:rPr>
        <w:t xml:space="preserve"> proverbs (</w:t>
      </w:r>
      <w:proofErr w:type="spellStart"/>
      <w:r w:rsidR="00F07E6D" w:rsidRPr="00F07E6D">
        <w:rPr>
          <w:rFonts w:asciiTheme="majorBidi" w:hAnsiTheme="majorBidi" w:cstheme="majorBidi"/>
          <w:b w:val="0"/>
          <w:bCs/>
          <w:i/>
          <w:iCs/>
        </w:rPr>
        <w:t>ng</w:t>
      </w:r>
      <w:r w:rsidR="00F51B61" w:rsidRPr="00F07E6D">
        <w:rPr>
          <w:rFonts w:asciiTheme="majorBidi" w:hAnsiTheme="majorBidi" w:cstheme="majorBidi"/>
          <w:b w:val="0"/>
          <w:bCs/>
          <w:i/>
          <w:iCs/>
        </w:rPr>
        <w:t>ech</w:t>
      </w:r>
      <w:proofErr w:type="spellEnd"/>
      <w:r w:rsidR="00F51B61" w:rsidRPr="00501652">
        <w:rPr>
          <w:rFonts w:asciiTheme="majorBidi" w:hAnsiTheme="majorBidi" w:cstheme="majorBidi"/>
          <w:b w:val="0"/>
          <w:bCs/>
        </w:rPr>
        <w:t>)</w:t>
      </w:r>
      <w:r w:rsidR="00ED2E65">
        <w:rPr>
          <w:rFonts w:asciiTheme="majorBidi" w:hAnsiTheme="majorBidi" w:cstheme="majorBidi"/>
          <w:b w:val="0"/>
          <w:bCs/>
        </w:rPr>
        <w:t xml:space="preserve"> and</w:t>
      </w:r>
      <w:r w:rsidR="00F51B61" w:rsidRPr="00501652">
        <w:rPr>
          <w:rFonts w:asciiTheme="majorBidi" w:hAnsiTheme="majorBidi" w:cstheme="majorBidi"/>
          <w:b w:val="0"/>
          <w:bCs/>
        </w:rPr>
        <w:t xml:space="preserve"> </w:t>
      </w:r>
      <w:r w:rsidR="00C67152" w:rsidRPr="00501652">
        <w:rPr>
          <w:rFonts w:asciiTheme="majorBidi" w:hAnsiTheme="majorBidi" w:cstheme="majorBidi"/>
          <w:b w:val="0"/>
          <w:bCs/>
        </w:rPr>
        <w:t>riddles</w:t>
      </w:r>
      <w:r w:rsidR="00C67152">
        <w:rPr>
          <w:rFonts w:asciiTheme="majorBidi" w:hAnsiTheme="majorBidi" w:cstheme="majorBidi"/>
          <w:b w:val="0"/>
          <w:bCs/>
        </w:rPr>
        <w:t xml:space="preserve"> </w:t>
      </w:r>
      <w:r w:rsidR="00C67152" w:rsidRPr="00501652">
        <w:rPr>
          <w:rFonts w:asciiTheme="majorBidi" w:hAnsiTheme="majorBidi" w:cstheme="majorBidi"/>
          <w:b w:val="0"/>
          <w:bCs/>
        </w:rPr>
        <w:t>which</w:t>
      </w:r>
      <w:r w:rsidR="00F51B61" w:rsidRPr="00501652">
        <w:rPr>
          <w:rFonts w:asciiTheme="majorBidi" w:hAnsiTheme="majorBidi" w:cstheme="majorBidi"/>
          <w:b w:val="0"/>
          <w:bCs/>
        </w:rPr>
        <w:t xml:space="preserve"> were used to educate the young in an engaging and memorable way</w:t>
      </w:r>
      <w:r w:rsidR="00BA3293" w:rsidRPr="00BA3293">
        <w:rPr>
          <w:rFonts w:asciiTheme="majorBidi" w:hAnsiTheme="majorBidi" w:cstheme="majorBidi"/>
          <w:b w:val="0"/>
        </w:rPr>
        <w:t>.</w:t>
      </w:r>
      <w:r w:rsidR="00D26869">
        <w:rPr>
          <w:rFonts w:asciiTheme="majorBidi" w:hAnsiTheme="majorBidi" w:cstheme="majorBidi"/>
          <w:bCs/>
        </w:rPr>
        <w:t xml:space="preserve"> </w:t>
      </w:r>
      <w:r w:rsidR="009B3C04">
        <w:rPr>
          <w:rFonts w:asciiTheme="majorBidi" w:hAnsiTheme="majorBidi" w:cstheme="majorBidi"/>
          <w:b w:val="0"/>
        </w:rPr>
        <w:t xml:space="preserve">In the words of </w:t>
      </w:r>
      <w:r w:rsidR="009E1218" w:rsidRPr="00182A68">
        <w:rPr>
          <w:rFonts w:asciiTheme="majorBidi" w:hAnsiTheme="majorBidi" w:cstheme="majorBidi"/>
          <w:b w:val="0"/>
        </w:rPr>
        <w:t>Wagumba</w:t>
      </w:r>
      <w:r w:rsidR="009E1218">
        <w:rPr>
          <w:rFonts w:asciiTheme="majorBidi" w:hAnsiTheme="majorBidi" w:cstheme="majorBidi"/>
          <w:b w:val="0"/>
          <w:bCs/>
        </w:rPr>
        <w:t xml:space="preserve"> (</w:t>
      </w:r>
      <w:r w:rsidR="009B3C04">
        <w:rPr>
          <w:rFonts w:asciiTheme="majorBidi" w:hAnsiTheme="majorBidi" w:cstheme="majorBidi"/>
          <w:b w:val="0"/>
          <w:bCs/>
        </w:rPr>
        <w:t>KII;</w:t>
      </w:r>
      <w:r w:rsidR="009B3C04" w:rsidRPr="009B3C04">
        <w:rPr>
          <w:rFonts w:asciiTheme="majorBidi" w:hAnsiTheme="majorBidi" w:cstheme="majorBidi"/>
          <w:b w:val="0"/>
          <w:bCs/>
        </w:rPr>
        <w:t xml:space="preserve"> </w:t>
      </w:r>
      <w:r w:rsidR="009B3C04">
        <w:rPr>
          <w:rFonts w:asciiTheme="majorBidi" w:hAnsiTheme="majorBidi" w:cstheme="majorBidi"/>
          <w:b w:val="0"/>
          <w:bCs/>
        </w:rPr>
        <w:t>13/05/2025</w:t>
      </w:r>
      <w:r w:rsidR="00D91A5B">
        <w:rPr>
          <w:rFonts w:asciiTheme="majorBidi" w:hAnsiTheme="majorBidi" w:cstheme="majorBidi"/>
          <w:b w:val="0"/>
          <w:bCs/>
        </w:rPr>
        <w:t xml:space="preserve">) </w:t>
      </w:r>
      <w:r w:rsidR="009E1218">
        <w:rPr>
          <w:rFonts w:asciiTheme="majorBidi" w:hAnsiTheme="majorBidi" w:cstheme="majorBidi"/>
          <w:b w:val="0"/>
          <w:bCs/>
        </w:rPr>
        <w:t>o</w:t>
      </w:r>
      <w:r w:rsidR="00F51B61" w:rsidRPr="00501652">
        <w:rPr>
          <w:rFonts w:asciiTheme="majorBidi" w:hAnsiTheme="majorBidi" w:cstheme="majorBidi"/>
          <w:b w:val="0"/>
          <w:bCs/>
        </w:rPr>
        <w:t xml:space="preserve">ral narratives often convey moral lessons, historical accounts and cultural norms. </w:t>
      </w:r>
      <w:r w:rsidR="004F730A">
        <w:rPr>
          <w:rFonts w:asciiTheme="majorBidi" w:hAnsiTheme="majorBidi" w:cstheme="majorBidi"/>
          <w:b w:val="0"/>
          <w:bCs/>
        </w:rPr>
        <w:t>People</w:t>
      </w:r>
      <w:r w:rsidR="00F51B61" w:rsidRPr="00501652">
        <w:rPr>
          <w:rFonts w:asciiTheme="majorBidi" w:hAnsiTheme="majorBidi" w:cstheme="majorBidi"/>
          <w:b w:val="0"/>
          <w:bCs/>
        </w:rPr>
        <w:t xml:space="preserve"> could </w:t>
      </w:r>
      <w:r w:rsidR="0003591E" w:rsidRPr="00501652">
        <w:rPr>
          <w:rFonts w:asciiTheme="majorBidi" w:hAnsiTheme="majorBidi" w:cstheme="majorBidi"/>
          <w:b w:val="0"/>
          <w:bCs/>
        </w:rPr>
        <w:t xml:space="preserve">gather </w:t>
      </w:r>
      <w:r w:rsidR="00F51B61" w:rsidRPr="00501652">
        <w:rPr>
          <w:rFonts w:asciiTheme="majorBidi" w:hAnsiTheme="majorBidi" w:cstheme="majorBidi"/>
          <w:b w:val="0"/>
          <w:bCs/>
        </w:rPr>
        <w:t xml:space="preserve">around the </w:t>
      </w:r>
      <w:proofErr w:type="spellStart"/>
      <w:proofErr w:type="gramStart"/>
      <w:r w:rsidR="00F51B61" w:rsidRPr="00501652">
        <w:rPr>
          <w:rFonts w:asciiTheme="majorBidi" w:hAnsiTheme="majorBidi" w:cstheme="majorBidi"/>
          <w:b w:val="0"/>
          <w:bCs/>
          <w:i/>
          <w:iCs/>
        </w:rPr>
        <w:t>duol</w:t>
      </w:r>
      <w:proofErr w:type="spellEnd"/>
      <w:proofErr w:type="gramEnd"/>
      <w:r w:rsidR="00F51B61" w:rsidRPr="00501652">
        <w:rPr>
          <w:rFonts w:asciiTheme="majorBidi" w:hAnsiTheme="majorBidi" w:cstheme="majorBidi"/>
          <w:b w:val="0"/>
          <w:bCs/>
        </w:rPr>
        <w:t xml:space="preserve"> especially in the evening to learn more about their society </w:t>
      </w:r>
      <w:r w:rsidR="00F51B61" w:rsidRPr="00501652">
        <w:rPr>
          <w:rFonts w:asciiTheme="majorBidi" w:hAnsiTheme="majorBidi" w:cstheme="majorBidi"/>
          <w:b w:val="0"/>
          <w:bCs/>
        </w:rPr>
        <w:lastRenderedPageBreak/>
        <w:t xml:space="preserve">and necessary skills and knowledge from the sages. The sages could take turn in instructing the </w:t>
      </w:r>
      <w:r w:rsidR="00BB26C5">
        <w:rPr>
          <w:rFonts w:asciiTheme="majorBidi" w:hAnsiTheme="majorBidi" w:cstheme="majorBidi"/>
          <w:b w:val="0"/>
          <w:bCs/>
        </w:rPr>
        <w:t>people</w:t>
      </w:r>
      <w:r w:rsidR="006B1EA6">
        <w:rPr>
          <w:rFonts w:asciiTheme="majorBidi" w:hAnsiTheme="majorBidi" w:cstheme="majorBidi"/>
          <w:b w:val="0"/>
          <w:bCs/>
        </w:rPr>
        <w:t xml:space="preserve"> who</w:t>
      </w:r>
      <w:r w:rsidR="0003591E" w:rsidRPr="00501652">
        <w:rPr>
          <w:rFonts w:asciiTheme="majorBidi" w:hAnsiTheme="majorBidi" w:cstheme="majorBidi"/>
          <w:b w:val="0"/>
          <w:bCs/>
        </w:rPr>
        <w:t xml:space="preserve"> were taught based on their gender and each gender was taught on how to be responsible fathers and mothers in the future</w:t>
      </w:r>
      <w:r w:rsidR="00A15263">
        <w:rPr>
          <w:rFonts w:asciiTheme="majorBidi" w:hAnsiTheme="majorBidi" w:cstheme="majorBidi"/>
          <w:b w:val="0"/>
          <w:bCs/>
        </w:rPr>
        <w:t xml:space="preserve">. </w:t>
      </w:r>
    </w:p>
    <w:p w14:paraId="292396C0" w14:textId="06012C5E" w:rsidR="00227E85" w:rsidRPr="003628C1" w:rsidRDefault="00A15263" w:rsidP="00227E85">
      <w:pPr>
        <w:spacing w:line="480" w:lineRule="auto"/>
        <w:jc w:val="both"/>
        <w:rPr>
          <w:rFonts w:asciiTheme="majorBidi" w:hAnsiTheme="majorBidi" w:cstheme="majorBidi"/>
          <w:b w:val="0"/>
          <w:bCs/>
        </w:rPr>
      </w:pPr>
      <w:r>
        <w:rPr>
          <w:rFonts w:asciiTheme="majorBidi" w:hAnsiTheme="majorBidi" w:cstheme="majorBidi"/>
          <w:b w:val="0"/>
          <w:bCs/>
        </w:rPr>
        <w:t>According to</w:t>
      </w:r>
      <w:r w:rsidR="0003591E" w:rsidRPr="00501652">
        <w:rPr>
          <w:rFonts w:asciiTheme="majorBidi" w:hAnsiTheme="majorBidi" w:cstheme="majorBidi"/>
          <w:b w:val="0"/>
          <w:bCs/>
        </w:rPr>
        <w:t xml:space="preserve"> </w:t>
      </w:r>
      <w:proofErr w:type="spellStart"/>
      <w:r w:rsidR="00D67B1E">
        <w:rPr>
          <w:rFonts w:asciiTheme="majorBidi" w:hAnsiTheme="majorBidi" w:cstheme="majorBidi"/>
          <w:b w:val="0"/>
          <w:bCs/>
        </w:rPr>
        <w:t>Saoke</w:t>
      </w:r>
      <w:proofErr w:type="spellEnd"/>
      <w:r w:rsidR="003E0E24">
        <w:rPr>
          <w:rFonts w:asciiTheme="majorBidi" w:hAnsiTheme="majorBidi" w:cstheme="majorBidi"/>
          <w:b w:val="0"/>
          <w:bCs/>
        </w:rPr>
        <w:t xml:space="preserve"> </w:t>
      </w:r>
      <w:r>
        <w:rPr>
          <w:rFonts w:asciiTheme="majorBidi" w:hAnsiTheme="majorBidi" w:cstheme="majorBidi"/>
          <w:b w:val="0"/>
          <w:bCs/>
        </w:rPr>
        <w:t>(</w:t>
      </w:r>
      <w:r w:rsidR="0033060A">
        <w:rPr>
          <w:rFonts w:asciiTheme="majorBidi" w:hAnsiTheme="majorBidi" w:cstheme="majorBidi"/>
          <w:b w:val="0"/>
          <w:bCs/>
        </w:rPr>
        <w:t>KII;</w:t>
      </w:r>
      <w:r w:rsidR="00D67B1E">
        <w:rPr>
          <w:rFonts w:asciiTheme="majorBidi" w:hAnsiTheme="majorBidi" w:cstheme="majorBidi"/>
          <w:b w:val="0"/>
          <w:bCs/>
        </w:rPr>
        <w:t xml:space="preserve"> 16/05/2025</w:t>
      </w:r>
      <w:r w:rsidR="0003591E" w:rsidRPr="00501652">
        <w:rPr>
          <w:rFonts w:asciiTheme="majorBidi" w:hAnsiTheme="majorBidi" w:cstheme="majorBidi"/>
          <w:b w:val="0"/>
          <w:bCs/>
        </w:rPr>
        <w:t>)</w:t>
      </w:r>
      <w:r w:rsidR="00F51B61" w:rsidRPr="00501652">
        <w:rPr>
          <w:rFonts w:asciiTheme="majorBidi" w:hAnsiTheme="majorBidi" w:cstheme="majorBidi"/>
          <w:b w:val="0"/>
          <w:bCs/>
        </w:rPr>
        <w:t xml:space="preserve"> </w:t>
      </w:r>
      <w:r>
        <w:rPr>
          <w:rFonts w:asciiTheme="majorBidi" w:hAnsiTheme="majorBidi" w:cstheme="majorBidi"/>
          <w:b w:val="0"/>
          <w:bCs/>
        </w:rPr>
        <w:t>t</w:t>
      </w:r>
      <w:r w:rsidR="00F51B61" w:rsidRPr="00501652">
        <w:rPr>
          <w:rFonts w:asciiTheme="majorBidi" w:hAnsiTheme="majorBidi" w:cstheme="majorBidi"/>
          <w:b w:val="0"/>
          <w:bCs/>
        </w:rPr>
        <w:t>he male</w:t>
      </w:r>
      <w:r w:rsidR="00807B6F">
        <w:rPr>
          <w:rFonts w:asciiTheme="majorBidi" w:hAnsiTheme="majorBidi" w:cstheme="majorBidi"/>
          <w:b w:val="0"/>
          <w:bCs/>
        </w:rPr>
        <w:t>s</w:t>
      </w:r>
      <w:r w:rsidR="00F51B61" w:rsidRPr="00501652">
        <w:rPr>
          <w:rFonts w:asciiTheme="majorBidi" w:hAnsiTheme="majorBidi" w:cstheme="majorBidi"/>
          <w:b w:val="0"/>
          <w:bCs/>
        </w:rPr>
        <w:t xml:space="preserve"> were instructed by male sages on issues related to politics and how to lead the community and families as well as their boundaries</w:t>
      </w:r>
      <w:r w:rsidR="00561DAD">
        <w:rPr>
          <w:rFonts w:asciiTheme="majorBidi" w:hAnsiTheme="majorBidi" w:cstheme="majorBidi"/>
          <w:b w:val="0"/>
          <w:bCs/>
        </w:rPr>
        <w:t xml:space="preserve"> whereas </w:t>
      </w:r>
      <w:r w:rsidR="00F51B61" w:rsidRPr="00501652">
        <w:rPr>
          <w:rFonts w:asciiTheme="majorBidi" w:hAnsiTheme="majorBidi" w:cstheme="majorBidi"/>
          <w:b w:val="0"/>
          <w:bCs/>
        </w:rPr>
        <w:t xml:space="preserve">female were in turn taught by the female sages such as </w:t>
      </w:r>
      <w:proofErr w:type="spellStart"/>
      <w:r w:rsidR="00F51B61" w:rsidRPr="00501652">
        <w:rPr>
          <w:rFonts w:asciiTheme="majorBidi" w:hAnsiTheme="majorBidi" w:cstheme="majorBidi"/>
          <w:b w:val="0"/>
          <w:bCs/>
          <w:i/>
          <w:iCs/>
        </w:rPr>
        <w:t>nyamrerwa</w:t>
      </w:r>
      <w:proofErr w:type="spellEnd"/>
      <w:r w:rsidR="00F51B61" w:rsidRPr="00501652">
        <w:rPr>
          <w:rFonts w:asciiTheme="majorBidi" w:hAnsiTheme="majorBidi" w:cstheme="majorBidi"/>
          <w:b w:val="0"/>
          <w:bCs/>
          <w:i/>
          <w:iCs/>
        </w:rPr>
        <w:t xml:space="preserve"> </w:t>
      </w:r>
      <w:r w:rsidR="00F51B61" w:rsidRPr="00501652">
        <w:rPr>
          <w:rFonts w:asciiTheme="majorBidi" w:hAnsiTheme="majorBidi" w:cstheme="majorBidi"/>
          <w:b w:val="0"/>
          <w:bCs/>
        </w:rPr>
        <w:t>on how to take care of families and how to raise or deliver children</w:t>
      </w:r>
      <w:r w:rsidR="00EB6179">
        <w:rPr>
          <w:rFonts w:asciiTheme="majorBidi" w:hAnsiTheme="majorBidi" w:cstheme="majorBidi"/>
          <w:b w:val="0"/>
          <w:bCs/>
        </w:rPr>
        <w:t xml:space="preserve"> as well as</w:t>
      </w:r>
      <w:r w:rsidR="00F51B61" w:rsidRPr="00501652">
        <w:rPr>
          <w:rFonts w:asciiTheme="majorBidi" w:hAnsiTheme="majorBidi" w:cstheme="majorBidi"/>
          <w:b w:val="0"/>
          <w:bCs/>
        </w:rPr>
        <w:t xml:space="preserve"> social and economic roles. Stories such as </w:t>
      </w:r>
      <w:r w:rsidR="0003591E" w:rsidRPr="00501652">
        <w:rPr>
          <w:rFonts w:asciiTheme="majorBidi" w:hAnsiTheme="majorBidi" w:cstheme="majorBidi"/>
          <w:b w:val="0"/>
          <w:bCs/>
        </w:rPr>
        <w:t>that</w:t>
      </w:r>
      <w:r w:rsidR="00F51B61" w:rsidRPr="00501652">
        <w:rPr>
          <w:rFonts w:asciiTheme="majorBidi" w:hAnsiTheme="majorBidi" w:cstheme="majorBidi"/>
          <w:b w:val="0"/>
          <w:bCs/>
        </w:rPr>
        <w:t xml:space="preserve"> of Simbi Nyaima</w:t>
      </w:r>
      <w:r w:rsidR="00D67B1E">
        <w:rPr>
          <w:rFonts w:asciiTheme="majorBidi" w:hAnsiTheme="majorBidi" w:cstheme="majorBidi"/>
          <w:b w:val="0"/>
          <w:bCs/>
        </w:rPr>
        <w:t xml:space="preserve"> of </w:t>
      </w:r>
      <w:proofErr w:type="spellStart"/>
      <w:r w:rsidR="00D67B1E">
        <w:rPr>
          <w:rFonts w:asciiTheme="majorBidi" w:hAnsiTheme="majorBidi" w:cstheme="majorBidi"/>
          <w:b w:val="0"/>
          <w:bCs/>
        </w:rPr>
        <w:t>Karachuonyo</w:t>
      </w:r>
      <w:proofErr w:type="spellEnd"/>
      <w:r w:rsidR="00EE1788">
        <w:rPr>
          <w:rFonts w:asciiTheme="majorBidi" w:hAnsiTheme="majorBidi" w:cstheme="majorBidi"/>
          <w:b w:val="0"/>
          <w:bCs/>
        </w:rPr>
        <w:t xml:space="preserve">, Luanda </w:t>
      </w:r>
      <w:proofErr w:type="spellStart"/>
      <w:r w:rsidR="00EE1788">
        <w:rPr>
          <w:rFonts w:asciiTheme="majorBidi" w:hAnsiTheme="majorBidi" w:cstheme="majorBidi"/>
          <w:b w:val="0"/>
          <w:bCs/>
        </w:rPr>
        <w:t>Magere</w:t>
      </w:r>
      <w:proofErr w:type="spellEnd"/>
      <w:r w:rsidR="00EE1788">
        <w:rPr>
          <w:rFonts w:asciiTheme="majorBidi" w:hAnsiTheme="majorBidi" w:cstheme="majorBidi"/>
          <w:b w:val="0"/>
          <w:bCs/>
        </w:rPr>
        <w:t xml:space="preserve"> of Kano and </w:t>
      </w:r>
      <w:proofErr w:type="spellStart"/>
      <w:r w:rsidR="00EE1788" w:rsidRPr="00EE1788">
        <w:rPr>
          <w:rFonts w:asciiTheme="majorBidi" w:hAnsiTheme="majorBidi"/>
          <w:b w:val="0"/>
        </w:rPr>
        <w:t>Nyamgodho</w:t>
      </w:r>
      <w:proofErr w:type="spellEnd"/>
      <w:r w:rsidR="00EE1788" w:rsidRPr="00EE1788">
        <w:rPr>
          <w:rFonts w:asciiTheme="majorBidi" w:hAnsiTheme="majorBidi"/>
          <w:b w:val="0"/>
        </w:rPr>
        <w:t xml:space="preserve"> </w:t>
      </w:r>
      <w:proofErr w:type="spellStart"/>
      <w:r w:rsidR="00EE1788" w:rsidRPr="00EE1788">
        <w:rPr>
          <w:rFonts w:asciiTheme="majorBidi" w:hAnsiTheme="majorBidi"/>
          <w:b w:val="0"/>
        </w:rPr>
        <w:t>Wuod</w:t>
      </w:r>
      <w:proofErr w:type="spellEnd"/>
      <w:r w:rsidR="00EE1788" w:rsidRPr="00EE1788">
        <w:rPr>
          <w:rFonts w:asciiTheme="majorBidi" w:hAnsiTheme="majorBidi"/>
          <w:b w:val="0"/>
        </w:rPr>
        <w:t xml:space="preserve"> </w:t>
      </w:r>
      <w:proofErr w:type="spellStart"/>
      <w:r w:rsidR="00EE1788" w:rsidRPr="00EE1788">
        <w:rPr>
          <w:rFonts w:asciiTheme="majorBidi" w:hAnsiTheme="majorBidi"/>
          <w:b w:val="0"/>
        </w:rPr>
        <w:t>Ombare</w:t>
      </w:r>
      <w:proofErr w:type="spellEnd"/>
      <w:r w:rsidR="00EE1788">
        <w:rPr>
          <w:rFonts w:asciiTheme="majorBidi" w:hAnsiTheme="majorBidi"/>
          <w:bCs/>
        </w:rPr>
        <w:t xml:space="preserve"> </w:t>
      </w:r>
      <w:r w:rsidR="00EE1788">
        <w:rPr>
          <w:rFonts w:asciiTheme="majorBidi" w:hAnsiTheme="majorBidi" w:cstheme="majorBidi"/>
          <w:b w:val="0"/>
          <w:bCs/>
        </w:rPr>
        <w:t>of</w:t>
      </w:r>
      <w:r w:rsidR="00D01C62">
        <w:rPr>
          <w:rFonts w:asciiTheme="majorBidi" w:hAnsiTheme="majorBidi" w:cstheme="majorBidi"/>
          <w:b w:val="0"/>
          <w:bCs/>
        </w:rPr>
        <w:t xml:space="preserve"> </w:t>
      </w:r>
      <w:proofErr w:type="spellStart"/>
      <w:r w:rsidR="00D01C62">
        <w:rPr>
          <w:rFonts w:asciiTheme="majorBidi" w:hAnsiTheme="majorBidi" w:cstheme="majorBidi"/>
          <w:b w:val="0"/>
          <w:bCs/>
        </w:rPr>
        <w:t>Nyandiwa</w:t>
      </w:r>
      <w:proofErr w:type="spellEnd"/>
      <w:r w:rsidR="00D01C62">
        <w:rPr>
          <w:rFonts w:asciiTheme="majorBidi" w:hAnsiTheme="majorBidi" w:cstheme="majorBidi"/>
          <w:b w:val="0"/>
          <w:bCs/>
        </w:rPr>
        <w:t xml:space="preserve"> </w:t>
      </w:r>
      <w:r w:rsidR="00D67B1E">
        <w:rPr>
          <w:rFonts w:asciiTheme="majorBidi" w:hAnsiTheme="majorBidi" w:cstheme="majorBidi"/>
          <w:b w:val="0"/>
          <w:bCs/>
        </w:rPr>
        <w:t>were</w:t>
      </w:r>
      <w:r w:rsidR="00F51B61" w:rsidRPr="00501652">
        <w:rPr>
          <w:rFonts w:asciiTheme="majorBidi" w:hAnsiTheme="majorBidi" w:cstheme="majorBidi"/>
          <w:b w:val="0"/>
          <w:bCs/>
        </w:rPr>
        <w:t xml:space="preserve"> </w:t>
      </w:r>
      <w:r w:rsidR="0003591E" w:rsidRPr="00501652">
        <w:rPr>
          <w:rFonts w:asciiTheme="majorBidi" w:hAnsiTheme="majorBidi" w:cstheme="majorBidi"/>
          <w:b w:val="0"/>
          <w:bCs/>
        </w:rPr>
        <w:t>used to teach about</w:t>
      </w:r>
      <w:r w:rsidR="00D67B1E">
        <w:rPr>
          <w:rFonts w:asciiTheme="majorBidi" w:hAnsiTheme="majorBidi" w:cstheme="majorBidi"/>
          <w:b w:val="0"/>
          <w:bCs/>
        </w:rPr>
        <w:t xml:space="preserve"> </w:t>
      </w:r>
      <w:r w:rsidR="007951A2">
        <w:rPr>
          <w:rFonts w:asciiTheme="majorBidi" w:hAnsiTheme="majorBidi" w:cstheme="majorBidi"/>
          <w:b w:val="0"/>
          <w:bCs/>
        </w:rPr>
        <w:t xml:space="preserve">important virtues in life </w:t>
      </w:r>
      <w:r w:rsidR="00CF2477" w:rsidRPr="00501652">
        <w:rPr>
          <w:rFonts w:asciiTheme="majorBidi" w:hAnsiTheme="majorBidi" w:cstheme="majorBidi"/>
          <w:b w:val="0"/>
          <w:bCs/>
        </w:rPr>
        <w:t>(</w:t>
      </w:r>
      <w:proofErr w:type="spellStart"/>
      <w:r w:rsidR="008F1C92">
        <w:rPr>
          <w:rFonts w:asciiTheme="majorBidi" w:hAnsiTheme="majorBidi" w:cstheme="majorBidi"/>
          <w:b w:val="0"/>
          <w:bCs/>
        </w:rPr>
        <w:t>Owade</w:t>
      </w:r>
      <w:proofErr w:type="spellEnd"/>
      <w:r w:rsidR="008F1C92">
        <w:rPr>
          <w:rFonts w:asciiTheme="majorBidi" w:hAnsiTheme="majorBidi" w:cstheme="majorBidi"/>
          <w:b w:val="0"/>
          <w:bCs/>
        </w:rPr>
        <w:t xml:space="preserve">, </w:t>
      </w:r>
      <w:r w:rsidR="0033060A">
        <w:rPr>
          <w:rFonts w:asciiTheme="majorBidi" w:hAnsiTheme="majorBidi" w:cstheme="majorBidi"/>
          <w:b w:val="0"/>
          <w:bCs/>
        </w:rPr>
        <w:t>KII;</w:t>
      </w:r>
      <w:r w:rsidR="00CF2477">
        <w:rPr>
          <w:rFonts w:asciiTheme="majorBidi" w:hAnsiTheme="majorBidi" w:cstheme="majorBidi"/>
          <w:b w:val="0"/>
          <w:bCs/>
        </w:rPr>
        <w:t xml:space="preserve"> 20/05/2025</w:t>
      </w:r>
      <w:r w:rsidR="00CF2477" w:rsidRPr="00501652">
        <w:rPr>
          <w:rFonts w:asciiTheme="majorBidi" w:hAnsiTheme="majorBidi" w:cstheme="majorBidi"/>
          <w:b w:val="0"/>
          <w:bCs/>
        </w:rPr>
        <w:t>)</w:t>
      </w:r>
      <w:r w:rsidR="00F51B61" w:rsidRPr="00501652">
        <w:rPr>
          <w:rFonts w:asciiTheme="majorBidi" w:hAnsiTheme="majorBidi" w:cstheme="majorBidi"/>
          <w:b w:val="0"/>
          <w:bCs/>
        </w:rPr>
        <w:t>.</w:t>
      </w:r>
      <w:r w:rsidR="00CF2477">
        <w:rPr>
          <w:rFonts w:asciiTheme="majorBidi" w:hAnsiTheme="majorBidi" w:cstheme="majorBidi"/>
          <w:b w:val="0"/>
          <w:bCs/>
        </w:rPr>
        <w:t xml:space="preserve"> </w:t>
      </w:r>
    </w:p>
    <w:p w14:paraId="635343D2" w14:textId="6E36128D" w:rsidR="006E768C" w:rsidRDefault="007F3032" w:rsidP="006E768C">
      <w:pPr>
        <w:pStyle w:val="Heading1"/>
      </w:pPr>
      <w:bookmarkStart w:id="79" w:name="_Toc204028774"/>
      <w:r>
        <w:t>3.</w:t>
      </w:r>
      <w:r w:rsidR="005923B9">
        <w:t>3</w:t>
      </w:r>
      <w:r>
        <w:t xml:space="preserve"> </w:t>
      </w:r>
      <w:r w:rsidR="006E768C">
        <w:t>Apprenticeship</w:t>
      </w:r>
      <w:bookmarkEnd w:id="79"/>
      <w:r w:rsidR="006E768C">
        <w:t xml:space="preserve"> </w:t>
      </w:r>
    </w:p>
    <w:p w14:paraId="31FDDC5A" w14:textId="77777777" w:rsidR="00227E85" w:rsidRPr="00227E85" w:rsidRDefault="00227E85" w:rsidP="00227E85"/>
    <w:p w14:paraId="5E6321D6" w14:textId="176DC211" w:rsidR="00F51B61" w:rsidRPr="003821AA" w:rsidRDefault="00022460" w:rsidP="00022460">
      <w:pPr>
        <w:spacing w:after="160" w:line="480" w:lineRule="auto"/>
        <w:jc w:val="both"/>
        <w:rPr>
          <w:b w:val="0"/>
          <w:bCs/>
        </w:rPr>
      </w:pPr>
      <w:r w:rsidRPr="00022460">
        <w:rPr>
          <w:b w:val="0"/>
          <w:bCs/>
        </w:rPr>
        <w:t>A</w:t>
      </w:r>
      <w:r w:rsidRPr="00C114C8">
        <w:rPr>
          <w:b w:val="0"/>
          <w:bCs/>
        </w:rPr>
        <w:t xml:space="preserve">pprenticeship was a central method used by sages to transfer their saga to the </w:t>
      </w:r>
      <w:r w:rsidR="00E51FEC">
        <w:rPr>
          <w:b w:val="0"/>
          <w:bCs/>
        </w:rPr>
        <w:t>people of their time</w:t>
      </w:r>
      <w:r w:rsidRPr="00C114C8">
        <w:rPr>
          <w:b w:val="0"/>
          <w:bCs/>
        </w:rPr>
        <w:t xml:space="preserve"> </w:t>
      </w:r>
      <w:r w:rsidR="00B21254">
        <w:rPr>
          <w:b w:val="0"/>
          <w:bCs/>
        </w:rPr>
        <w:t>(</w:t>
      </w:r>
      <w:r w:rsidR="00111254" w:rsidRPr="00BA3293">
        <w:rPr>
          <w:rFonts w:asciiTheme="majorBidi" w:hAnsiTheme="majorBidi" w:cstheme="majorBidi"/>
          <w:b w:val="0"/>
        </w:rPr>
        <w:t>Mbiti, 1992</w:t>
      </w:r>
      <w:r w:rsidR="00111254">
        <w:rPr>
          <w:rFonts w:asciiTheme="majorBidi" w:hAnsiTheme="majorBidi" w:cstheme="majorBidi"/>
          <w:b w:val="0"/>
        </w:rPr>
        <w:t xml:space="preserve"> and </w:t>
      </w:r>
      <w:proofErr w:type="spellStart"/>
      <w:r w:rsidRPr="00C114C8">
        <w:rPr>
          <w:b w:val="0"/>
          <w:bCs/>
        </w:rPr>
        <w:t>Liech</w:t>
      </w:r>
      <w:proofErr w:type="spellEnd"/>
      <w:r w:rsidRPr="00C114C8">
        <w:rPr>
          <w:b w:val="0"/>
          <w:bCs/>
        </w:rPr>
        <w:t xml:space="preserve">, </w:t>
      </w:r>
      <w:r w:rsidR="00E20027">
        <w:rPr>
          <w:b w:val="0"/>
          <w:bCs/>
        </w:rPr>
        <w:t>O.I;</w:t>
      </w:r>
      <w:r w:rsidRPr="00C114C8">
        <w:rPr>
          <w:b w:val="0"/>
          <w:bCs/>
        </w:rPr>
        <w:t xml:space="preserve"> 1/6/2025).</w:t>
      </w:r>
      <w:r w:rsidR="008B283E">
        <w:rPr>
          <w:b w:val="0"/>
          <w:bCs/>
        </w:rPr>
        <w:t xml:space="preserve"> </w:t>
      </w:r>
      <w:r w:rsidRPr="00C114C8">
        <w:rPr>
          <w:b w:val="0"/>
          <w:bCs/>
        </w:rPr>
        <w:t>This system, though informal, was deeply structured and respected within the social and cultural fabric of the Luo community (</w:t>
      </w:r>
      <w:proofErr w:type="spellStart"/>
      <w:r w:rsidR="00B07C2E">
        <w:rPr>
          <w:b w:val="0"/>
          <w:bCs/>
        </w:rPr>
        <w:t>Olieko,</w:t>
      </w:r>
      <w:r w:rsidR="0033060A">
        <w:rPr>
          <w:b w:val="0"/>
          <w:bCs/>
        </w:rPr>
        <w:t>KII</w:t>
      </w:r>
      <w:proofErr w:type="spellEnd"/>
      <w:r w:rsidR="0033060A">
        <w:rPr>
          <w:b w:val="0"/>
          <w:bCs/>
        </w:rPr>
        <w:t>;</w:t>
      </w:r>
      <w:r w:rsidRPr="00C114C8">
        <w:rPr>
          <w:b w:val="0"/>
          <w:bCs/>
        </w:rPr>
        <w:t xml:space="preserve"> 20/05/2025). The process of apprenticeship ensured continuity of knowledge across generations, the preservation of cultural values and the grooming of competent successors to critical roles such as healers, diviners, counselors, craftsmen and community elders (</w:t>
      </w:r>
      <w:proofErr w:type="spellStart"/>
      <w:r w:rsidR="008F1C92">
        <w:rPr>
          <w:b w:val="0"/>
          <w:bCs/>
        </w:rPr>
        <w:t>Odundo</w:t>
      </w:r>
      <w:proofErr w:type="spellEnd"/>
      <w:r w:rsidR="008F1C92">
        <w:rPr>
          <w:b w:val="0"/>
          <w:bCs/>
        </w:rPr>
        <w:t xml:space="preserve">, </w:t>
      </w:r>
      <w:r w:rsidR="0033060A">
        <w:rPr>
          <w:b w:val="0"/>
          <w:bCs/>
        </w:rPr>
        <w:t>KII;</w:t>
      </w:r>
      <w:r w:rsidRPr="00C114C8">
        <w:rPr>
          <w:b w:val="0"/>
          <w:bCs/>
        </w:rPr>
        <w:t xml:space="preserve"> 16/05/2025).</w:t>
      </w:r>
      <w:r w:rsidRPr="00022460">
        <w:rPr>
          <w:b w:val="0"/>
          <w:bCs/>
        </w:rPr>
        <w:t xml:space="preserve"> </w:t>
      </w:r>
      <w:r w:rsidRPr="00C114C8">
        <w:rPr>
          <w:b w:val="0"/>
          <w:bCs/>
        </w:rPr>
        <w:t>The process often began with the sage identifying a young person who showed interest, curiosity, discipline and moral uprightness (</w:t>
      </w:r>
      <w:r w:rsidR="000F4742" w:rsidRPr="00C114C8">
        <w:rPr>
          <w:b w:val="0"/>
          <w:bCs/>
        </w:rPr>
        <w:t xml:space="preserve">Wagumba, </w:t>
      </w:r>
      <w:r w:rsidR="00FA1491">
        <w:rPr>
          <w:b w:val="0"/>
          <w:bCs/>
        </w:rPr>
        <w:t>KII;</w:t>
      </w:r>
      <w:r w:rsidRPr="00C114C8">
        <w:rPr>
          <w:b w:val="0"/>
          <w:bCs/>
        </w:rPr>
        <w:t>13/05/2025). In some instances, the community or family would recommend a child for apprenticeship based on observed behavior, spiritual signs, or dreams interpreted by diviners (</w:t>
      </w:r>
      <w:r w:rsidR="0013609F">
        <w:rPr>
          <w:b w:val="0"/>
          <w:bCs/>
        </w:rPr>
        <w:t xml:space="preserve">Mbiti </w:t>
      </w:r>
      <w:r w:rsidR="007B2CD9">
        <w:rPr>
          <w:b w:val="0"/>
          <w:bCs/>
        </w:rPr>
        <w:t xml:space="preserve">,1992 and </w:t>
      </w:r>
      <w:proofErr w:type="spellStart"/>
      <w:r w:rsidR="008F1C92">
        <w:rPr>
          <w:b w:val="0"/>
          <w:bCs/>
        </w:rPr>
        <w:t>Owade</w:t>
      </w:r>
      <w:proofErr w:type="spellEnd"/>
      <w:r w:rsidR="008F1C92">
        <w:rPr>
          <w:b w:val="0"/>
          <w:bCs/>
        </w:rPr>
        <w:t xml:space="preserve">, </w:t>
      </w:r>
      <w:r w:rsidR="0033060A">
        <w:rPr>
          <w:b w:val="0"/>
          <w:bCs/>
        </w:rPr>
        <w:t>KII;</w:t>
      </w:r>
      <w:r w:rsidRPr="00C114C8">
        <w:rPr>
          <w:b w:val="0"/>
          <w:bCs/>
        </w:rPr>
        <w:t xml:space="preserve"> 20/05/2025). Some apprenticeships were hereditary, where a sage’s own child or close relative was groomed from a young age to inherit the knowledge (</w:t>
      </w:r>
      <w:proofErr w:type="spellStart"/>
      <w:r w:rsidR="008F1C92">
        <w:rPr>
          <w:b w:val="0"/>
          <w:bCs/>
        </w:rPr>
        <w:t>Odundo</w:t>
      </w:r>
      <w:proofErr w:type="spellEnd"/>
      <w:r w:rsidR="008F1C92">
        <w:rPr>
          <w:b w:val="0"/>
          <w:bCs/>
        </w:rPr>
        <w:t xml:space="preserve">, </w:t>
      </w:r>
      <w:r w:rsidR="0033060A">
        <w:rPr>
          <w:b w:val="0"/>
          <w:bCs/>
        </w:rPr>
        <w:t>KII;</w:t>
      </w:r>
      <w:r w:rsidRPr="00C114C8">
        <w:rPr>
          <w:b w:val="0"/>
          <w:bCs/>
        </w:rPr>
        <w:t>16/05/2025).</w:t>
      </w:r>
      <w:r w:rsidR="003821AA">
        <w:rPr>
          <w:b w:val="0"/>
          <w:bCs/>
        </w:rPr>
        <w:t xml:space="preserve"> </w:t>
      </w:r>
      <w:r w:rsidRPr="00C114C8">
        <w:rPr>
          <w:b w:val="0"/>
          <w:bCs/>
        </w:rPr>
        <w:t xml:space="preserve">In </w:t>
      </w:r>
      <w:r w:rsidRPr="00C114C8">
        <w:rPr>
          <w:b w:val="0"/>
          <w:bCs/>
        </w:rPr>
        <w:lastRenderedPageBreak/>
        <w:t>other cases, promising youth from outside the sage’s lineage were selected, especially if they demonstrated exceptional dedication, moral uprightness, or showed signs of a natural calling for sage</w:t>
      </w:r>
      <w:r w:rsidR="009545EE">
        <w:rPr>
          <w:b w:val="0"/>
          <w:bCs/>
        </w:rPr>
        <w:t>-</w:t>
      </w:r>
      <w:r w:rsidRPr="00C114C8">
        <w:rPr>
          <w:b w:val="0"/>
          <w:bCs/>
        </w:rPr>
        <w:t>hood</w:t>
      </w:r>
      <w:r w:rsidR="003128CB">
        <w:rPr>
          <w:b w:val="0"/>
          <w:bCs/>
        </w:rPr>
        <w:t xml:space="preserve"> and such individuals </w:t>
      </w:r>
      <w:r w:rsidRPr="00C114C8">
        <w:rPr>
          <w:b w:val="0"/>
          <w:bCs/>
        </w:rPr>
        <w:t>were usually integrated into the sage’s homestead, where they lived, observed, listened and participated in daily rituals and teachings</w:t>
      </w:r>
      <w:r w:rsidR="0067700C">
        <w:rPr>
          <w:b w:val="0"/>
          <w:bCs/>
        </w:rPr>
        <w:t xml:space="preserve"> </w:t>
      </w:r>
      <w:r w:rsidR="00DF422B">
        <w:rPr>
          <w:b w:val="0"/>
          <w:bCs/>
        </w:rPr>
        <w:t xml:space="preserve">as explained by </w:t>
      </w:r>
      <w:proofErr w:type="spellStart"/>
      <w:r w:rsidR="0067700C">
        <w:rPr>
          <w:rFonts w:asciiTheme="majorBidi" w:hAnsiTheme="majorBidi" w:cstheme="majorBidi"/>
          <w:b w:val="0"/>
          <w:bCs/>
        </w:rPr>
        <w:t>Owade</w:t>
      </w:r>
      <w:proofErr w:type="spellEnd"/>
      <w:r w:rsidR="0067700C">
        <w:rPr>
          <w:rFonts w:asciiTheme="majorBidi" w:hAnsiTheme="majorBidi" w:cstheme="majorBidi"/>
          <w:b w:val="0"/>
          <w:bCs/>
        </w:rPr>
        <w:t>,</w:t>
      </w:r>
      <w:r w:rsidR="000177BD">
        <w:rPr>
          <w:rFonts w:asciiTheme="majorBidi" w:hAnsiTheme="majorBidi" w:cstheme="majorBidi"/>
          <w:b w:val="0"/>
          <w:bCs/>
        </w:rPr>
        <w:t xml:space="preserve"> (</w:t>
      </w:r>
      <w:r w:rsidR="0067700C">
        <w:rPr>
          <w:rFonts w:asciiTheme="majorBidi" w:hAnsiTheme="majorBidi" w:cstheme="majorBidi"/>
          <w:b w:val="0"/>
          <w:bCs/>
        </w:rPr>
        <w:t>KII</w:t>
      </w:r>
      <w:r w:rsidR="000177BD">
        <w:rPr>
          <w:rFonts w:asciiTheme="majorBidi" w:hAnsiTheme="majorBidi" w:cstheme="majorBidi"/>
          <w:b w:val="0"/>
          <w:bCs/>
        </w:rPr>
        <w:t xml:space="preserve">; </w:t>
      </w:r>
      <w:r w:rsidR="0067700C">
        <w:rPr>
          <w:rFonts w:asciiTheme="majorBidi" w:hAnsiTheme="majorBidi" w:cstheme="majorBidi"/>
          <w:b w:val="0"/>
          <w:bCs/>
        </w:rPr>
        <w:t>20/05/2025</w:t>
      </w:r>
      <w:r w:rsidR="0067700C" w:rsidRPr="00501652">
        <w:rPr>
          <w:rFonts w:asciiTheme="majorBidi" w:hAnsiTheme="majorBidi" w:cstheme="majorBidi"/>
          <w:b w:val="0"/>
          <w:bCs/>
        </w:rPr>
        <w:t>)</w:t>
      </w:r>
      <w:r w:rsidR="000177BD">
        <w:rPr>
          <w:rFonts w:asciiTheme="majorBidi" w:hAnsiTheme="majorBidi" w:cstheme="majorBidi"/>
          <w:b w:val="0"/>
          <w:bCs/>
        </w:rPr>
        <w:t xml:space="preserve"> </w:t>
      </w:r>
      <w:proofErr w:type="gramStart"/>
      <w:r w:rsidR="000177BD">
        <w:rPr>
          <w:rFonts w:asciiTheme="majorBidi" w:hAnsiTheme="majorBidi" w:cstheme="majorBidi"/>
          <w:b w:val="0"/>
          <w:bCs/>
        </w:rPr>
        <w:t>below</w:t>
      </w:r>
      <w:r w:rsidR="007C3DE2">
        <w:rPr>
          <w:b w:val="0"/>
          <w:bCs/>
        </w:rPr>
        <w:t>;</w:t>
      </w:r>
      <w:proofErr w:type="gramEnd"/>
    </w:p>
    <w:p w14:paraId="1C15EA28" w14:textId="4737988A" w:rsidR="00F51B61" w:rsidRPr="00501652" w:rsidRDefault="004A1B73" w:rsidP="00836797">
      <w:pPr>
        <w:spacing w:line="240" w:lineRule="auto"/>
        <w:ind w:left="1440"/>
        <w:jc w:val="both"/>
        <w:rPr>
          <w:rFonts w:asciiTheme="majorBidi" w:hAnsiTheme="majorBidi" w:cstheme="majorBidi"/>
          <w:b w:val="0"/>
          <w:bCs/>
        </w:rPr>
      </w:pPr>
      <w:r>
        <w:rPr>
          <w:rFonts w:asciiTheme="majorBidi" w:hAnsiTheme="majorBidi" w:cstheme="majorBidi"/>
          <w:b w:val="0"/>
          <w:bCs/>
        </w:rPr>
        <w:t>“</w:t>
      </w:r>
      <w:r w:rsidR="00F51B61" w:rsidRPr="00501652">
        <w:rPr>
          <w:rFonts w:asciiTheme="majorBidi" w:hAnsiTheme="majorBidi" w:cstheme="majorBidi"/>
          <w:b w:val="0"/>
          <w:bCs/>
        </w:rPr>
        <w:t xml:space="preserve">The medicine man could go with a young apparencies to collect herbs. After seeing the </w:t>
      </w:r>
      <w:r w:rsidR="00EF2118" w:rsidRPr="00501652">
        <w:rPr>
          <w:rFonts w:asciiTheme="majorBidi" w:hAnsiTheme="majorBidi" w:cstheme="majorBidi"/>
          <w:b w:val="0"/>
          <w:bCs/>
        </w:rPr>
        <w:t>herb,</w:t>
      </w:r>
      <w:r w:rsidR="00F51B61" w:rsidRPr="00501652">
        <w:rPr>
          <w:rFonts w:asciiTheme="majorBidi" w:hAnsiTheme="majorBidi" w:cstheme="majorBidi"/>
          <w:b w:val="0"/>
          <w:bCs/>
        </w:rPr>
        <w:t xml:space="preserve"> the sage could stand next to it and without pointing could </w:t>
      </w:r>
      <w:r>
        <w:rPr>
          <w:rFonts w:asciiTheme="majorBidi" w:hAnsiTheme="majorBidi" w:cstheme="majorBidi"/>
          <w:b w:val="0"/>
          <w:bCs/>
        </w:rPr>
        <w:t>instruct</w:t>
      </w:r>
      <w:r w:rsidR="00F51B61" w:rsidRPr="00501652">
        <w:rPr>
          <w:rFonts w:asciiTheme="majorBidi" w:hAnsiTheme="majorBidi" w:cstheme="majorBidi"/>
          <w:b w:val="0"/>
          <w:bCs/>
        </w:rPr>
        <w:t xml:space="preserve"> the student that it was the herb they needed and without any form of amusement, the student would collect it as they believed that pointing or getting amused at the sight of the herb would lower the strength of the medicine or even make it ineffective</w:t>
      </w:r>
      <w:r>
        <w:rPr>
          <w:rFonts w:asciiTheme="majorBidi" w:hAnsiTheme="majorBidi" w:cstheme="majorBidi"/>
          <w:b w:val="0"/>
          <w:bCs/>
        </w:rPr>
        <w:t>”</w:t>
      </w:r>
      <w:r w:rsidR="00B907EE" w:rsidRPr="00501652">
        <w:rPr>
          <w:rFonts w:asciiTheme="majorBidi" w:hAnsiTheme="majorBidi" w:cstheme="majorBidi"/>
          <w:b w:val="0"/>
          <w:bCs/>
        </w:rPr>
        <w:t>(</w:t>
      </w:r>
      <w:proofErr w:type="spellStart"/>
      <w:r w:rsidR="008F1C92">
        <w:rPr>
          <w:rFonts w:asciiTheme="majorBidi" w:hAnsiTheme="majorBidi" w:cstheme="majorBidi"/>
          <w:b w:val="0"/>
          <w:bCs/>
        </w:rPr>
        <w:t>Owade</w:t>
      </w:r>
      <w:proofErr w:type="spellEnd"/>
      <w:r w:rsidR="008F1C92">
        <w:rPr>
          <w:rFonts w:asciiTheme="majorBidi" w:hAnsiTheme="majorBidi" w:cstheme="majorBidi"/>
          <w:b w:val="0"/>
          <w:bCs/>
        </w:rPr>
        <w:t xml:space="preserve">, </w:t>
      </w:r>
      <w:r w:rsidR="0033060A">
        <w:rPr>
          <w:rFonts w:asciiTheme="majorBidi" w:hAnsiTheme="majorBidi" w:cstheme="majorBidi"/>
          <w:b w:val="0"/>
          <w:bCs/>
        </w:rPr>
        <w:t>KII;</w:t>
      </w:r>
      <w:r w:rsidR="00EF5E35">
        <w:rPr>
          <w:rFonts w:asciiTheme="majorBidi" w:hAnsiTheme="majorBidi" w:cstheme="majorBidi"/>
          <w:b w:val="0"/>
          <w:bCs/>
        </w:rPr>
        <w:t>20/05/2025</w:t>
      </w:r>
      <w:r w:rsidR="00B907EE" w:rsidRPr="00501652">
        <w:rPr>
          <w:rFonts w:asciiTheme="majorBidi" w:hAnsiTheme="majorBidi" w:cstheme="majorBidi"/>
          <w:b w:val="0"/>
          <w:bCs/>
        </w:rPr>
        <w:t>)</w:t>
      </w:r>
    </w:p>
    <w:p w14:paraId="0CB9F602" w14:textId="62146370" w:rsidR="00544686" w:rsidRDefault="00F51B61" w:rsidP="003B51E7">
      <w:pPr>
        <w:spacing w:line="480" w:lineRule="auto"/>
        <w:jc w:val="both"/>
        <w:rPr>
          <w:rFonts w:asciiTheme="majorBidi" w:hAnsiTheme="majorBidi" w:cstheme="majorBidi"/>
          <w:b w:val="0"/>
          <w:bCs/>
        </w:rPr>
      </w:pPr>
      <w:r w:rsidRPr="00501652">
        <w:rPr>
          <w:rFonts w:asciiTheme="majorBidi" w:hAnsiTheme="majorBidi" w:cstheme="majorBidi"/>
          <w:b w:val="0"/>
          <w:bCs/>
        </w:rPr>
        <w:t xml:space="preserve">The </w:t>
      </w:r>
      <w:r w:rsidR="0003591E" w:rsidRPr="00501652">
        <w:rPr>
          <w:rFonts w:asciiTheme="majorBidi" w:hAnsiTheme="majorBidi" w:cstheme="majorBidi"/>
          <w:b w:val="0"/>
          <w:bCs/>
        </w:rPr>
        <w:t>apparencies</w:t>
      </w:r>
      <w:r w:rsidRPr="00501652">
        <w:rPr>
          <w:rFonts w:asciiTheme="majorBidi" w:hAnsiTheme="majorBidi" w:cstheme="majorBidi"/>
          <w:b w:val="0"/>
          <w:bCs/>
        </w:rPr>
        <w:t xml:space="preserve"> were picked based on their abilities and most importantly based on their gender</w:t>
      </w:r>
      <w:r w:rsidR="00FA23A8" w:rsidRPr="00501652">
        <w:rPr>
          <w:rFonts w:asciiTheme="majorBidi" w:hAnsiTheme="majorBidi" w:cstheme="majorBidi"/>
          <w:b w:val="0"/>
          <w:bCs/>
        </w:rPr>
        <w:t xml:space="preserve"> (</w:t>
      </w:r>
      <w:proofErr w:type="spellStart"/>
      <w:r w:rsidR="008F1C92">
        <w:rPr>
          <w:rFonts w:asciiTheme="majorBidi" w:hAnsiTheme="majorBidi" w:cstheme="majorBidi"/>
          <w:b w:val="0"/>
          <w:bCs/>
        </w:rPr>
        <w:t>Owade</w:t>
      </w:r>
      <w:proofErr w:type="spellEnd"/>
      <w:r w:rsidR="008F1C92">
        <w:rPr>
          <w:rFonts w:asciiTheme="majorBidi" w:hAnsiTheme="majorBidi" w:cstheme="majorBidi"/>
          <w:b w:val="0"/>
          <w:bCs/>
        </w:rPr>
        <w:t xml:space="preserve">, </w:t>
      </w:r>
      <w:r w:rsidR="0033060A">
        <w:rPr>
          <w:rFonts w:asciiTheme="majorBidi" w:hAnsiTheme="majorBidi" w:cstheme="majorBidi"/>
          <w:b w:val="0"/>
          <w:bCs/>
        </w:rPr>
        <w:t>KII;</w:t>
      </w:r>
      <w:r w:rsidR="00EF5E35">
        <w:rPr>
          <w:rFonts w:asciiTheme="majorBidi" w:hAnsiTheme="majorBidi" w:cstheme="majorBidi"/>
          <w:b w:val="0"/>
          <w:bCs/>
        </w:rPr>
        <w:t xml:space="preserve"> 20/05/2025</w:t>
      </w:r>
      <w:r w:rsidR="00FA23A8" w:rsidRPr="00501652">
        <w:rPr>
          <w:rFonts w:asciiTheme="majorBidi" w:hAnsiTheme="majorBidi" w:cstheme="majorBidi"/>
          <w:b w:val="0"/>
          <w:bCs/>
        </w:rPr>
        <w:t>)</w:t>
      </w:r>
      <w:r w:rsidRPr="00501652">
        <w:rPr>
          <w:rFonts w:asciiTheme="majorBidi" w:hAnsiTheme="majorBidi" w:cstheme="majorBidi"/>
          <w:b w:val="0"/>
          <w:bCs/>
        </w:rPr>
        <w:t xml:space="preserve">. </w:t>
      </w:r>
      <w:r w:rsidR="0003591E" w:rsidRPr="00501652">
        <w:rPr>
          <w:rFonts w:asciiTheme="majorBidi" w:hAnsiTheme="majorBidi" w:cstheme="majorBidi"/>
          <w:b w:val="0"/>
          <w:bCs/>
        </w:rPr>
        <w:t>There</w:t>
      </w:r>
      <w:r w:rsidRPr="00501652">
        <w:rPr>
          <w:rFonts w:asciiTheme="majorBidi" w:hAnsiTheme="majorBidi" w:cstheme="majorBidi"/>
          <w:b w:val="0"/>
          <w:bCs/>
        </w:rPr>
        <w:t xml:space="preserve"> were specific roles that could be </w:t>
      </w:r>
      <w:r w:rsidR="00FA23A8" w:rsidRPr="00501652">
        <w:rPr>
          <w:rFonts w:asciiTheme="majorBidi" w:hAnsiTheme="majorBidi" w:cstheme="majorBidi"/>
          <w:b w:val="0"/>
          <w:bCs/>
        </w:rPr>
        <w:t>performed</w:t>
      </w:r>
      <w:r w:rsidRPr="00501652">
        <w:rPr>
          <w:rFonts w:asciiTheme="majorBidi" w:hAnsiTheme="majorBidi" w:cstheme="majorBidi"/>
          <w:b w:val="0"/>
          <w:bCs/>
        </w:rPr>
        <w:t xml:space="preserve"> by the male sages and therefore </w:t>
      </w:r>
      <w:r w:rsidR="00FA23A8" w:rsidRPr="00501652">
        <w:rPr>
          <w:rFonts w:asciiTheme="majorBidi" w:hAnsiTheme="majorBidi" w:cstheme="majorBidi"/>
          <w:b w:val="0"/>
          <w:bCs/>
        </w:rPr>
        <w:t>only male</w:t>
      </w:r>
      <w:r w:rsidRPr="00501652">
        <w:rPr>
          <w:rFonts w:asciiTheme="majorBidi" w:hAnsiTheme="majorBidi" w:cstheme="majorBidi"/>
          <w:b w:val="0"/>
          <w:bCs/>
        </w:rPr>
        <w:t xml:space="preserve"> </w:t>
      </w:r>
      <w:r w:rsidR="00FA23A8" w:rsidRPr="00501652">
        <w:rPr>
          <w:rFonts w:asciiTheme="majorBidi" w:hAnsiTheme="majorBidi" w:cstheme="majorBidi"/>
          <w:b w:val="0"/>
          <w:bCs/>
        </w:rPr>
        <w:t>apprentices</w:t>
      </w:r>
      <w:r w:rsidRPr="00501652">
        <w:rPr>
          <w:rFonts w:asciiTheme="majorBidi" w:hAnsiTheme="majorBidi" w:cstheme="majorBidi"/>
          <w:b w:val="0"/>
          <w:bCs/>
        </w:rPr>
        <w:t xml:space="preserve"> could be allowed to learn on how to </w:t>
      </w:r>
      <w:r w:rsidR="00EB62BE" w:rsidRPr="00501652">
        <w:rPr>
          <w:rFonts w:asciiTheme="majorBidi" w:hAnsiTheme="majorBidi" w:cstheme="majorBidi"/>
          <w:b w:val="0"/>
          <w:bCs/>
        </w:rPr>
        <w:t>curry</w:t>
      </w:r>
      <w:r w:rsidRPr="00501652">
        <w:rPr>
          <w:rFonts w:asciiTheme="majorBidi" w:hAnsiTheme="majorBidi" w:cstheme="majorBidi"/>
          <w:b w:val="0"/>
          <w:bCs/>
        </w:rPr>
        <w:t xml:space="preserve"> them</w:t>
      </w:r>
      <w:r w:rsidR="00EB62BE" w:rsidRPr="00501652">
        <w:rPr>
          <w:rFonts w:asciiTheme="majorBidi" w:hAnsiTheme="majorBidi" w:cstheme="majorBidi"/>
          <w:b w:val="0"/>
          <w:bCs/>
        </w:rPr>
        <w:t xml:space="preserve"> out.</w:t>
      </w:r>
      <w:r w:rsidRPr="00501652">
        <w:rPr>
          <w:rFonts w:asciiTheme="majorBidi" w:hAnsiTheme="majorBidi" w:cstheme="majorBidi"/>
          <w:b w:val="0"/>
          <w:bCs/>
        </w:rPr>
        <w:t xml:space="preserve"> </w:t>
      </w:r>
      <w:r w:rsidR="00EB62BE" w:rsidRPr="00501652">
        <w:rPr>
          <w:rFonts w:asciiTheme="majorBidi" w:hAnsiTheme="majorBidi" w:cstheme="majorBidi"/>
          <w:b w:val="0"/>
          <w:bCs/>
        </w:rPr>
        <w:t>For instance,</w:t>
      </w:r>
      <w:r w:rsidRPr="00501652">
        <w:rPr>
          <w:rFonts w:asciiTheme="majorBidi" w:hAnsiTheme="majorBidi" w:cstheme="majorBidi"/>
          <w:b w:val="0"/>
          <w:bCs/>
        </w:rPr>
        <w:t xml:space="preserve"> issues related to hunting rules and knowledge</w:t>
      </w:r>
      <w:r w:rsidR="00EB62BE" w:rsidRPr="00501652">
        <w:rPr>
          <w:rFonts w:asciiTheme="majorBidi" w:hAnsiTheme="majorBidi" w:cstheme="majorBidi"/>
          <w:b w:val="0"/>
          <w:bCs/>
        </w:rPr>
        <w:t xml:space="preserve"> in war and raiding</w:t>
      </w:r>
      <w:r w:rsidRPr="00501652">
        <w:rPr>
          <w:rFonts w:asciiTheme="majorBidi" w:hAnsiTheme="majorBidi" w:cstheme="majorBidi"/>
          <w:b w:val="0"/>
          <w:bCs/>
        </w:rPr>
        <w:t xml:space="preserve"> were specific for men</w:t>
      </w:r>
      <w:r w:rsidR="00EB62BE" w:rsidRPr="00501652">
        <w:rPr>
          <w:rFonts w:asciiTheme="majorBidi" w:hAnsiTheme="majorBidi" w:cstheme="majorBidi"/>
          <w:b w:val="0"/>
          <w:bCs/>
        </w:rPr>
        <w:t>, the same way t</w:t>
      </w:r>
      <w:r w:rsidRPr="00501652">
        <w:rPr>
          <w:rFonts w:asciiTheme="majorBidi" w:hAnsiTheme="majorBidi" w:cstheme="majorBidi"/>
          <w:b w:val="0"/>
          <w:bCs/>
        </w:rPr>
        <w:t>he female</w:t>
      </w:r>
      <w:r w:rsidR="009D1038">
        <w:rPr>
          <w:rFonts w:asciiTheme="majorBidi" w:hAnsiTheme="majorBidi" w:cstheme="majorBidi"/>
          <w:b w:val="0"/>
          <w:bCs/>
        </w:rPr>
        <w:t xml:space="preserve"> </w:t>
      </w:r>
      <w:r w:rsidR="00EB62BE" w:rsidRPr="00501652">
        <w:rPr>
          <w:rFonts w:asciiTheme="majorBidi" w:hAnsiTheme="majorBidi" w:cstheme="majorBidi"/>
          <w:b w:val="0"/>
          <w:bCs/>
        </w:rPr>
        <w:t xml:space="preserve">apprentices </w:t>
      </w:r>
      <w:r w:rsidRPr="00501652">
        <w:rPr>
          <w:rFonts w:asciiTheme="majorBidi" w:hAnsiTheme="majorBidi" w:cstheme="majorBidi"/>
          <w:b w:val="0"/>
          <w:bCs/>
        </w:rPr>
        <w:t xml:space="preserve">were trained on how </w:t>
      </w:r>
      <w:r w:rsidR="0049555F">
        <w:rPr>
          <w:rFonts w:asciiTheme="majorBidi" w:hAnsiTheme="majorBidi" w:cstheme="majorBidi"/>
          <w:b w:val="0"/>
          <w:bCs/>
        </w:rPr>
        <w:t xml:space="preserve">to </w:t>
      </w:r>
      <w:r w:rsidRPr="00501652">
        <w:rPr>
          <w:rFonts w:asciiTheme="majorBidi" w:hAnsiTheme="majorBidi" w:cstheme="majorBidi"/>
          <w:b w:val="0"/>
          <w:bCs/>
        </w:rPr>
        <w:t>deliver babies and even how treat infertility especially among women</w:t>
      </w:r>
      <w:r w:rsidR="00445007" w:rsidRPr="00501652">
        <w:rPr>
          <w:rFonts w:asciiTheme="majorBidi" w:hAnsiTheme="majorBidi" w:cstheme="majorBidi"/>
          <w:b w:val="0"/>
          <w:bCs/>
        </w:rPr>
        <w:t xml:space="preserve"> </w:t>
      </w:r>
      <w:r w:rsidR="00A77D99">
        <w:rPr>
          <w:rFonts w:asciiTheme="majorBidi" w:hAnsiTheme="majorBidi" w:cstheme="majorBidi"/>
          <w:b w:val="0"/>
          <w:bCs/>
        </w:rPr>
        <w:t xml:space="preserve">mean while it </w:t>
      </w:r>
      <w:r w:rsidRPr="00501652">
        <w:rPr>
          <w:rFonts w:asciiTheme="majorBidi" w:hAnsiTheme="majorBidi" w:cstheme="majorBidi"/>
          <w:b w:val="0"/>
          <w:bCs/>
        </w:rPr>
        <w:t xml:space="preserve"> was almost impossible to get a man</w:t>
      </w:r>
      <w:r w:rsidR="00EB62BE" w:rsidRPr="00501652">
        <w:rPr>
          <w:rFonts w:asciiTheme="majorBidi" w:hAnsiTheme="majorBidi" w:cstheme="majorBidi"/>
          <w:b w:val="0"/>
          <w:bCs/>
        </w:rPr>
        <w:t xml:space="preserve"> or a woman </w:t>
      </w:r>
      <w:r w:rsidRPr="00501652">
        <w:rPr>
          <w:rFonts w:asciiTheme="majorBidi" w:hAnsiTheme="majorBidi" w:cstheme="majorBidi"/>
          <w:b w:val="0"/>
          <w:bCs/>
        </w:rPr>
        <w:t>learning</w:t>
      </w:r>
      <w:r w:rsidR="001D4DBA" w:rsidRPr="00501652">
        <w:rPr>
          <w:rFonts w:asciiTheme="majorBidi" w:hAnsiTheme="majorBidi" w:cstheme="majorBidi"/>
          <w:b w:val="0"/>
          <w:bCs/>
        </w:rPr>
        <w:t xml:space="preserve"> skills</w:t>
      </w:r>
      <w:r w:rsidR="00EB62BE" w:rsidRPr="00501652">
        <w:rPr>
          <w:rFonts w:asciiTheme="majorBidi" w:hAnsiTheme="majorBidi" w:cstheme="majorBidi"/>
          <w:b w:val="0"/>
          <w:bCs/>
        </w:rPr>
        <w:t xml:space="preserve"> meant</w:t>
      </w:r>
      <w:r w:rsidRPr="00501652">
        <w:rPr>
          <w:rFonts w:asciiTheme="majorBidi" w:hAnsiTheme="majorBidi" w:cstheme="majorBidi"/>
          <w:b w:val="0"/>
          <w:bCs/>
        </w:rPr>
        <w:t xml:space="preserve"> </w:t>
      </w:r>
      <w:r w:rsidR="00EB62BE" w:rsidRPr="00501652">
        <w:rPr>
          <w:rFonts w:asciiTheme="majorBidi" w:hAnsiTheme="majorBidi" w:cstheme="majorBidi"/>
          <w:b w:val="0"/>
          <w:bCs/>
        </w:rPr>
        <w:t>for</w:t>
      </w:r>
      <w:r w:rsidRPr="00501652">
        <w:rPr>
          <w:rFonts w:asciiTheme="majorBidi" w:hAnsiTheme="majorBidi" w:cstheme="majorBidi"/>
          <w:b w:val="0"/>
          <w:bCs/>
        </w:rPr>
        <w:t xml:space="preserve"> </w:t>
      </w:r>
      <w:r w:rsidR="00F47462" w:rsidRPr="00501652">
        <w:rPr>
          <w:rFonts w:asciiTheme="majorBidi" w:hAnsiTheme="majorBidi" w:cstheme="majorBidi"/>
          <w:b w:val="0"/>
          <w:bCs/>
        </w:rPr>
        <w:t>the other gender in the traditional Luo community (</w:t>
      </w:r>
      <w:proofErr w:type="spellStart"/>
      <w:r w:rsidR="00EF5E35">
        <w:rPr>
          <w:rFonts w:asciiTheme="majorBidi" w:hAnsiTheme="majorBidi" w:cstheme="majorBidi"/>
          <w:b w:val="0"/>
          <w:bCs/>
        </w:rPr>
        <w:t>Odiko</w:t>
      </w:r>
      <w:proofErr w:type="spellEnd"/>
      <w:r w:rsidR="00EF5E35">
        <w:rPr>
          <w:rFonts w:asciiTheme="majorBidi" w:hAnsiTheme="majorBidi" w:cstheme="majorBidi"/>
          <w:b w:val="0"/>
          <w:bCs/>
        </w:rPr>
        <w:t>,</w:t>
      </w:r>
      <w:r w:rsidR="003E0E24">
        <w:rPr>
          <w:rFonts w:asciiTheme="majorBidi" w:hAnsiTheme="majorBidi" w:cstheme="majorBidi"/>
          <w:b w:val="0"/>
          <w:bCs/>
        </w:rPr>
        <w:t xml:space="preserve"> </w:t>
      </w:r>
      <w:r w:rsidR="00E20027">
        <w:rPr>
          <w:rFonts w:asciiTheme="majorBidi" w:hAnsiTheme="majorBidi" w:cstheme="majorBidi"/>
          <w:b w:val="0"/>
          <w:bCs/>
        </w:rPr>
        <w:t>O.I;</w:t>
      </w:r>
      <w:r w:rsidR="00EF5E35">
        <w:rPr>
          <w:rFonts w:asciiTheme="majorBidi" w:hAnsiTheme="majorBidi" w:cstheme="majorBidi"/>
          <w:b w:val="0"/>
          <w:bCs/>
        </w:rPr>
        <w:t xml:space="preserve"> 13/5/2025</w:t>
      </w:r>
      <w:r w:rsidR="00F47462" w:rsidRPr="00501652">
        <w:rPr>
          <w:rFonts w:asciiTheme="majorBidi" w:hAnsiTheme="majorBidi" w:cstheme="majorBidi"/>
          <w:b w:val="0"/>
          <w:bCs/>
        </w:rPr>
        <w:t>)</w:t>
      </w:r>
      <w:r w:rsidRPr="00501652">
        <w:rPr>
          <w:rFonts w:asciiTheme="majorBidi" w:hAnsiTheme="majorBidi" w:cstheme="majorBidi"/>
          <w:b w:val="0"/>
          <w:bCs/>
        </w:rPr>
        <w:t xml:space="preserve">. </w:t>
      </w:r>
    </w:p>
    <w:p w14:paraId="2AFD4194" w14:textId="4E5E0ED1" w:rsidR="007D31C5" w:rsidRDefault="001D4DBA" w:rsidP="003B51E7">
      <w:pPr>
        <w:spacing w:line="480" w:lineRule="auto"/>
        <w:jc w:val="both"/>
        <w:rPr>
          <w:rFonts w:asciiTheme="majorBidi" w:hAnsiTheme="majorBidi" w:cstheme="majorBidi"/>
          <w:b w:val="0"/>
          <w:bCs/>
        </w:rPr>
      </w:pPr>
      <w:r w:rsidRPr="00501652">
        <w:rPr>
          <w:rFonts w:asciiTheme="majorBidi" w:hAnsiTheme="majorBidi" w:cstheme="majorBidi"/>
          <w:b w:val="0"/>
          <w:bCs/>
        </w:rPr>
        <w:t>However,</w:t>
      </w:r>
      <w:r w:rsidR="00F51B61" w:rsidRPr="00501652">
        <w:rPr>
          <w:rFonts w:asciiTheme="majorBidi" w:hAnsiTheme="majorBidi" w:cstheme="majorBidi"/>
          <w:b w:val="0"/>
          <w:bCs/>
        </w:rPr>
        <w:t xml:space="preserve"> </w:t>
      </w:r>
      <w:r w:rsidRPr="00501652">
        <w:rPr>
          <w:rFonts w:asciiTheme="majorBidi" w:hAnsiTheme="majorBidi" w:cstheme="majorBidi"/>
          <w:b w:val="0"/>
          <w:bCs/>
        </w:rPr>
        <w:t>there</w:t>
      </w:r>
      <w:r w:rsidR="00F51B61" w:rsidRPr="00501652">
        <w:rPr>
          <w:rFonts w:asciiTheme="majorBidi" w:hAnsiTheme="majorBidi" w:cstheme="majorBidi"/>
          <w:b w:val="0"/>
          <w:bCs/>
        </w:rPr>
        <w:t xml:space="preserve"> were some universally</w:t>
      </w:r>
      <w:r w:rsidRPr="00501652">
        <w:rPr>
          <w:rFonts w:asciiTheme="majorBidi" w:hAnsiTheme="majorBidi" w:cstheme="majorBidi"/>
          <w:b w:val="0"/>
          <w:bCs/>
        </w:rPr>
        <w:t xml:space="preserve"> </w:t>
      </w:r>
      <w:r w:rsidR="00F47462" w:rsidRPr="00501652">
        <w:rPr>
          <w:rFonts w:asciiTheme="majorBidi" w:hAnsiTheme="majorBidi" w:cstheme="majorBidi"/>
          <w:b w:val="0"/>
          <w:bCs/>
        </w:rPr>
        <w:t>roles and skills</w:t>
      </w:r>
      <w:r w:rsidRPr="00501652">
        <w:rPr>
          <w:rFonts w:asciiTheme="majorBidi" w:hAnsiTheme="majorBidi" w:cstheme="majorBidi"/>
          <w:b w:val="0"/>
          <w:bCs/>
        </w:rPr>
        <w:t xml:space="preserve"> which were</w:t>
      </w:r>
      <w:r w:rsidR="00F51B61" w:rsidRPr="00501652">
        <w:rPr>
          <w:rFonts w:asciiTheme="majorBidi" w:hAnsiTheme="majorBidi" w:cstheme="majorBidi"/>
          <w:b w:val="0"/>
          <w:bCs/>
        </w:rPr>
        <w:t xml:space="preserve"> taught to both </w:t>
      </w:r>
      <w:r w:rsidRPr="00501652">
        <w:rPr>
          <w:rFonts w:asciiTheme="majorBidi" w:hAnsiTheme="majorBidi" w:cstheme="majorBidi"/>
          <w:b w:val="0"/>
          <w:bCs/>
        </w:rPr>
        <w:t>the male and female apparencies (</w:t>
      </w:r>
      <w:proofErr w:type="spellStart"/>
      <w:r w:rsidR="000D2536">
        <w:rPr>
          <w:rFonts w:asciiTheme="majorBidi" w:hAnsiTheme="majorBidi" w:cstheme="majorBidi"/>
          <w:b w:val="0"/>
          <w:bCs/>
        </w:rPr>
        <w:t>Ogallo</w:t>
      </w:r>
      <w:proofErr w:type="spellEnd"/>
      <w:r w:rsidR="000D2536">
        <w:rPr>
          <w:rFonts w:asciiTheme="majorBidi" w:hAnsiTheme="majorBidi" w:cstheme="majorBidi"/>
          <w:b w:val="0"/>
          <w:bCs/>
        </w:rPr>
        <w:t xml:space="preserve">, </w:t>
      </w:r>
      <w:r w:rsidR="0033060A">
        <w:rPr>
          <w:rFonts w:asciiTheme="majorBidi" w:hAnsiTheme="majorBidi" w:cstheme="majorBidi"/>
          <w:b w:val="0"/>
          <w:bCs/>
        </w:rPr>
        <w:t>KII;</w:t>
      </w:r>
      <w:r w:rsidR="00EF5E35">
        <w:rPr>
          <w:rFonts w:asciiTheme="majorBidi" w:hAnsiTheme="majorBidi" w:cstheme="majorBidi"/>
          <w:b w:val="0"/>
          <w:bCs/>
        </w:rPr>
        <w:t xml:space="preserve"> 19/05/</w:t>
      </w:r>
      <w:r w:rsidR="009221A6">
        <w:rPr>
          <w:rFonts w:asciiTheme="majorBidi" w:hAnsiTheme="majorBidi" w:cstheme="majorBidi"/>
          <w:b w:val="0"/>
          <w:bCs/>
        </w:rPr>
        <w:t>2025)</w:t>
      </w:r>
      <w:r w:rsidRPr="00501652">
        <w:rPr>
          <w:rFonts w:asciiTheme="majorBidi" w:hAnsiTheme="majorBidi" w:cstheme="majorBidi"/>
          <w:b w:val="0"/>
          <w:bCs/>
        </w:rPr>
        <w:t>.</w:t>
      </w:r>
      <w:r w:rsidR="00F51B61" w:rsidRPr="00501652">
        <w:rPr>
          <w:rFonts w:asciiTheme="majorBidi" w:hAnsiTheme="majorBidi" w:cstheme="majorBidi"/>
          <w:b w:val="0"/>
          <w:bCs/>
        </w:rPr>
        <w:t xml:space="preserve"> </w:t>
      </w:r>
      <w:r w:rsidR="00F47462" w:rsidRPr="00501652">
        <w:rPr>
          <w:rFonts w:asciiTheme="majorBidi" w:hAnsiTheme="majorBidi" w:cstheme="majorBidi"/>
          <w:b w:val="0"/>
          <w:bCs/>
        </w:rPr>
        <w:t>Skills and roles such as herbal treatments, invoking of the ancestral spirits</w:t>
      </w:r>
      <w:r w:rsidR="00F51B61" w:rsidRPr="00501652">
        <w:rPr>
          <w:rFonts w:asciiTheme="majorBidi" w:hAnsiTheme="majorBidi" w:cstheme="majorBidi"/>
          <w:b w:val="0"/>
          <w:bCs/>
        </w:rPr>
        <w:t xml:space="preserve">, </w:t>
      </w:r>
      <w:r w:rsidR="00F47462" w:rsidRPr="00501652">
        <w:rPr>
          <w:rFonts w:asciiTheme="majorBidi" w:hAnsiTheme="majorBidi" w:cstheme="majorBidi"/>
          <w:b w:val="0"/>
          <w:bCs/>
        </w:rPr>
        <w:t xml:space="preserve">anointing of </w:t>
      </w:r>
      <w:r w:rsidR="00F51B61" w:rsidRPr="00501652">
        <w:rPr>
          <w:rFonts w:asciiTheme="majorBidi" w:hAnsiTheme="majorBidi" w:cstheme="majorBidi"/>
          <w:b w:val="0"/>
          <w:bCs/>
        </w:rPr>
        <w:t>leader</w:t>
      </w:r>
      <w:r w:rsidR="00F47462" w:rsidRPr="00501652">
        <w:rPr>
          <w:rFonts w:asciiTheme="majorBidi" w:hAnsiTheme="majorBidi" w:cstheme="majorBidi"/>
          <w:b w:val="0"/>
          <w:bCs/>
        </w:rPr>
        <w:t>s</w:t>
      </w:r>
      <w:r w:rsidR="00F51B61" w:rsidRPr="00501652">
        <w:rPr>
          <w:rFonts w:asciiTheme="majorBidi" w:hAnsiTheme="majorBidi" w:cstheme="majorBidi"/>
          <w:b w:val="0"/>
          <w:bCs/>
        </w:rPr>
        <w:t xml:space="preserve"> and resource management</w:t>
      </w:r>
      <w:r w:rsidR="00F47462" w:rsidRPr="00501652">
        <w:rPr>
          <w:rFonts w:asciiTheme="majorBidi" w:hAnsiTheme="majorBidi" w:cstheme="majorBidi"/>
          <w:b w:val="0"/>
          <w:bCs/>
        </w:rPr>
        <w:t xml:space="preserve"> were considered universal</w:t>
      </w:r>
      <w:r w:rsidR="00796BE1" w:rsidRPr="00501652">
        <w:rPr>
          <w:rFonts w:asciiTheme="majorBidi" w:hAnsiTheme="majorBidi" w:cstheme="majorBidi"/>
          <w:b w:val="0"/>
          <w:bCs/>
        </w:rPr>
        <w:t xml:space="preserve"> to all genders</w:t>
      </w:r>
      <w:r w:rsidR="005D66AB" w:rsidRPr="00501652">
        <w:rPr>
          <w:rFonts w:asciiTheme="majorBidi" w:hAnsiTheme="majorBidi" w:cstheme="majorBidi"/>
          <w:b w:val="0"/>
          <w:bCs/>
        </w:rPr>
        <w:t xml:space="preserve"> (</w:t>
      </w:r>
      <w:proofErr w:type="spellStart"/>
      <w:r w:rsidR="00F17E67">
        <w:rPr>
          <w:rFonts w:asciiTheme="majorBidi" w:hAnsiTheme="majorBidi" w:cstheme="majorBidi"/>
          <w:b w:val="0"/>
          <w:bCs/>
        </w:rPr>
        <w:t>Saoke</w:t>
      </w:r>
      <w:proofErr w:type="spellEnd"/>
      <w:r w:rsidR="00F17E67">
        <w:rPr>
          <w:rFonts w:asciiTheme="majorBidi" w:hAnsiTheme="majorBidi" w:cstheme="majorBidi"/>
          <w:b w:val="0"/>
          <w:bCs/>
        </w:rPr>
        <w:t xml:space="preserve">, </w:t>
      </w:r>
      <w:r w:rsidR="0033060A">
        <w:rPr>
          <w:rFonts w:asciiTheme="majorBidi" w:hAnsiTheme="majorBidi" w:cstheme="majorBidi"/>
          <w:b w:val="0"/>
          <w:bCs/>
        </w:rPr>
        <w:t>KII;</w:t>
      </w:r>
      <w:r w:rsidR="00F17E67">
        <w:rPr>
          <w:rFonts w:asciiTheme="majorBidi" w:hAnsiTheme="majorBidi" w:cstheme="majorBidi"/>
          <w:b w:val="0"/>
          <w:bCs/>
        </w:rPr>
        <w:t xml:space="preserve"> </w:t>
      </w:r>
      <w:r w:rsidR="00EF5E35">
        <w:rPr>
          <w:rFonts w:asciiTheme="majorBidi" w:hAnsiTheme="majorBidi" w:cstheme="majorBidi"/>
          <w:b w:val="0"/>
          <w:bCs/>
        </w:rPr>
        <w:t>16/05/2025</w:t>
      </w:r>
      <w:r w:rsidR="005D66AB" w:rsidRPr="00501652">
        <w:rPr>
          <w:rFonts w:asciiTheme="majorBidi" w:hAnsiTheme="majorBidi" w:cstheme="majorBidi"/>
          <w:b w:val="0"/>
          <w:bCs/>
        </w:rPr>
        <w:t>)</w:t>
      </w:r>
      <w:r w:rsidRPr="00501652">
        <w:rPr>
          <w:rFonts w:asciiTheme="majorBidi" w:hAnsiTheme="majorBidi" w:cstheme="majorBidi"/>
          <w:b w:val="0"/>
          <w:bCs/>
          <w:i/>
          <w:iCs/>
        </w:rPr>
        <w:t>.</w:t>
      </w:r>
      <w:r w:rsidR="00E474E7">
        <w:rPr>
          <w:rFonts w:asciiTheme="majorBidi" w:hAnsiTheme="majorBidi" w:cstheme="majorBidi"/>
          <w:b w:val="0"/>
          <w:bCs/>
          <w:i/>
          <w:iCs/>
        </w:rPr>
        <w:t xml:space="preserve"> </w:t>
      </w:r>
      <w:r w:rsidR="00E474E7">
        <w:rPr>
          <w:rFonts w:asciiTheme="majorBidi" w:hAnsiTheme="majorBidi" w:cstheme="majorBidi"/>
          <w:b w:val="0"/>
          <w:bCs/>
        </w:rPr>
        <w:t>It is important to note that</w:t>
      </w:r>
      <w:r w:rsidR="0032506B">
        <w:rPr>
          <w:rFonts w:asciiTheme="majorBidi" w:hAnsiTheme="majorBidi" w:cstheme="majorBidi"/>
          <w:b w:val="0"/>
          <w:bCs/>
          <w:i/>
          <w:iCs/>
        </w:rPr>
        <w:t xml:space="preserve"> </w:t>
      </w:r>
      <w:r w:rsidR="0032506B">
        <w:rPr>
          <w:rFonts w:asciiTheme="majorBidi" w:hAnsiTheme="majorBidi" w:cstheme="majorBidi"/>
          <w:b w:val="0"/>
          <w:bCs/>
        </w:rPr>
        <w:t xml:space="preserve">before </w:t>
      </w:r>
      <w:r w:rsidR="00F51B61" w:rsidRPr="00501652">
        <w:rPr>
          <w:rFonts w:asciiTheme="majorBidi" w:hAnsiTheme="majorBidi" w:cstheme="majorBidi"/>
          <w:b w:val="0"/>
          <w:bCs/>
        </w:rPr>
        <w:t xml:space="preserve">these rituals or ceremonies were undertaken, the sages had an </w:t>
      </w:r>
      <w:r w:rsidR="00F47462" w:rsidRPr="00501652">
        <w:rPr>
          <w:rFonts w:asciiTheme="majorBidi" w:hAnsiTheme="majorBidi" w:cstheme="majorBidi"/>
          <w:b w:val="0"/>
          <w:bCs/>
        </w:rPr>
        <w:t>important role</w:t>
      </w:r>
      <w:r w:rsidR="00F51B61" w:rsidRPr="00501652">
        <w:rPr>
          <w:rFonts w:asciiTheme="majorBidi" w:hAnsiTheme="majorBidi" w:cstheme="majorBidi"/>
          <w:b w:val="0"/>
          <w:bCs/>
        </w:rPr>
        <w:t xml:space="preserve"> in educating the </w:t>
      </w:r>
      <w:proofErr w:type="gramStart"/>
      <w:r w:rsidR="0032506B">
        <w:rPr>
          <w:rFonts w:asciiTheme="majorBidi" w:hAnsiTheme="majorBidi" w:cstheme="majorBidi"/>
          <w:b w:val="0"/>
          <w:bCs/>
        </w:rPr>
        <w:t>initiates</w:t>
      </w:r>
      <w:proofErr w:type="gramEnd"/>
      <w:r w:rsidR="00F51B61" w:rsidRPr="00501652">
        <w:rPr>
          <w:rFonts w:asciiTheme="majorBidi" w:hAnsiTheme="majorBidi" w:cstheme="majorBidi"/>
          <w:b w:val="0"/>
          <w:bCs/>
        </w:rPr>
        <w:t xml:space="preserve"> on their responsibilities and about </w:t>
      </w:r>
      <w:r w:rsidR="005D66AB" w:rsidRPr="00501652">
        <w:rPr>
          <w:rFonts w:asciiTheme="majorBidi" w:hAnsiTheme="majorBidi" w:cstheme="majorBidi"/>
          <w:b w:val="0"/>
          <w:bCs/>
        </w:rPr>
        <w:t>adult</w:t>
      </w:r>
      <w:r w:rsidR="00F51B61" w:rsidRPr="00501652">
        <w:rPr>
          <w:rFonts w:asciiTheme="majorBidi" w:hAnsiTheme="majorBidi" w:cstheme="majorBidi"/>
          <w:b w:val="0"/>
          <w:bCs/>
        </w:rPr>
        <w:t xml:space="preserve"> </w:t>
      </w:r>
      <w:r w:rsidR="005D66AB" w:rsidRPr="00501652">
        <w:rPr>
          <w:rFonts w:asciiTheme="majorBidi" w:hAnsiTheme="majorBidi" w:cstheme="majorBidi"/>
          <w:b w:val="0"/>
          <w:bCs/>
        </w:rPr>
        <w:t>hood</w:t>
      </w:r>
      <w:r w:rsidR="006A2A21">
        <w:rPr>
          <w:rFonts w:asciiTheme="majorBidi" w:hAnsiTheme="majorBidi" w:cstheme="majorBidi"/>
          <w:b w:val="0"/>
          <w:bCs/>
        </w:rPr>
        <w:t xml:space="preserve"> </w:t>
      </w:r>
      <w:r w:rsidR="00CB796E">
        <w:rPr>
          <w:rFonts w:asciiTheme="majorBidi" w:hAnsiTheme="majorBidi" w:cstheme="majorBidi"/>
          <w:b w:val="0"/>
        </w:rPr>
        <w:t xml:space="preserve">(Ogot, </w:t>
      </w:r>
      <w:r w:rsidR="00757D67">
        <w:rPr>
          <w:rFonts w:asciiTheme="majorBidi" w:hAnsiTheme="majorBidi" w:cstheme="majorBidi"/>
          <w:b w:val="0"/>
        </w:rPr>
        <w:t>2009</w:t>
      </w:r>
      <w:r w:rsidR="00CB796E">
        <w:rPr>
          <w:rFonts w:asciiTheme="majorBidi" w:hAnsiTheme="majorBidi" w:cstheme="majorBidi"/>
          <w:b w:val="0"/>
        </w:rPr>
        <w:t>)</w:t>
      </w:r>
      <w:r w:rsidR="006A2A21" w:rsidRPr="006A2A21">
        <w:rPr>
          <w:rFonts w:asciiTheme="majorBidi" w:hAnsiTheme="majorBidi" w:cstheme="majorBidi"/>
          <w:b w:val="0"/>
        </w:rPr>
        <w:t>.</w:t>
      </w:r>
      <w:r w:rsidR="006A2A21" w:rsidRPr="006A2A21">
        <w:rPr>
          <w:rFonts w:asciiTheme="majorBidi" w:hAnsiTheme="majorBidi" w:cstheme="majorBidi"/>
          <w:bCs/>
        </w:rPr>
        <w:t xml:space="preserve"> </w:t>
      </w:r>
      <w:proofErr w:type="spellStart"/>
      <w:r w:rsidR="0009007D">
        <w:rPr>
          <w:rFonts w:asciiTheme="majorBidi" w:hAnsiTheme="majorBidi" w:cstheme="majorBidi"/>
          <w:b w:val="0"/>
          <w:bCs/>
        </w:rPr>
        <w:t>O</w:t>
      </w:r>
      <w:r w:rsidR="00221119">
        <w:rPr>
          <w:rFonts w:asciiTheme="majorBidi" w:hAnsiTheme="majorBidi" w:cstheme="majorBidi"/>
          <w:b w:val="0"/>
          <w:bCs/>
        </w:rPr>
        <w:t>dundo</w:t>
      </w:r>
      <w:proofErr w:type="spellEnd"/>
      <w:r w:rsidR="00221119">
        <w:rPr>
          <w:rFonts w:asciiTheme="majorBidi" w:hAnsiTheme="majorBidi" w:cstheme="majorBidi"/>
          <w:b w:val="0"/>
          <w:bCs/>
        </w:rPr>
        <w:t xml:space="preserve"> (</w:t>
      </w:r>
      <w:r w:rsidR="0033060A">
        <w:rPr>
          <w:rFonts w:asciiTheme="majorBidi" w:hAnsiTheme="majorBidi" w:cstheme="majorBidi"/>
          <w:b w:val="0"/>
          <w:bCs/>
        </w:rPr>
        <w:t>KII;</w:t>
      </w:r>
      <w:r w:rsidR="00221119">
        <w:rPr>
          <w:rFonts w:asciiTheme="majorBidi" w:hAnsiTheme="majorBidi" w:cstheme="majorBidi"/>
          <w:b w:val="0"/>
          <w:bCs/>
        </w:rPr>
        <w:t xml:space="preserve"> 15/05/2025</w:t>
      </w:r>
      <w:r w:rsidR="00221119" w:rsidRPr="00501652">
        <w:rPr>
          <w:rFonts w:asciiTheme="majorBidi" w:hAnsiTheme="majorBidi" w:cstheme="majorBidi"/>
          <w:b w:val="0"/>
          <w:bCs/>
        </w:rPr>
        <w:t>)</w:t>
      </w:r>
      <w:r w:rsidR="0009007D">
        <w:rPr>
          <w:rFonts w:asciiTheme="majorBidi" w:hAnsiTheme="majorBidi" w:cstheme="majorBidi"/>
          <w:b w:val="0"/>
          <w:bCs/>
        </w:rPr>
        <w:t xml:space="preserve"> adds that it was </w:t>
      </w:r>
      <w:r w:rsidR="0009007D">
        <w:rPr>
          <w:rFonts w:asciiTheme="majorBidi" w:hAnsiTheme="majorBidi" w:cstheme="majorBidi"/>
          <w:b w:val="0"/>
          <w:bCs/>
        </w:rPr>
        <w:lastRenderedPageBreak/>
        <w:t>o</w:t>
      </w:r>
      <w:r w:rsidR="00F51B61" w:rsidRPr="00501652">
        <w:rPr>
          <w:rFonts w:asciiTheme="majorBidi" w:hAnsiTheme="majorBidi" w:cstheme="majorBidi"/>
          <w:b w:val="0"/>
          <w:bCs/>
        </w:rPr>
        <w:t xml:space="preserve">nly after the initiate had acquired all the necessary skills was, he or she </w:t>
      </w:r>
      <w:r w:rsidR="005D66AB" w:rsidRPr="00501652">
        <w:rPr>
          <w:rFonts w:asciiTheme="majorBidi" w:hAnsiTheme="majorBidi" w:cstheme="majorBidi"/>
          <w:b w:val="0"/>
          <w:bCs/>
        </w:rPr>
        <w:t>initiated.</w:t>
      </w:r>
      <w:r w:rsidR="00F51B61" w:rsidRPr="00501652">
        <w:rPr>
          <w:rFonts w:asciiTheme="majorBidi" w:hAnsiTheme="majorBidi" w:cstheme="majorBidi"/>
          <w:b w:val="0"/>
          <w:bCs/>
        </w:rPr>
        <w:t xml:space="preserve"> Sages would instruct initiates on social responsibilities, clan history, sexual ethics and community </w:t>
      </w:r>
      <w:r w:rsidR="005F28A6" w:rsidRPr="00501652">
        <w:rPr>
          <w:rFonts w:asciiTheme="majorBidi" w:hAnsiTheme="majorBidi" w:cstheme="majorBidi"/>
          <w:b w:val="0"/>
          <w:bCs/>
        </w:rPr>
        <w:t>value</w:t>
      </w:r>
      <w:r w:rsidR="005F28A6">
        <w:rPr>
          <w:rFonts w:asciiTheme="majorBidi" w:hAnsiTheme="majorBidi" w:cstheme="majorBidi"/>
          <w:b w:val="0"/>
          <w:bCs/>
        </w:rPr>
        <w:t>s</w:t>
      </w:r>
      <w:r w:rsidR="002A3EA6">
        <w:rPr>
          <w:rFonts w:asciiTheme="majorBidi" w:hAnsiTheme="majorBidi" w:cstheme="majorBidi"/>
          <w:b w:val="0"/>
          <w:bCs/>
        </w:rPr>
        <w:t xml:space="preserve"> </w:t>
      </w:r>
      <w:r w:rsidR="00D03BAD">
        <w:rPr>
          <w:rFonts w:asciiTheme="majorBidi" w:hAnsiTheme="majorBidi" w:cstheme="majorBidi"/>
          <w:b w:val="0"/>
          <w:bCs/>
        </w:rPr>
        <w:t>(</w:t>
      </w:r>
      <w:r w:rsidR="002A3EA6" w:rsidRPr="00501652">
        <w:rPr>
          <w:rFonts w:eastAsia="Times New Roman" w:cs="Times New Roman"/>
          <w:b w:val="0"/>
          <w:szCs w:val="24"/>
        </w:rPr>
        <w:t>KNA/DC/EN/</w:t>
      </w:r>
      <w:proofErr w:type="gramStart"/>
      <w:r w:rsidR="002A3EA6" w:rsidRPr="00501652">
        <w:rPr>
          <w:rFonts w:eastAsia="Times New Roman" w:cs="Times New Roman"/>
          <w:b w:val="0"/>
          <w:szCs w:val="24"/>
        </w:rPr>
        <w:t>1/3</w:t>
      </w:r>
      <w:proofErr w:type="gramEnd"/>
      <w:r w:rsidR="002A3EA6" w:rsidRPr="00501652">
        <w:rPr>
          <w:rFonts w:eastAsia="Times New Roman" w:cs="Times New Roman"/>
          <w:b w:val="0"/>
          <w:szCs w:val="24"/>
        </w:rPr>
        <w:t>/3/1</w:t>
      </w:r>
      <w:r w:rsidR="00BB621B">
        <w:rPr>
          <w:rFonts w:eastAsia="Times New Roman" w:cs="Times New Roman"/>
          <w:b w:val="0"/>
          <w:szCs w:val="24"/>
        </w:rPr>
        <w:t>;</w:t>
      </w:r>
      <w:r w:rsidR="00D03BAD">
        <w:rPr>
          <w:rFonts w:eastAsia="Times New Roman" w:cs="Times New Roman"/>
          <w:b w:val="0"/>
          <w:szCs w:val="24"/>
        </w:rPr>
        <w:t>1953)</w:t>
      </w:r>
      <w:r w:rsidR="005F28A6">
        <w:rPr>
          <w:rFonts w:asciiTheme="majorBidi" w:hAnsiTheme="majorBidi" w:cstheme="majorBidi"/>
          <w:b w:val="0"/>
          <w:bCs/>
        </w:rPr>
        <w:t>.</w:t>
      </w:r>
      <w:r w:rsidR="00505330">
        <w:rPr>
          <w:rFonts w:asciiTheme="majorBidi" w:hAnsiTheme="majorBidi" w:cstheme="majorBidi"/>
          <w:b w:val="0"/>
          <w:bCs/>
        </w:rPr>
        <w:t xml:space="preserve"> </w:t>
      </w:r>
      <w:r w:rsidR="00AF69D2">
        <w:rPr>
          <w:rFonts w:asciiTheme="majorBidi" w:hAnsiTheme="majorBidi" w:cstheme="majorBidi"/>
          <w:b w:val="0"/>
          <w:bCs/>
        </w:rPr>
        <w:t>Notably, t</w:t>
      </w:r>
      <w:r w:rsidR="005F28A6">
        <w:rPr>
          <w:rFonts w:asciiTheme="majorBidi" w:hAnsiTheme="majorBidi" w:cstheme="majorBidi"/>
          <w:b w:val="0"/>
          <w:bCs/>
        </w:rPr>
        <w:t>he</w:t>
      </w:r>
      <w:r w:rsidR="00F51B61" w:rsidRPr="00501652">
        <w:rPr>
          <w:rFonts w:asciiTheme="majorBidi" w:hAnsiTheme="majorBidi" w:cstheme="majorBidi"/>
          <w:b w:val="0"/>
          <w:bCs/>
        </w:rPr>
        <w:t xml:space="preserve"> moment </w:t>
      </w:r>
      <w:r w:rsidR="00D665E3">
        <w:rPr>
          <w:rFonts w:asciiTheme="majorBidi" w:hAnsiTheme="majorBidi" w:cstheme="majorBidi"/>
          <w:b w:val="0"/>
          <w:bCs/>
        </w:rPr>
        <w:t>a</w:t>
      </w:r>
      <w:r w:rsidR="00F51B61" w:rsidRPr="00501652">
        <w:rPr>
          <w:rFonts w:asciiTheme="majorBidi" w:hAnsiTheme="majorBidi" w:cstheme="majorBidi"/>
          <w:b w:val="0"/>
          <w:bCs/>
        </w:rPr>
        <w:t xml:space="preserve"> lady had started ovulating, their grandmothers had a crucial role</w:t>
      </w:r>
      <w:r w:rsidR="00F558D1" w:rsidRPr="00501652">
        <w:rPr>
          <w:rFonts w:asciiTheme="majorBidi" w:hAnsiTheme="majorBidi" w:cstheme="majorBidi"/>
          <w:b w:val="0"/>
          <w:bCs/>
        </w:rPr>
        <w:t xml:space="preserve"> in teaching them</w:t>
      </w:r>
      <w:r w:rsidR="00F51B61" w:rsidRPr="00501652">
        <w:rPr>
          <w:rFonts w:asciiTheme="majorBidi" w:hAnsiTheme="majorBidi" w:cstheme="majorBidi"/>
          <w:b w:val="0"/>
          <w:bCs/>
        </w:rPr>
        <w:t xml:space="preserve"> </w:t>
      </w:r>
      <w:r w:rsidR="005D66AB" w:rsidRPr="00501652">
        <w:rPr>
          <w:rFonts w:asciiTheme="majorBidi" w:hAnsiTheme="majorBidi" w:cstheme="majorBidi"/>
          <w:b w:val="0"/>
          <w:bCs/>
        </w:rPr>
        <w:t>on how</w:t>
      </w:r>
      <w:r w:rsidR="00F51B61" w:rsidRPr="00501652">
        <w:rPr>
          <w:rFonts w:asciiTheme="majorBidi" w:hAnsiTheme="majorBidi" w:cstheme="majorBidi"/>
          <w:b w:val="0"/>
          <w:bCs/>
        </w:rPr>
        <w:t xml:space="preserve"> to behave, how to dress and </w:t>
      </w:r>
      <w:r w:rsidR="00F558D1" w:rsidRPr="00501652">
        <w:rPr>
          <w:rFonts w:asciiTheme="majorBidi" w:hAnsiTheme="majorBidi" w:cstheme="majorBidi"/>
          <w:b w:val="0"/>
          <w:bCs/>
        </w:rPr>
        <w:t>or</w:t>
      </w:r>
      <w:r w:rsidR="00F51B61" w:rsidRPr="00501652">
        <w:rPr>
          <w:rFonts w:asciiTheme="majorBidi" w:hAnsiTheme="majorBidi" w:cstheme="majorBidi"/>
          <w:b w:val="0"/>
          <w:bCs/>
        </w:rPr>
        <w:t xml:space="preserve"> how to interact with the male during such periods as well as when </w:t>
      </w:r>
      <w:r w:rsidR="00F41BF3">
        <w:rPr>
          <w:rFonts w:asciiTheme="majorBidi" w:hAnsiTheme="majorBidi" w:cstheme="majorBidi"/>
          <w:b w:val="0"/>
          <w:bCs/>
        </w:rPr>
        <w:t xml:space="preserve">to </w:t>
      </w:r>
      <w:r w:rsidR="00F51B61" w:rsidRPr="00501652">
        <w:rPr>
          <w:rFonts w:asciiTheme="majorBidi" w:hAnsiTheme="majorBidi" w:cstheme="majorBidi"/>
          <w:b w:val="0"/>
          <w:bCs/>
        </w:rPr>
        <w:t>engaged in coitus</w:t>
      </w:r>
      <w:r w:rsidR="00EB0DD6">
        <w:rPr>
          <w:rFonts w:asciiTheme="majorBidi" w:hAnsiTheme="majorBidi" w:cstheme="majorBidi"/>
          <w:b w:val="0"/>
          <w:bCs/>
        </w:rPr>
        <w:t xml:space="preserve"> </w:t>
      </w:r>
      <w:r w:rsidR="00C526A0">
        <w:rPr>
          <w:rFonts w:asciiTheme="majorBidi" w:hAnsiTheme="majorBidi" w:cstheme="majorBidi"/>
          <w:b w:val="0"/>
          <w:bCs/>
        </w:rPr>
        <w:t>(</w:t>
      </w:r>
      <w:r w:rsidR="00C526A0" w:rsidRPr="00501652">
        <w:rPr>
          <w:rFonts w:eastAsia="Times New Roman" w:cs="Times New Roman"/>
          <w:b w:val="0"/>
          <w:szCs w:val="24"/>
        </w:rPr>
        <w:t>KNA/MFN/SL/025/1714/MUS</w:t>
      </w:r>
      <w:r w:rsidR="00C526A0">
        <w:rPr>
          <w:rFonts w:asciiTheme="majorBidi" w:hAnsiTheme="majorBidi" w:cstheme="majorBidi"/>
          <w:b w:val="0"/>
          <w:bCs/>
        </w:rPr>
        <w:t>)</w:t>
      </w:r>
      <w:r w:rsidR="00F51B61" w:rsidRPr="00501652">
        <w:rPr>
          <w:rFonts w:asciiTheme="majorBidi" w:hAnsiTheme="majorBidi" w:cstheme="majorBidi"/>
          <w:b w:val="0"/>
          <w:bCs/>
        </w:rPr>
        <w:t xml:space="preserve">. </w:t>
      </w:r>
    </w:p>
    <w:p w14:paraId="0FC4CB17" w14:textId="4817D58F" w:rsidR="00F51B61" w:rsidRPr="00501652" w:rsidRDefault="00F51B61" w:rsidP="003B51E7">
      <w:pPr>
        <w:spacing w:line="480" w:lineRule="auto"/>
        <w:jc w:val="both"/>
        <w:rPr>
          <w:rFonts w:asciiTheme="majorBidi" w:hAnsiTheme="majorBidi" w:cstheme="majorBidi"/>
          <w:b w:val="0"/>
          <w:bCs/>
        </w:rPr>
      </w:pPr>
      <w:r w:rsidRPr="00501652">
        <w:rPr>
          <w:rFonts w:asciiTheme="majorBidi" w:hAnsiTheme="majorBidi" w:cstheme="majorBidi"/>
          <w:b w:val="0"/>
          <w:bCs/>
        </w:rPr>
        <w:t xml:space="preserve">Ceremonies such as </w:t>
      </w:r>
      <w:r w:rsidRPr="00501652">
        <w:rPr>
          <w:rFonts w:asciiTheme="majorBidi" w:hAnsiTheme="majorBidi" w:cstheme="majorBidi"/>
          <w:b w:val="0"/>
          <w:bCs/>
          <w:i/>
          <w:iCs/>
        </w:rPr>
        <w:t xml:space="preserve">Tero </w:t>
      </w:r>
      <w:proofErr w:type="spellStart"/>
      <w:r w:rsidRPr="00501652">
        <w:rPr>
          <w:rFonts w:asciiTheme="majorBidi" w:hAnsiTheme="majorBidi" w:cstheme="majorBidi"/>
          <w:b w:val="0"/>
          <w:bCs/>
          <w:i/>
          <w:iCs/>
        </w:rPr>
        <w:t>buru</w:t>
      </w:r>
      <w:proofErr w:type="spellEnd"/>
      <w:r w:rsidRPr="00501652">
        <w:rPr>
          <w:rFonts w:asciiTheme="majorBidi" w:hAnsiTheme="majorBidi" w:cstheme="majorBidi"/>
          <w:b w:val="0"/>
          <w:bCs/>
          <w:i/>
          <w:iCs/>
        </w:rPr>
        <w:t xml:space="preserve"> </w:t>
      </w:r>
      <w:r w:rsidRPr="00501652">
        <w:rPr>
          <w:rFonts w:asciiTheme="majorBidi" w:hAnsiTheme="majorBidi" w:cstheme="majorBidi"/>
          <w:b w:val="0"/>
          <w:bCs/>
        </w:rPr>
        <w:t xml:space="preserve">(connecting with the ancestors) </w:t>
      </w:r>
      <w:r w:rsidR="00F558D1" w:rsidRPr="00501652">
        <w:rPr>
          <w:rFonts w:asciiTheme="majorBidi" w:hAnsiTheme="majorBidi" w:cstheme="majorBidi"/>
          <w:b w:val="0"/>
          <w:bCs/>
        </w:rPr>
        <w:t>were</w:t>
      </w:r>
      <w:r w:rsidRPr="00501652">
        <w:rPr>
          <w:rFonts w:asciiTheme="majorBidi" w:hAnsiTheme="majorBidi" w:cstheme="majorBidi"/>
          <w:b w:val="0"/>
          <w:bCs/>
        </w:rPr>
        <w:t xml:space="preserve"> a </w:t>
      </w:r>
      <w:r w:rsidR="00F558D1" w:rsidRPr="00501652">
        <w:rPr>
          <w:rFonts w:asciiTheme="majorBidi" w:hAnsiTheme="majorBidi" w:cstheme="majorBidi"/>
          <w:b w:val="0"/>
          <w:bCs/>
        </w:rPr>
        <w:t>crucial</w:t>
      </w:r>
      <w:r w:rsidRPr="00501652">
        <w:rPr>
          <w:rFonts w:asciiTheme="majorBidi" w:hAnsiTheme="majorBidi" w:cstheme="majorBidi"/>
          <w:b w:val="0"/>
          <w:bCs/>
        </w:rPr>
        <w:t xml:space="preserve"> learning moment</w:t>
      </w:r>
      <w:r w:rsidR="00F44C5A">
        <w:rPr>
          <w:rFonts w:asciiTheme="majorBidi" w:hAnsiTheme="majorBidi" w:cstheme="majorBidi"/>
          <w:b w:val="0"/>
          <w:bCs/>
        </w:rPr>
        <w:t xml:space="preserve"> and people </w:t>
      </w:r>
      <w:r w:rsidRPr="00501652">
        <w:rPr>
          <w:rFonts w:asciiTheme="majorBidi" w:hAnsiTheme="majorBidi" w:cstheme="majorBidi"/>
          <w:b w:val="0"/>
          <w:bCs/>
        </w:rPr>
        <w:t xml:space="preserve">could be sent with large </w:t>
      </w:r>
      <w:r w:rsidR="00F558D1" w:rsidRPr="00501652">
        <w:rPr>
          <w:rFonts w:asciiTheme="majorBidi" w:hAnsiTheme="majorBidi" w:cstheme="majorBidi"/>
          <w:b w:val="0"/>
          <w:bCs/>
        </w:rPr>
        <w:t>herds</w:t>
      </w:r>
      <w:r w:rsidRPr="00501652">
        <w:rPr>
          <w:rFonts w:asciiTheme="majorBidi" w:hAnsiTheme="majorBidi" w:cstheme="majorBidi"/>
          <w:b w:val="0"/>
          <w:bCs/>
        </w:rPr>
        <w:t xml:space="preserve"> of cattle to the community river banks</w:t>
      </w:r>
      <w:r w:rsidR="00F558D1" w:rsidRPr="00501652">
        <w:rPr>
          <w:rFonts w:asciiTheme="majorBidi" w:hAnsiTheme="majorBidi" w:cstheme="majorBidi"/>
          <w:b w:val="0"/>
          <w:bCs/>
        </w:rPr>
        <w:t xml:space="preserve"> or </w:t>
      </w:r>
      <w:proofErr w:type="spellStart"/>
      <w:r w:rsidR="00F558D1" w:rsidRPr="00501652">
        <w:rPr>
          <w:rFonts w:asciiTheme="majorBidi" w:hAnsiTheme="majorBidi" w:cstheme="majorBidi"/>
          <w:b w:val="0"/>
          <w:bCs/>
          <w:i/>
          <w:iCs/>
        </w:rPr>
        <w:t>thim</w:t>
      </w:r>
      <w:proofErr w:type="spellEnd"/>
      <w:r w:rsidR="00F558D1" w:rsidRPr="00501652">
        <w:rPr>
          <w:rFonts w:asciiTheme="majorBidi" w:hAnsiTheme="majorBidi" w:cstheme="majorBidi"/>
          <w:b w:val="0"/>
          <w:bCs/>
          <w:i/>
          <w:iCs/>
        </w:rPr>
        <w:t xml:space="preserve"> </w:t>
      </w:r>
      <w:r w:rsidR="00F558D1" w:rsidRPr="00501652">
        <w:rPr>
          <w:rFonts w:asciiTheme="majorBidi" w:hAnsiTheme="majorBidi" w:cstheme="majorBidi"/>
          <w:b w:val="0"/>
          <w:bCs/>
        </w:rPr>
        <w:t>(forest)</w:t>
      </w:r>
      <w:r w:rsidR="00760C2F">
        <w:rPr>
          <w:rFonts w:asciiTheme="majorBidi" w:hAnsiTheme="majorBidi" w:cstheme="majorBidi"/>
          <w:b w:val="0"/>
          <w:bCs/>
        </w:rPr>
        <w:t xml:space="preserve"> where t</w:t>
      </w:r>
      <w:r w:rsidRPr="00501652">
        <w:rPr>
          <w:rFonts w:asciiTheme="majorBidi" w:hAnsiTheme="majorBidi" w:cstheme="majorBidi"/>
          <w:b w:val="0"/>
          <w:bCs/>
        </w:rPr>
        <w:t>hey were guided</w:t>
      </w:r>
      <w:r w:rsidR="006779D0">
        <w:rPr>
          <w:rFonts w:asciiTheme="majorBidi" w:hAnsiTheme="majorBidi" w:cstheme="majorBidi"/>
          <w:b w:val="0"/>
          <w:bCs/>
        </w:rPr>
        <w:t xml:space="preserve"> by the sages</w:t>
      </w:r>
      <w:r w:rsidRPr="00501652">
        <w:rPr>
          <w:rFonts w:asciiTheme="majorBidi" w:hAnsiTheme="majorBidi" w:cstheme="majorBidi"/>
          <w:b w:val="0"/>
          <w:bCs/>
        </w:rPr>
        <w:t xml:space="preserve"> on how to offer sacrifice to the spirits and how to call to the dead by chanting their </w:t>
      </w:r>
      <w:r w:rsidR="00F558D1" w:rsidRPr="00501652">
        <w:rPr>
          <w:rFonts w:asciiTheme="majorBidi" w:hAnsiTheme="majorBidi" w:cstheme="majorBidi"/>
          <w:b w:val="0"/>
          <w:bCs/>
        </w:rPr>
        <w:t>names (</w:t>
      </w:r>
      <w:proofErr w:type="spellStart"/>
      <w:r w:rsidR="002A527A">
        <w:rPr>
          <w:rFonts w:asciiTheme="majorBidi" w:hAnsiTheme="majorBidi" w:cstheme="majorBidi"/>
          <w:b w:val="0"/>
          <w:bCs/>
        </w:rPr>
        <w:t>Odundo</w:t>
      </w:r>
      <w:proofErr w:type="spellEnd"/>
      <w:r w:rsidR="00AF2991">
        <w:rPr>
          <w:rFonts w:asciiTheme="majorBidi" w:hAnsiTheme="majorBidi" w:cstheme="majorBidi"/>
          <w:b w:val="0"/>
          <w:bCs/>
        </w:rPr>
        <w:t>,</w:t>
      </w:r>
      <w:r w:rsidR="003E0E24">
        <w:rPr>
          <w:rFonts w:asciiTheme="majorBidi" w:hAnsiTheme="majorBidi" w:cstheme="majorBidi"/>
          <w:b w:val="0"/>
          <w:bCs/>
        </w:rPr>
        <w:t xml:space="preserve"> </w:t>
      </w:r>
      <w:r w:rsidR="0033060A">
        <w:rPr>
          <w:rFonts w:asciiTheme="majorBidi" w:hAnsiTheme="majorBidi" w:cstheme="majorBidi"/>
          <w:b w:val="0"/>
          <w:bCs/>
        </w:rPr>
        <w:t>KII;</w:t>
      </w:r>
      <w:r w:rsidR="00AF2991">
        <w:rPr>
          <w:rFonts w:asciiTheme="majorBidi" w:hAnsiTheme="majorBidi" w:cstheme="majorBidi"/>
          <w:b w:val="0"/>
          <w:bCs/>
        </w:rPr>
        <w:t xml:space="preserve"> 15/05/2025</w:t>
      </w:r>
      <w:r w:rsidR="00F558D1" w:rsidRPr="00501652">
        <w:rPr>
          <w:rFonts w:asciiTheme="majorBidi" w:hAnsiTheme="majorBidi" w:cstheme="majorBidi"/>
          <w:b w:val="0"/>
          <w:bCs/>
        </w:rPr>
        <w:t>).</w:t>
      </w:r>
      <w:r w:rsidRPr="00501652">
        <w:rPr>
          <w:rFonts w:asciiTheme="majorBidi" w:hAnsiTheme="majorBidi" w:cstheme="majorBidi"/>
          <w:b w:val="0"/>
          <w:bCs/>
        </w:rPr>
        <w:t xml:space="preserve"> </w:t>
      </w:r>
      <w:r w:rsidR="00F558D1" w:rsidRPr="00501652">
        <w:rPr>
          <w:rFonts w:asciiTheme="majorBidi" w:hAnsiTheme="majorBidi" w:cstheme="majorBidi"/>
          <w:b w:val="0"/>
          <w:bCs/>
        </w:rPr>
        <w:t>Naming</w:t>
      </w:r>
      <w:r w:rsidRPr="00501652">
        <w:rPr>
          <w:rFonts w:asciiTheme="majorBidi" w:hAnsiTheme="majorBidi" w:cstheme="majorBidi"/>
          <w:b w:val="0"/>
          <w:bCs/>
        </w:rPr>
        <w:t xml:space="preserve"> ceremonies were also </w:t>
      </w:r>
      <w:r w:rsidR="00F558D1" w:rsidRPr="00501652">
        <w:rPr>
          <w:rFonts w:asciiTheme="majorBidi" w:hAnsiTheme="majorBidi" w:cstheme="majorBidi"/>
          <w:b w:val="0"/>
          <w:bCs/>
        </w:rPr>
        <w:t>crucial</w:t>
      </w:r>
      <w:r w:rsidRPr="00501652">
        <w:rPr>
          <w:rFonts w:asciiTheme="majorBidi" w:hAnsiTheme="majorBidi" w:cstheme="majorBidi"/>
          <w:b w:val="0"/>
          <w:bCs/>
        </w:rPr>
        <w:t xml:space="preserve"> as in the process the </w:t>
      </w:r>
      <w:r w:rsidR="00F558D1" w:rsidRPr="00501652">
        <w:rPr>
          <w:rFonts w:asciiTheme="majorBidi" w:hAnsiTheme="majorBidi" w:cstheme="majorBidi"/>
          <w:b w:val="0"/>
          <w:bCs/>
        </w:rPr>
        <w:t>child’s</w:t>
      </w:r>
      <w:r w:rsidRPr="00501652">
        <w:rPr>
          <w:rFonts w:asciiTheme="majorBidi" w:hAnsiTheme="majorBidi" w:cstheme="majorBidi"/>
          <w:b w:val="0"/>
          <w:bCs/>
        </w:rPr>
        <w:t xml:space="preserve"> name was picked after chanting the names of the dead relatives</w:t>
      </w:r>
      <w:r w:rsidR="00084207">
        <w:rPr>
          <w:rFonts w:asciiTheme="majorBidi" w:hAnsiTheme="majorBidi" w:cstheme="majorBidi"/>
          <w:b w:val="0"/>
          <w:bCs/>
        </w:rPr>
        <w:t xml:space="preserve"> by the sages</w:t>
      </w:r>
      <w:r w:rsidRPr="00501652">
        <w:rPr>
          <w:rFonts w:asciiTheme="majorBidi" w:hAnsiTheme="majorBidi" w:cstheme="majorBidi"/>
          <w:b w:val="0"/>
          <w:bCs/>
        </w:rPr>
        <w:t xml:space="preserve"> in order to pick the name of the baby</w:t>
      </w:r>
      <w:r w:rsidR="00AA1CC0">
        <w:rPr>
          <w:rFonts w:asciiTheme="majorBidi" w:hAnsiTheme="majorBidi" w:cstheme="majorBidi"/>
          <w:b w:val="0"/>
          <w:bCs/>
        </w:rPr>
        <w:t xml:space="preserve"> </w:t>
      </w:r>
      <w:r w:rsidR="00AA1CC0" w:rsidRPr="00AA1CC0">
        <w:rPr>
          <w:rFonts w:asciiTheme="majorBidi" w:hAnsiTheme="majorBidi" w:cstheme="majorBidi"/>
          <w:b w:val="0"/>
          <w:bCs/>
        </w:rPr>
        <w:t>(Ochieng, 1975</w:t>
      </w:r>
      <w:r w:rsidR="00AA1CC0">
        <w:rPr>
          <w:rFonts w:asciiTheme="majorBidi" w:hAnsiTheme="majorBidi" w:cstheme="majorBidi"/>
          <w:b w:val="0"/>
          <w:bCs/>
        </w:rPr>
        <w:t>)</w:t>
      </w:r>
      <w:r w:rsidRPr="00501652">
        <w:rPr>
          <w:rFonts w:asciiTheme="majorBidi" w:hAnsiTheme="majorBidi" w:cstheme="majorBidi"/>
          <w:b w:val="0"/>
          <w:bCs/>
        </w:rPr>
        <w:t xml:space="preserve">. The child could continue crying until the appropriate name of the ancestor was </w:t>
      </w:r>
      <w:r w:rsidR="00F558D1" w:rsidRPr="00501652">
        <w:rPr>
          <w:rFonts w:asciiTheme="majorBidi" w:hAnsiTheme="majorBidi" w:cstheme="majorBidi"/>
          <w:b w:val="0"/>
          <w:bCs/>
        </w:rPr>
        <w:t>mentioned</w:t>
      </w:r>
      <w:r w:rsidRPr="00501652">
        <w:rPr>
          <w:rFonts w:asciiTheme="majorBidi" w:hAnsiTheme="majorBidi" w:cstheme="majorBidi"/>
          <w:b w:val="0"/>
          <w:bCs/>
        </w:rPr>
        <w:t xml:space="preserve"> during such </w:t>
      </w:r>
      <w:r w:rsidR="00F558D1" w:rsidRPr="00501652">
        <w:rPr>
          <w:rFonts w:asciiTheme="majorBidi" w:hAnsiTheme="majorBidi" w:cstheme="majorBidi"/>
          <w:b w:val="0"/>
          <w:bCs/>
        </w:rPr>
        <w:t>occasions. (</w:t>
      </w:r>
      <w:r w:rsidR="00752513">
        <w:rPr>
          <w:rFonts w:asciiTheme="majorBidi" w:hAnsiTheme="majorBidi" w:cstheme="majorBidi"/>
          <w:b w:val="0"/>
          <w:bCs/>
        </w:rPr>
        <w:t>Beldina,</w:t>
      </w:r>
      <w:r w:rsidR="003E0E24">
        <w:rPr>
          <w:rFonts w:asciiTheme="majorBidi" w:hAnsiTheme="majorBidi" w:cstheme="majorBidi"/>
          <w:b w:val="0"/>
          <w:bCs/>
        </w:rPr>
        <w:t xml:space="preserve"> </w:t>
      </w:r>
      <w:r w:rsidR="00E20027">
        <w:rPr>
          <w:rFonts w:asciiTheme="majorBidi" w:hAnsiTheme="majorBidi" w:cstheme="majorBidi"/>
          <w:b w:val="0"/>
          <w:bCs/>
        </w:rPr>
        <w:t>O.I;</w:t>
      </w:r>
      <w:r w:rsidR="00752513">
        <w:rPr>
          <w:rFonts w:asciiTheme="majorBidi" w:hAnsiTheme="majorBidi" w:cstheme="majorBidi"/>
          <w:b w:val="0"/>
          <w:bCs/>
        </w:rPr>
        <w:t xml:space="preserve"> 23/05/</w:t>
      </w:r>
      <w:r w:rsidR="00EF2118">
        <w:rPr>
          <w:rFonts w:asciiTheme="majorBidi" w:hAnsiTheme="majorBidi" w:cstheme="majorBidi"/>
          <w:b w:val="0"/>
          <w:bCs/>
        </w:rPr>
        <w:t>2025)</w:t>
      </w:r>
    </w:p>
    <w:p w14:paraId="7E48A9F4" w14:textId="66476773" w:rsidR="00706AEE" w:rsidRPr="00706AEE" w:rsidRDefault="007F3032" w:rsidP="00706AEE">
      <w:pPr>
        <w:pStyle w:val="Heading1"/>
      </w:pPr>
      <w:bookmarkStart w:id="80" w:name="_Toc204028775"/>
      <w:r>
        <w:t>3.</w:t>
      </w:r>
      <w:r w:rsidR="005923B9">
        <w:t>4</w:t>
      </w:r>
      <w:r>
        <w:t xml:space="preserve"> </w:t>
      </w:r>
      <w:r w:rsidR="00706AEE" w:rsidRPr="00706AEE">
        <w:t>Music and Dances</w:t>
      </w:r>
      <w:bookmarkEnd w:id="80"/>
    </w:p>
    <w:p w14:paraId="44686160" w14:textId="3374BFA1" w:rsidR="00AC1D7D" w:rsidRPr="00F92AF5" w:rsidRDefault="00AC1D7D" w:rsidP="00F92AF5">
      <w:pPr>
        <w:spacing w:line="480" w:lineRule="auto"/>
        <w:jc w:val="both"/>
        <w:rPr>
          <w:bCs/>
        </w:rPr>
      </w:pPr>
      <w:r w:rsidRPr="00160129">
        <w:rPr>
          <w:rFonts w:cs="Times New Roman"/>
          <w:b w:val="0"/>
          <w:bCs/>
        </w:rPr>
        <w:t xml:space="preserve">Sages composed and performed songs that encapsulated moral, social, historical and even philosophical teachings. </w:t>
      </w:r>
      <w:bookmarkStart w:id="81" w:name="_Hlk201694706"/>
      <w:r w:rsidRPr="00160129">
        <w:rPr>
          <w:rFonts w:cs="Times New Roman"/>
          <w:b w:val="0"/>
          <w:bCs/>
        </w:rPr>
        <w:t>These songs were typically performed during communal gatherings such as initiation ceremonies, weddings, funerals and storytelling events</w:t>
      </w:r>
      <w:r w:rsidR="009B606C" w:rsidRPr="00160129">
        <w:rPr>
          <w:rFonts w:cs="Times New Roman"/>
          <w:b w:val="0"/>
          <w:bCs/>
        </w:rPr>
        <w:t xml:space="preserve"> (</w:t>
      </w:r>
      <w:r w:rsidR="00E55938" w:rsidRPr="00E55938">
        <w:rPr>
          <w:rFonts w:cs="Times New Roman"/>
          <w:b w:val="0"/>
        </w:rPr>
        <w:t>Ochieng, 1975</w:t>
      </w:r>
      <w:r w:rsidR="009B606C" w:rsidRPr="00160129">
        <w:rPr>
          <w:rFonts w:cs="Times New Roman"/>
          <w:b w:val="0"/>
          <w:bCs/>
        </w:rPr>
        <w:t>)</w:t>
      </w:r>
      <w:r w:rsidRPr="00160129">
        <w:rPr>
          <w:rFonts w:cs="Times New Roman"/>
          <w:b w:val="0"/>
          <w:bCs/>
        </w:rPr>
        <w:t>. Within the rhythmic structure and poetic language, messages were carefully encoded</w:t>
      </w:r>
      <w:r w:rsidR="0065457F">
        <w:rPr>
          <w:rFonts w:cs="Times New Roman"/>
          <w:b w:val="0"/>
          <w:bCs/>
        </w:rPr>
        <w:t xml:space="preserve"> by the sages </w:t>
      </w:r>
      <w:r w:rsidRPr="00160129">
        <w:rPr>
          <w:rFonts w:cs="Times New Roman"/>
          <w:b w:val="0"/>
          <w:bCs/>
        </w:rPr>
        <w:t>to guide behavior and preserve societal values</w:t>
      </w:r>
      <w:r w:rsidR="00165468">
        <w:rPr>
          <w:rFonts w:cs="Times New Roman"/>
          <w:b w:val="0"/>
          <w:bCs/>
        </w:rPr>
        <w:t xml:space="preserve"> </w:t>
      </w:r>
      <w:r w:rsidR="0002736F">
        <w:rPr>
          <w:rFonts w:cs="Times New Roman"/>
          <w:b w:val="0"/>
        </w:rPr>
        <w:t>and such</w:t>
      </w:r>
      <w:r w:rsidR="000803C8" w:rsidRPr="00160129">
        <w:rPr>
          <w:rFonts w:cs="Times New Roman"/>
          <w:b w:val="0"/>
          <w:bCs/>
        </w:rPr>
        <w:t xml:space="preserve"> s</w:t>
      </w:r>
      <w:r w:rsidRPr="00160129">
        <w:rPr>
          <w:rFonts w:cs="Times New Roman"/>
          <w:b w:val="0"/>
          <w:bCs/>
        </w:rPr>
        <w:t>ongs promoted moral instruction by emphasizing virtues such as honesty (</w:t>
      </w:r>
      <w:proofErr w:type="spellStart"/>
      <w:r w:rsidRPr="00160129">
        <w:rPr>
          <w:rFonts w:cs="Times New Roman"/>
          <w:b w:val="0"/>
          <w:bCs/>
          <w:i/>
          <w:iCs/>
        </w:rPr>
        <w:t>adiera</w:t>
      </w:r>
      <w:proofErr w:type="spellEnd"/>
      <w:r w:rsidRPr="00160129">
        <w:rPr>
          <w:rFonts w:cs="Times New Roman"/>
          <w:b w:val="0"/>
          <w:bCs/>
        </w:rPr>
        <w:t>), respect and generosity</w:t>
      </w:r>
      <w:r w:rsidR="00AF0219">
        <w:rPr>
          <w:rFonts w:cs="Times New Roman"/>
          <w:b w:val="0"/>
          <w:bCs/>
        </w:rPr>
        <w:t xml:space="preserve"> </w:t>
      </w:r>
      <w:r w:rsidR="00AF0219" w:rsidRPr="00343035">
        <w:rPr>
          <w:rFonts w:cs="Times New Roman"/>
          <w:b w:val="0"/>
          <w:bCs/>
        </w:rPr>
        <w:t>(</w:t>
      </w:r>
      <w:proofErr w:type="spellStart"/>
      <w:r w:rsidR="00AF0219" w:rsidRPr="00343035">
        <w:rPr>
          <w:rFonts w:cs="Times New Roman"/>
          <w:b w:val="0"/>
          <w:bCs/>
        </w:rPr>
        <w:t>Ong’ayo</w:t>
      </w:r>
      <w:proofErr w:type="spellEnd"/>
      <w:r w:rsidR="00AF0219" w:rsidRPr="00343035">
        <w:rPr>
          <w:rFonts w:cs="Times New Roman"/>
          <w:b w:val="0"/>
          <w:bCs/>
        </w:rPr>
        <w:t>, 2009)</w:t>
      </w:r>
      <w:r w:rsidRPr="00160129">
        <w:rPr>
          <w:rFonts w:cs="Times New Roman"/>
          <w:b w:val="0"/>
          <w:bCs/>
        </w:rPr>
        <w:t xml:space="preserve">. The wisdom embedded in these songs helped shape individual character and uphold communal ethics of the </w:t>
      </w:r>
      <w:r w:rsidR="0074428D">
        <w:rPr>
          <w:rFonts w:cs="Times New Roman"/>
          <w:b w:val="0"/>
          <w:bCs/>
        </w:rPr>
        <w:t>pre-colonial</w:t>
      </w:r>
      <w:r w:rsidRPr="00160129">
        <w:rPr>
          <w:rFonts w:cs="Times New Roman"/>
          <w:b w:val="0"/>
          <w:bCs/>
        </w:rPr>
        <w:t xml:space="preserve"> Luo </w:t>
      </w:r>
      <w:r w:rsidR="000803C8" w:rsidRPr="00160129">
        <w:rPr>
          <w:rFonts w:cs="Times New Roman"/>
          <w:b w:val="0"/>
          <w:bCs/>
        </w:rPr>
        <w:t xml:space="preserve">community </w:t>
      </w:r>
      <w:r w:rsidRPr="00160129">
        <w:rPr>
          <w:rFonts w:cs="Times New Roman"/>
          <w:b w:val="0"/>
          <w:bCs/>
        </w:rPr>
        <w:t xml:space="preserve">and some </w:t>
      </w:r>
      <w:r w:rsidR="00C65118" w:rsidRPr="00160129">
        <w:rPr>
          <w:rFonts w:cs="Times New Roman"/>
          <w:b w:val="0"/>
          <w:bCs/>
        </w:rPr>
        <w:t>are still</w:t>
      </w:r>
      <w:r w:rsidRPr="00160129">
        <w:rPr>
          <w:rFonts w:cs="Times New Roman"/>
          <w:b w:val="0"/>
          <w:bCs/>
        </w:rPr>
        <w:t xml:space="preserve"> useful to the present society</w:t>
      </w:r>
      <w:r w:rsidR="00BF2CEE">
        <w:rPr>
          <w:rFonts w:cs="Times New Roman"/>
          <w:b w:val="0"/>
          <w:bCs/>
        </w:rPr>
        <w:t xml:space="preserve"> </w:t>
      </w:r>
      <w:r w:rsidR="002C0B87">
        <w:rPr>
          <w:rFonts w:cs="Times New Roman"/>
          <w:b w:val="0"/>
          <w:bCs/>
        </w:rPr>
        <w:lastRenderedPageBreak/>
        <w:t>(</w:t>
      </w:r>
      <w:r w:rsidR="00BE4049" w:rsidRPr="00501652">
        <w:rPr>
          <w:rFonts w:eastAsia="Times New Roman" w:cs="Times New Roman"/>
          <w:b w:val="0"/>
          <w:szCs w:val="24"/>
        </w:rPr>
        <w:t>KNA/PC/NZA/2/1/22</w:t>
      </w:r>
      <w:r w:rsidR="00BF2CEE">
        <w:rPr>
          <w:rFonts w:eastAsia="Times New Roman" w:cs="Times New Roman"/>
          <w:b w:val="0"/>
          <w:szCs w:val="24"/>
        </w:rPr>
        <w:t>;1932</w:t>
      </w:r>
      <w:r w:rsidR="00343035" w:rsidRPr="00343035">
        <w:rPr>
          <w:rFonts w:cs="Times New Roman"/>
          <w:b w:val="0"/>
          <w:bCs/>
        </w:rPr>
        <w:t>).</w:t>
      </w:r>
      <w:r w:rsidR="00A31F46">
        <w:rPr>
          <w:rFonts w:cs="Times New Roman"/>
          <w:b w:val="0"/>
          <w:bCs/>
        </w:rPr>
        <w:t xml:space="preserve"> In relation to music context, a sage such as</w:t>
      </w:r>
      <w:r w:rsidR="00343035" w:rsidRPr="00343035">
        <w:rPr>
          <w:rFonts w:cs="Times New Roman"/>
          <w:bCs/>
        </w:rPr>
        <w:t xml:space="preserve"> </w:t>
      </w:r>
      <w:r w:rsidRPr="00AC1D7D">
        <w:rPr>
          <w:rFonts w:cs="Times New Roman"/>
          <w:b w:val="0"/>
          <w:bCs/>
        </w:rPr>
        <w:t xml:space="preserve">Weke </w:t>
      </w:r>
      <w:proofErr w:type="spellStart"/>
      <w:r w:rsidRPr="00AC1D7D">
        <w:rPr>
          <w:rFonts w:cs="Times New Roman"/>
          <w:b w:val="0"/>
          <w:bCs/>
        </w:rPr>
        <w:t>Jakolenya</w:t>
      </w:r>
      <w:proofErr w:type="spellEnd"/>
      <w:r w:rsidRPr="00AC1D7D">
        <w:rPr>
          <w:rFonts w:cs="Times New Roman"/>
          <w:b w:val="0"/>
          <w:bCs/>
        </w:rPr>
        <w:t xml:space="preserve">, a Luo singer </w:t>
      </w:r>
      <w:r w:rsidR="00A31F46">
        <w:rPr>
          <w:rFonts w:cs="Times New Roman"/>
          <w:b w:val="0"/>
          <w:bCs/>
        </w:rPr>
        <w:t>of songs</w:t>
      </w:r>
      <w:r w:rsidRPr="00AC1D7D">
        <w:rPr>
          <w:rFonts w:cs="Times New Roman"/>
          <w:b w:val="0"/>
          <w:bCs/>
        </w:rPr>
        <w:t xml:space="preserve"> sang </w:t>
      </w:r>
      <w:proofErr w:type="spellStart"/>
      <w:r w:rsidRPr="00AC1D7D">
        <w:rPr>
          <w:rFonts w:cs="Times New Roman"/>
          <w:b w:val="0"/>
          <w:bCs/>
          <w:i/>
          <w:iCs/>
        </w:rPr>
        <w:t>mer</w:t>
      </w:r>
      <w:proofErr w:type="spellEnd"/>
      <w:r w:rsidRPr="00AC1D7D">
        <w:rPr>
          <w:rFonts w:cs="Times New Roman"/>
          <w:b w:val="0"/>
          <w:bCs/>
          <w:i/>
          <w:iCs/>
        </w:rPr>
        <w:t xml:space="preserve"> </w:t>
      </w:r>
      <w:proofErr w:type="spellStart"/>
      <w:r w:rsidRPr="00AC1D7D">
        <w:rPr>
          <w:rFonts w:cs="Times New Roman"/>
          <w:b w:val="0"/>
          <w:bCs/>
          <w:i/>
          <w:iCs/>
        </w:rPr>
        <w:t>mer</w:t>
      </w:r>
      <w:proofErr w:type="spellEnd"/>
      <w:r w:rsidRPr="00AC1D7D">
        <w:rPr>
          <w:rFonts w:cs="Times New Roman"/>
          <w:b w:val="0"/>
          <w:bCs/>
          <w:i/>
          <w:iCs/>
        </w:rPr>
        <w:t xml:space="preserve"> tee</w:t>
      </w:r>
      <w:r w:rsidRPr="00AC1D7D">
        <w:rPr>
          <w:rFonts w:cs="Times New Roman"/>
          <w:b w:val="0"/>
          <w:bCs/>
        </w:rPr>
        <w:t xml:space="preserve"> </w:t>
      </w:r>
      <w:r w:rsidR="00F27450">
        <w:rPr>
          <w:rFonts w:cs="Times New Roman"/>
          <w:b w:val="0"/>
          <w:bCs/>
        </w:rPr>
        <w:t xml:space="preserve"> </w:t>
      </w:r>
      <w:r w:rsidR="00F27450" w:rsidRPr="00F27450">
        <w:rPr>
          <w:rFonts w:cs="Times New Roman"/>
          <w:b w:val="0"/>
          <w:bCs/>
        </w:rPr>
        <w:t>and</w:t>
      </w:r>
      <w:r w:rsidR="00F27450" w:rsidRPr="00F27450">
        <w:rPr>
          <w:rFonts w:cs="Times New Roman"/>
          <w:b w:val="0"/>
          <w:bCs/>
          <w:i/>
          <w:iCs/>
        </w:rPr>
        <w:t xml:space="preserve"> </w:t>
      </w:r>
      <w:proofErr w:type="spellStart"/>
      <w:r w:rsidR="00F27450" w:rsidRPr="00F27450">
        <w:rPr>
          <w:rFonts w:cs="Times New Roman"/>
          <w:b w:val="0"/>
          <w:bCs/>
          <w:i/>
          <w:iCs/>
        </w:rPr>
        <w:t>kimaya</w:t>
      </w:r>
      <w:proofErr w:type="spellEnd"/>
      <w:r w:rsidR="00F27450" w:rsidRPr="00F27450">
        <w:rPr>
          <w:rFonts w:cs="Times New Roman"/>
          <w:b w:val="0"/>
          <w:bCs/>
          <w:i/>
          <w:iCs/>
        </w:rPr>
        <w:t xml:space="preserve"> </w:t>
      </w:r>
      <w:proofErr w:type="spellStart"/>
      <w:r w:rsidR="00F27450" w:rsidRPr="00F27450">
        <w:rPr>
          <w:rFonts w:cs="Times New Roman"/>
          <w:b w:val="0"/>
          <w:bCs/>
          <w:i/>
          <w:iCs/>
        </w:rPr>
        <w:t>timmii</w:t>
      </w:r>
      <w:proofErr w:type="spellEnd"/>
      <w:r w:rsidR="00F27450">
        <w:rPr>
          <w:rFonts w:cs="Times New Roman"/>
          <w:b w:val="0"/>
          <w:bCs/>
        </w:rPr>
        <w:t xml:space="preserve"> </w:t>
      </w:r>
      <w:r w:rsidRPr="00AC1D7D">
        <w:rPr>
          <w:rFonts w:cs="Times New Roman"/>
          <w:b w:val="0"/>
          <w:bCs/>
        </w:rPr>
        <w:t>where he stated the importance of moderation in everything as at the end the results are often the same</w:t>
      </w:r>
      <w:r w:rsidR="00F85396">
        <w:rPr>
          <w:rFonts w:cs="Times New Roman"/>
          <w:b w:val="0"/>
          <w:bCs/>
        </w:rPr>
        <w:t xml:space="preserve"> and criticized the proud</w:t>
      </w:r>
      <w:r w:rsidRPr="00AC1D7D">
        <w:rPr>
          <w:rFonts w:cs="Times New Roman"/>
          <w:b w:val="0"/>
          <w:bCs/>
        </w:rPr>
        <w:t>.</w:t>
      </w:r>
      <w:r w:rsidR="008E6121">
        <w:rPr>
          <w:rFonts w:cs="Times New Roman"/>
          <w:b w:val="0"/>
          <w:bCs/>
        </w:rPr>
        <w:t xml:space="preserve"> Were</w:t>
      </w:r>
      <w:r w:rsidR="008074DC">
        <w:rPr>
          <w:rFonts w:cs="Times New Roman"/>
          <w:b w:val="0"/>
          <w:bCs/>
        </w:rPr>
        <w:t xml:space="preserve"> (</w:t>
      </w:r>
      <w:r w:rsidR="008E6121">
        <w:rPr>
          <w:rFonts w:cs="Times New Roman"/>
          <w:b w:val="0"/>
          <w:bCs/>
        </w:rPr>
        <w:t>2004</w:t>
      </w:r>
      <w:r w:rsidR="008074DC">
        <w:rPr>
          <w:rFonts w:cs="Times New Roman"/>
          <w:b w:val="0"/>
          <w:bCs/>
        </w:rPr>
        <w:t>)</w:t>
      </w:r>
      <w:r w:rsidR="008E6121">
        <w:rPr>
          <w:rFonts w:cs="Times New Roman"/>
          <w:b w:val="0"/>
          <w:bCs/>
        </w:rPr>
        <w:t xml:space="preserve">, </w:t>
      </w:r>
      <w:r w:rsidR="006A1D72">
        <w:rPr>
          <w:rFonts w:cs="Times New Roman"/>
          <w:b w:val="0"/>
          <w:bCs/>
        </w:rPr>
        <w:t>explains that</w:t>
      </w:r>
      <w:r w:rsidR="008E6121" w:rsidRPr="006A1D72">
        <w:rPr>
          <w:rFonts w:cs="Times New Roman"/>
          <w:b w:val="0"/>
        </w:rPr>
        <w:t xml:space="preserve"> </w:t>
      </w:r>
      <w:r w:rsidR="008E6121" w:rsidRPr="006A1D72">
        <w:rPr>
          <w:b w:val="0"/>
        </w:rPr>
        <w:t>before</w:t>
      </w:r>
      <w:r w:rsidR="008074DC">
        <w:rPr>
          <w:b w:val="0"/>
        </w:rPr>
        <w:t xml:space="preserve"> George</w:t>
      </w:r>
      <w:r w:rsidR="008E6121" w:rsidRPr="006A1D72">
        <w:rPr>
          <w:b w:val="0"/>
        </w:rPr>
        <w:t xml:space="preserve"> Ramogi formed his own band, he was inspired by pioneering Luo</w:t>
      </w:r>
      <w:r w:rsidR="00FE6D1A">
        <w:rPr>
          <w:b w:val="0"/>
        </w:rPr>
        <w:t xml:space="preserve"> Nyatiti players </w:t>
      </w:r>
      <w:r w:rsidR="0082054F">
        <w:rPr>
          <w:b w:val="0"/>
        </w:rPr>
        <w:t xml:space="preserve">and </w:t>
      </w:r>
      <w:r w:rsidR="008E6121" w:rsidRPr="006A1D72">
        <w:rPr>
          <w:b w:val="0"/>
        </w:rPr>
        <w:t xml:space="preserve"> guitarists like Ochieng </w:t>
      </w:r>
      <w:proofErr w:type="spellStart"/>
      <w:r w:rsidR="008E6121" w:rsidRPr="006A1D72">
        <w:rPr>
          <w:b w:val="0"/>
        </w:rPr>
        <w:t>Kabaselleh</w:t>
      </w:r>
      <w:proofErr w:type="spellEnd"/>
      <w:r w:rsidR="008E6121" w:rsidRPr="006A1D72">
        <w:rPr>
          <w:b w:val="0"/>
        </w:rPr>
        <w:t xml:space="preserve"> and </w:t>
      </w:r>
      <w:proofErr w:type="spellStart"/>
      <w:r w:rsidR="008E6121" w:rsidRPr="006A1D72">
        <w:rPr>
          <w:b w:val="0"/>
        </w:rPr>
        <w:t>Collela</w:t>
      </w:r>
      <w:proofErr w:type="spellEnd"/>
      <w:r w:rsidR="008E6121" w:rsidRPr="006A1D72">
        <w:rPr>
          <w:b w:val="0"/>
        </w:rPr>
        <w:t xml:space="preserve"> Mazee, who were among the earliest to fuse traditional Luo rhythms with modern instruments such as the guitar, accordion and drums</w:t>
      </w:r>
      <w:r w:rsidR="002E4044">
        <w:rPr>
          <w:b w:val="0"/>
        </w:rPr>
        <w:t>, George Ramogi was influenced and became a sage</w:t>
      </w:r>
      <w:r w:rsidR="00360E76">
        <w:rPr>
          <w:b w:val="0"/>
        </w:rPr>
        <w:t xml:space="preserve"> who promoted the education of girlchild at the time when all other musicians only recognized the social beauty of females</w:t>
      </w:r>
      <w:r w:rsidR="008E6121" w:rsidRPr="006A1D72">
        <w:rPr>
          <w:b w:val="0"/>
        </w:rPr>
        <w:t>.</w:t>
      </w:r>
      <w:r w:rsidR="006A1D72">
        <w:rPr>
          <w:bCs/>
        </w:rPr>
        <w:t xml:space="preserve"> </w:t>
      </w:r>
      <w:r w:rsidRPr="00AC1D7D">
        <w:rPr>
          <w:rFonts w:cs="Times New Roman"/>
          <w:b w:val="0"/>
          <w:bCs/>
        </w:rPr>
        <w:t>In</w:t>
      </w:r>
      <w:r w:rsidR="00C91C84">
        <w:rPr>
          <w:rFonts w:cs="Times New Roman"/>
          <w:b w:val="0"/>
          <w:bCs/>
        </w:rPr>
        <w:t xml:space="preserve"> the words</w:t>
      </w:r>
      <w:r w:rsidRPr="00AC1D7D">
        <w:rPr>
          <w:rFonts w:cs="Times New Roman"/>
          <w:b w:val="0"/>
          <w:bCs/>
        </w:rPr>
        <w:t xml:space="preserve"> </w:t>
      </w:r>
      <w:r w:rsidR="007C17F3">
        <w:rPr>
          <w:rFonts w:cs="Times New Roman"/>
          <w:b w:val="0"/>
          <w:bCs/>
        </w:rPr>
        <w:t xml:space="preserve">his </w:t>
      </w:r>
      <w:r w:rsidR="00351E4F">
        <w:rPr>
          <w:rFonts w:cs="Times New Roman"/>
          <w:b w:val="0"/>
          <w:bCs/>
        </w:rPr>
        <w:t>song</w:t>
      </w:r>
      <w:r w:rsidRPr="00AC1D7D">
        <w:rPr>
          <w:rFonts w:cs="Times New Roman"/>
          <w:b w:val="0"/>
          <w:bCs/>
        </w:rPr>
        <w:t xml:space="preserve">, </w:t>
      </w:r>
      <w:r w:rsidR="006612B0">
        <w:rPr>
          <w:rFonts w:cs="Times New Roman"/>
          <w:b w:val="0"/>
          <w:bCs/>
        </w:rPr>
        <w:t>en</w:t>
      </w:r>
      <w:r w:rsidR="00C91C84">
        <w:rPr>
          <w:rFonts w:cs="Times New Roman"/>
          <w:b w:val="0"/>
          <w:bCs/>
        </w:rPr>
        <w:t>titled Beldina Alice</w:t>
      </w:r>
      <w:r w:rsidR="00097D57">
        <w:rPr>
          <w:rFonts w:cs="Times New Roman"/>
          <w:b w:val="0"/>
          <w:bCs/>
        </w:rPr>
        <w:t xml:space="preserve"> Anyango he </w:t>
      </w:r>
      <w:bookmarkStart w:id="82" w:name="_Hlk201694910"/>
      <w:r w:rsidR="00F13743" w:rsidRPr="00AC1D7D">
        <w:rPr>
          <w:rFonts w:cs="Times New Roman"/>
          <w:b w:val="0"/>
          <w:bCs/>
        </w:rPr>
        <w:t>sung.</w:t>
      </w:r>
      <w:bookmarkEnd w:id="81"/>
      <w:r w:rsidR="00F652EA">
        <w:rPr>
          <w:bCs/>
        </w:rPr>
        <w:t xml:space="preserve"> </w:t>
      </w:r>
      <w:proofErr w:type="spellStart"/>
      <w:r w:rsidRPr="00AC1D7D">
        <w:rPr>
          <w:rFonts w:cs="Times New Roman"/>
          <w:b w:val="0"/>
          <w:bCs/>
          <w:i/>
          <w:iCs/>
        </w:rPr>
        <w:t>Kanyako</w:t>
      </w:r>
      <w:proofErr w:type="spellEnd"/>
      <w:r w:rsidRPr="00AC1D7D">
        <w:rPr>
          <w:rFonts w:cs="Times New Roman"/>
          <w:b w:val="0"/>
          <w:bCs/>
          <w:i/>
          <w:iCs/>
        </w:rPr>
        <w:t xml:space="preserve"> </w:t>
      </w:r>
      <w:proofErr w:type="spellStart"/>
      <w:r w:rsidRPr="00AC1D7D">
        <w:rPr>
          <w:rFonts w:cs="Times New Roman"/>
          <w:b w:val="0"/>
          <w:bCs/>
          <w:i/>
          <w:iCs/>
        </w:rPr>
        <w:t>osomo</w:t>
      </w:r>
      <w:proofErr w:type="spellEnd"/>
      <w:r w:rsidRPr="00AC1D7D">
        <w:rPr>
          <w:rFonts w:cs="Times New Roman"/>
          <w:b w:val="0"/>
          <w:bCs/>
          <w:i/>
          <w:iCs/>
        </w:rPr>
        <w:t xml:space="preserve"> </w:t>
      </w:r>
      <w:proofErr w:type="spellStart"/>
      <w:r w:rsidRPr="00AC1D7D">
        <w:rPr>
          <w:rFonts w:cs="Times New Roman"/>
          <w:b w:val="0"/>
          <w:bCs/>
          <w:i/>
          <w:iCs/>
        </w:rPr>
        <w:t>gima</w:t>
      </w:r>
      <w:proofErr w:type="spellEnd"/>
      <w:r w:rsidRPr="00AC1D7D">
        <w:rPr>
          <w:rFonts w:cs="Times New Roman"/>
          <w:b w:val="0"/>
          <w:bCs/>
          <w:i/>
          <w:iCs/>
        </w:rPr>
        <w:t xml:space="preserve"> </w:t>
      </w:r>
      <w:proofErr w:type="spellStart"/>
      <w:r w:rsidRPr="00AC1D7D">
        <w:rPr>
          <w:rFonts w:cs="Times New Roman"/>
          <w:b w:val="0"/>
          <w:bCs/>
          <w:i/>
          <w:iCs/>
        </w:rPr>
        <w:t>ber</w:t>
      </w:r>
      <w:proofErr w:type="spellEnd"/>
      <w:r w:rsidRPr="00AC1D7D">
        <w:rPr>
          <w:rFonts w:cs="Times New Roman"/>
          <w:b w:val="0"/>
          <w:bCs/>
          <w:i/>
          <w:iCs/>
        </w:rPr>
        <w:t xml:space="preserve"> </w:t>
      </w:r>
      <w:proofErr w:type="spellStart"/>
      <w:r w:rsidRPr="00AC1D7D">
        <w:rPr>
          <w:rFonts w:cs="Times New Roman"/>
          <w:b w:val="0"/>
          <w:bCs/>
          <w:i/>
          <w:iCs/>
        </w:rPr>
        <w:t>ahinhya</w:t>
      </w:r>
      <w:proofErr w:type="spellEnd"/>
      <w:r w:rsidR="006B1485" w:rsidRPr="006B1485">
        <w:rPr>
          <w:b w:val="0"/>
        </w:rPr>
        <w:t>,</w:t>
      </w:r>
      <w:r w:rsidR="006B1485">
        <w:rPr>
          <w:bCs/>
        </w:rPr>
        <w:t xml:space="preserve"> </w:t>
      </w:r>
      <w:r w:rsidR="00F92AF5">
        <w:rPr>
          <w:bCs/>
        </w:rPr>
        <w:t xml:space="preserve"> </w:t>
      </w:r>
      <w:r w:rsidR="006B1485" w:rsidRPr="006B1485">
        <w:rPr>
          <w:b w:val="0"/>
        </w:rPr>
        <w:t>(</w:t>
      </w:r>
      <w:r w:rsidR="00F652EA">
        <w:rPr>
          <w:rFonts w:cs="Times New Roman"/>
          <w:b w:val="0"/>
          <w:bCs/>
        </w:rPr>
        <w:t xml:space="preserve">Loosely translated </w:t>
      </w:r>
      <w:r w:rsidR="00F13743">
        <w:rPr>
          <w:rFonts w:cs="Times New Roman"/>
          <w:b w:val="0"/>
          <w:bCs/>
        </w:rPr>
        <w:t>to</w:t>
      </w:r>
      <w:r w:rsidR="00F92AF5">
        <w:rPr>
          <w:rFonts w:cs="Times New Roman"/>
          <w:b w:val="0"/>
          <w:bCs/>
        </w:rPr>
        <w:t xml:space="preserve">; </w:t>
      </w:r>
      <w:r w:rsidRPr="00AC1D7D">
        <w:rPr>
          <w:rFonts w:cs="Times New Roman"/>
          <w:b w:val="0"/>
          <w:bCs/>
        </w:rPr>
        <w:t xml:space="preserve">If a girl </w:t>
      </w:r>
      <w:r w:rsidR="00724F6D" w:rsidRPr="00AC1D7D">
        <w:rPr>
          <w:rFonts w:cs="Times New Roman"/>
          <w:b w:val="0"/>
          <w:bCs/>
        </w:rPr>
        <w:t>studies,</w:t>
      </w:r>
      <w:r w:rsidRPr="00AC1D7D">
        <w:rPr>
          <w:rFonts w:cs="Times New Roman"/>
          <w:b w:val="0"/>
          <w:bCs/>
        </w:rPr>
        <w:t xml:space="preserve"> it’s a good </w:t>
      </w:r>
      <w:r w:rsidR="00F13743" w:rsidRPr="00AC1D7D">
        <w:rPr>
          <w:rFonts w:cs="Times New Roman"/>
          <w:b w:val="0"/>
          <w:bCs/>
        </w:rPr>
        <w:t>thing</w:t>
      </w:r>
      <w:r w:rsidR="00911E16">
        <w:rPr>
          <w:rFonts w:cs="Times New Roman"/>
          <w:b w:val="0"/>
          <w:bCs/>
        </w:rPr>
        <w:t xml:space="preserve"> for the community,)</w:t>
      </w:r>
    </w:p>
    <w:p w14:paraId="7AD0BA96" w14:textId="77777777" w:rsidR="00AC271D" w:rsidRDefault="006B1485" w:rsidP="00AE54A9">
      <w:pPr>
        <w:spacing w:line="480" w:lineRule="auto"/>
        <w:jc w:val="both"/>
        <w:rPr>
          <w:rFonts w:cs="Times New Roman"/>
          <w:b w:val="0"/>
          <w:bCs/>
        </w:rPr>
      </w:pPr>
      <w:r>
        <w:rPr>
          <w:rFonts w:cs="Times New Roman"/>
          <w:b w:val="0"/>
          <w:bCs/>
        </w:rPr>
        <w:t xml:space="preserve">In the assertion of </w:t>
      </w:r>
      <w:r w:rsidRPr="00501652">
        <w:rPr>
          <w:rFonts w:asciiTheme="majorBidi" w:hAnsiTheme="majorBidi" w:cstheme="majorBidi"/>
          <w:b w:val="0"/>
        </w:rPr>
        <w:t>(</w:t>
      </w:r>
      <w:r>
        <w:rPr>
          <w:rFonts w:asciiTheme="majorBidi" w:hAnsiTheme="majorBidi" w:cstheme="majorBidi"/>
          <w:b w:val="0"/>
        </w:rPr>
        <w:t>Were,2004 and Nyandiko,</w:t>
      </w:r>
      <w:r w:rsidR="003B506C">
        <w:rPr>
          <w:rFonts w:asciiTheme="majorBidi" w:hAnsiTheme="majorBidi" w:cstheme="majorBidi"/>
          <w:b w:val="0"/>
        </w:rPr>
        <w:t>KII;</w:t>
      </w:r>
      <w:r>
        <w:rPr>
          <w:rFonts w:asciiTheme="majorBidi" w:hAnsiTheme="majorBidi" w:cstheme="majorBidi"/>
          <w:b w:val="0"/>
        </w:rPr>
        <w:t>18/05/2025)</w:t>
      </w:r>
      <w:r w:rsidR="00A42D8B">
        <w:rPr>
          <w:rFonts w:cs="Times New Roman"/>
          <w:b w:val="0"/>
          <w:bCs/>
        </w:rPr>
        <w:t xml:space="preserve"> George Ramogi</w:t>
      </w:r>
      <w:r>
        <w:rPr>
          <w:rFonts w:cs="Times New Roman"/>
          <w:b w:val="0"/>
          <w:bCs/>
        </w:rPr>
        <w:t xml:space="preserve"> </w:t>
      </w:r>
      <w:r w:rsidR="00AC1D7D" w:rsidRPr="00AC1D7D">
        <w:rPr>
          <w:rFonts w:cs="Times New Roman"/>
          <w:b w:val="0"/>
          <w:bCs/>
        </w:rPr>
        <w:t xml:space="preserve">sung this at a time when </w:t>
      </w:r>
      <w:r w:rsidR="00724F6D" w:rsidRPr="00AC1D7D">
        <w:rPr>
          <w:rFonts w:cs="Times New Roman"/>
          <w:b w:val="0"/>
          <w:bCs/>
        </w:rPr>
        <w:t>society</w:t>
      </w:r>
      <w:r w:rsidR="00AC1D7D" w:rsidRPr="00AC1D7D">
        <w:rPr>
          <w:rFonts w:cs="Times New Roman"/>
          <w:b w:val="0"/>
          <w:bCs/>
        </w:rPr>
        <w:t xml:space="preserve"> was oblivious about the girl child education, </w:t>
      </w:r>
      <w:r w:rsidR="00DD661E">
        <w:rPr>
          <w:rFonts w:cs="Times New Roman"/>
          <w:b w:val="0"/>
          <w:bCs/>
        </w:rPr>
        <w:t xml:space="preserve">when </w:t>
      </w:r>
      <w:r w:rsidR="00AC1D7D" w:rsidRPr="00AC1D7D">
        <w:rPr>
          <w:rFonts w:cs="Times New Roman"/>
          <w:b w:val="0"/>
          <w:bCs/>
        </w:rPr>
        <w:t>most singers produced songs that only praised the beauty of ladies and how best they could take care of their husbands and homestead</w:t>
      </w:r>
      <w:r w:rsidR="00DD661E">
        <w:rPr>
          <w:rFonts w:cs="Times New Roman"/>
          <w:b w:val="0"/>
          <w:bCs/>
        </w:rPr>
        <w:t xml:space="preserve"> </w:t>
      </w:r>
      <w:r w:rsidR="001053C9">
        <w:rPr>
          <w:rFonts w:cs="Times New Roman"/>
          <w:b w:val="0"/>
          <w:bCs/>
        </w:rPr>
        <w:t xml:space="preserve">which later became a government </w:t>
      </w:r>
      <w:r w:rsidR="00B86B6E">
        <w:rPr>
          <w:rFonts w:cs="Times New Roman"/>
          <w:b w:val="0"/>
          <w:bCs/>
        </w:rPr>
        <w:t xml:space="preserve">clarion call to champion the girlchild education </w:t>
      </w:r>
      <w:r w:rsidR="00AC1D7D" w:rsidRPr="00AC1D7D">
        <w:rPr>
          <w:rFonts w:cs="Times New Roman"/>
          <w:b w:val="0"/>
          <w:bCs/>
        </w:rPr>
        <w:t xml:space="preserve">and even come up with policies that </w:t>
      </w:r>
      <w:r w:rsidR="00F13743" w:rsidRPr="00AC1D7D">
        <w:rPr>
          <w:rFonts w:cs="Times New Roman"/>
          <w:b w:val="0"/>
          <w:bCs/>
        </w:rPr>
        <w:t>have</w:t>
      </w:r>
      <w:r w:rsidR="00AC1D7D" w:rsidRPr="00AC1D7D">
        <w:rPr>
          <w:rFonts w:cs="Times New Roman"/>
          <w:b w:val="0"/>
          <w:bCs/>
        </w:rPr>
        <w:t xml:space="preserve"> led to development of education for </w:t>
      </w:r>
      <w:r w:rsidR="00282B49">
        <w:rPr>
          <w:rFonts w:cs="Times New Roman"/>
          <w:b w:val="0"/>
          <w:bCs/>
        </w:rPr>
        <w:t>all.</w:t>
      </w:r>
      <w:r w:rsidR="00514E5F">
        <w:rPr>
          <w:rFonts w:cs="Times New Roman"/>
          <w:b w:val="0"/>
          <w:bCs/>
        </w:rPr>
        <w:t xml:space="preserve"> </w:t>
      </w:r>
      <w:bookmarkStart w:id="83" w:name="_Hlk201694957"/>
      <w:bookmarkEnd w:id="82"/>
    </w:p>
    <w:p w14:paraId="736C70CB" w14:textId="4C3752A9" w:rsidR="00AC1D7D" w:rsidRPr="005D7509" w:rsidRDefault="00AC1D7D" w:rsidP="00AE54A9">
      <w:pPr>
        <w:spacing w:line="480" w:lineRule="auto"/>
        <w:jc w:val="both"/>
        <w:rPr>
          <w:rFonts w:cs="Times New Roman"/>
        </w:rPr>
      </w:pPr>
      <w:r w:rsidRPr="00AC1D7D">
        <w:rPr>
          <w:rFonts w:cs="Times New Roman"/>
          <w:b w:val="0"/>
          <w:bCs/>
        </w:rPr>
        <w:t>Dances accompanied songs in many ritual and social events, creating an interactive and memorable learning experience</w:t>
      </w:r>
      <w:r w:rsidR="00FB171A">
        <w:rPr>
          <w:rFonts w:cs="Times New Roman"/>
          <w:b w:val="0"/>
          <w:bCs/>
        </w:rPr>
        <w:t xml:space="preserve"> and</w:t>
      </w:r>
      <w:r w:rsidR="00AE54A9">
        <w:rPr>
          <w:rFonts w:cs="Times New Roman"/>
          <w:b w:val="0"/>
          <w:bCs/>
        </w:rPr>
        <w:t xml:space="preserve"> t</w:t>
      </w:r>
      <w:r w:rsidRPr="00AC1D7D">
        <w:rPr>
          <w:rFonts w:cs="Times New Roman"/>
          <w:b w:val="0"/>
          <w:bCs/>
        </w:rPr>
        <w:t>he movements, formations and rhythms of these dances were symbolic, conveying lessons on social roles, maturity and community expectations</w:t>
      </w:r>
      <w:r w:rsidR="006E69FF">
        <w:rPr>
          <w:rFonts w:cs="Times New Roman"/>
          <w:b w:val="0"/>
          <w:bCs/>
        </w:rPr>
        <w:t xml:space="preserve"> </w:t>
      </w:r>
      <w:r w:rsidR="006E69FF" w:rsidRPr="005D7509">
        <w:rPr>
          <w:rFonts w:cs="Times New Roman"/>
          <w:b w:val="0"/>
          <w:bCs/>
        </w:rPr>
        <w:t>(</w:t>
      </w:r>
      <w:proofErr w:type="spellStart"/>
      <w:r w:rsidR="006E69FF">
        <w:rPr>
          <w:rFonts w:cs="Times New Roman"/>
          <w:b w:val="0"/>
          <w:bCs/>
        </w:rPr>
        <w:t>Owade</w:t>
      </w:r>
      <w:proofErr w:type="spellEnd"/>
      <w:r w:rsidR="006E69FF">
        <w:rPr>
          <w:rFonts w:cs="Times New Roman"/>
          <w:b w:val="0"/>
          <w:bCs/>
        </w:rPr>
        <w:t xml:space="preserve">, </w:t>
      </w:r>
      <w:r w:rsidR="0033060A">
        <w:rPr>
          <w:rFonts w:cs="Times New Roman"/>
          <w:b w:val="0"/>
          <w:bCs/>
        </w:rPr>
        <w:t>KII;</w:t>
      </w:r>
      <w:r w:rsidR="006E69FF" w:rsidRPr="005D7509">
        <w:rPr>
          <w:rFonts w:cs="Times New Roman"/>
          <w:b w:val="0"/>
          <w:bCs/>
        </w:rPr>
        <w:t xml:space="preserve"> 20/05/2025</w:t>
      </w:r>
      <w:r w:rsidR="006E69FF" w:rsidRPr="00FB171A">
        <w:rPr>
          <w:rFonts w:cs="Times New Roman"/>
          <w:b w:val="0"/>
          <w:bCs/>
        </w:rPr>
        <w:t>)</w:t>
      </w:r>
      <w:r w:rsidRPr="00AC1D7D">
        <w:rPr>
          <w:rFonts w:cs="Times New Roman"/>
          <w:b w:val="0"/>
          <w:bCs/>
        </w:rPr>
        <w:t xml:space="preserve">. </w:t>
      </w:r>
      <w:r w:rsidR="00AE6899">
        <w:rPr>
          <w:rFonts w:cs="Times New Roman"/>
          <w:b w:val="0"/>
          <w:bCs/>
        </w:rPr>
        <w:t xml:space="preserve"> In the archival documentaries</w:t>
      </w:r>
      <w:r w:rsidRPr="00AC1D7D">
        <w:rPr>
          <w:rFonts w:cs="Times New Roman"/>
          <w:b w:val="0"/>
          <w:bCs/>
        </w:rPr>
        <w:t>, during initiations, dances were performed to communicate ideals such as bravery, discipline and responsibility</w:t>
      </w:r>
      <w:r w:rsidR="00894BEC">
        <w:rPr>
          <w:rFonts w:cs="Times New Roman"/>
          <w:b w:val="0"/>
          <w:bCs/>
        </w:rPr>
        <w:t xml:space="preserve"> </w:t>
      </w:r>
      <w:r w:rsidR="00D3225E">
        <w:rPr>
          <w:rFonts w:cs="Times New Roman"/>
          <w:b w:val="0"/>
          <w:bCs/>
        </w:rPr>
        <w:t>(</w:t>
      </w:r>
      <w:r w:rsidR="00D3225E" w:rsidRPr="00501652">
        <w:rPr>
          <w:rFonts w:eastAsia="Times New Roman" w:cs="Times New Roman"/>
          <w:b w:val="0"/>
          <w:szCs w:val="24"/>
        </w:rPr>
        <w:t>KNA/MFN/SL/025/1714/MUS</w:t>
      </w:r>
      <w:r w:rsidR="00D3225E">
        <w:rPr>
          <w:rFonts w:cs="Times New Roman"/>
          <w:b w:val="0"/>
          <w:bCs/>
        </w:rPr>
        <w:t>)</w:t>
      </w:r>
      <w:r w:rsidRPr="00AC1D7D">
        <w:rPr>
          <w:rFonts w:cs="Times New Roman"/>
          <w:b w:val="0"/>
          <w:bCs/>
        </w:rPr>
        <w:t>.</w:t>
      </w:r>
      <w:r w:rsidR="00D3225E">
        <w:rPr>
          <w:rFonts w:cs="Times New Roman"/>
          <w:b w:val="0"/>
          <w:bCs/>
        </w:rPr>
        <w:t xml:space="preserve"> </w:t>
      </w:r>
      <w:r w:rsidRPr="00AC1D7D">
        <w:rPr>
          <w:rFonts w:cs="Times New Roman"/>
          <w:b w:val="0"/>
          <w:bCs/>
        </w:rPr>
        <w:t xml:space="preserve">In this context, sages guided the performance and interpretation of each movement, making the dance an encoded lesson in </w:t>
      </w:r>
      <w:proofErr w:type="gramStart"/>
      <w:r w:rsidRPr="00AC1D7D">
        <w:rPr>
          <w:rFonts w:cs="Times New Roman"/>
          <w:b w:val="0"/>
          <w:bCs/>
        </w:rPr>
        <w:t>adult</w:t>
      </w:r>
      <w:r w:rsidR="004819E0">
        <w:rPr>
          <w:rFonts w:cs="Times New Roman"/>
          <w:b w:val="0"/>
          <w:bCs/>
        </w:rPr>
        <w:t>-</w:t>
      </w:r>
      <w:r w:rsidRPr="00AC1D7D">
        <w:rPr>
          <w:rFonts w:cs="Times New Roman"/>
          <w:b w:val="0"/>
          <w:bCs/>
        </w:rPr>
        <w:t>hood</w:t>
      </w:r>
      <w:proofErr w:type="gramEnd"/>
      <w:r w:rsidRPr="00AC1D7D">
        <w:rPr>
          <w:rFonts w:cs="Times New Roman"/>
          <w:b w:val="0"/>
          <w:bCs/>
        </w:rPr>
        <w:t xml:space="preserve"> and communal identity</w:t>
      </w:r>
      <w:r w:rsidR="004819E0">
        <w:rPr>
          <w:rFonts w:cs="Times New Roman"/>
          <w:b w:val="0"/>
          <w:bCs/>
        </w:rPr>
        <w:t xml:space="preserve"> </w:t>
      </w:r>
      <w:r w:rsidR="005819EC" w:rsidRPr="005D7509">
        <w:rPr>
          <w:rFonts w:cs="Times New Roman"/>
          <w:b w:val="0"/>
          <w:bCs/>
        </w:rPr>
        <w:t>(</w:t>
      </w:r>
      <w:proofErr w:type="spellStart"/>
      <w:r w:rsidR="008F1C92">
        <w:rPr>
          <w:rFonts w:cs="Times New Roman"/>
          <w:b w:val="0"/>
          <w:bCs/>
        </w:rPr>
        <w:t>Owade</w:t>
      </w:r>
      <w:proofErr w:type="spellEnd"/>
      <w:r w:rsidR="008F1C92">
        <w:rPr>
          <w:rFonts w:cs="Times New Roman"/>
          <w:b w:val="0"/>
          <w:bCs/>
        </w:rPr>
        <w:t xml:space="preserve">, </w:t>
      </w:r>
      <w:r w:rsidR="0033060A">
        <w:rPr>
          <w:rFonts w:cs="Times New Roman"/>
          <w:b w:val="0"/>
          <w:bCs/>
        </w:rPr>
        <w:t>KII;</w:t>
      </w:r>
      <w:r w:rsidR="005819EC" w:rsidRPr="005D7509">
        <w:rPr>
          <w:rFonts w:cs="Times New Roman"/>
          <w:b w:val="0"/>
          <w:bCs/>
        </w:rPr>
        <w:t xml:space="preserve"> 20/05/2025</w:t>
      </w:r>
      <w:r w:rsidR="005819EC" w:rsidRPr="00AF0468">
        <w:rPr>
          <w:rFonts w:cs="Times New Roman"/>
        </w:rPr>
        <w:t>)</w:t>
      </w:r>
      <w:r w:rsidRPr="00AC1D7D">
        <w:rPr>
          <w:rFonts w:cs="Times New Roman"/>
          <w:b w:val="0"/>
          <w:bCs/>
        </w:rPr>
        <w:t xml:space="preserve">. Dances also reinforced gender roles and social </w:t>
      </w:r>
      <w:r w:rsidRPr="00AC1D7D">
        <w:rPr>
          <w:rFonts w:cs="Times New Roman"/>
          <w:b w:val="0"/>
          <w:bCs/>
        </w:rPr>
        <w:lastRenderedPageBreak/>
        <w:t>responsibilities</w:t>
      </w:r>
      <w:r w:rsidR="000A1790">
        <w:rPr>
          <w:rFonts w:cs="Times New Roman"/>
          <w:b w:val="0"/>
          <w:bCs/>
        </w:rPr>
        <w:t xml:space="preserve"> where </w:t>
      </w:r>
      <w:r w:rsidRPr="00AC1D7D">
        <w:rPr>
          <w:rFonts w:cs="Times New Roman"/>
          <w:b w:val="0"/>
          <w:bCs/>
        </w:rPr>
        <w:t>Boys and girls participated in distinct dances that subtly taught them what was expected of them as future men and women in the society</w:t>
      </w:r>
      <w:r w:rsidR="008C639C">
        <w:rPr>
          <w:rFonts w:cs="Times New Roman"/>
          <w:b w:val="0"/>
          <w:bCs/>
        </w:rPr>
        <w:t xml:space="preserve"> hence t</w:t>
      </w:r>
      <w:r w:rsidRPr="00AC1D7D">
        <w:rPr>
          <w:rFonts w:cs="Times New Roman"/>
          <w:b w:val="0"/>
          <w:bCs/>
        </w:rPr>
        <w:t>hrough dance, they learned values such as leadership, fidelity and hard work</w:t>
      </w:r>
      <w:r w:rsidR="00AA14A1">
        <w:rPr>
          <w:rFonts w:cs="Times New Roman"/>
          <w:b w:val="0"/>
          <w:bCs/>
        </w:rPr>
        <w:t xml:space="preserve"> </w:t>
      </w:r>
      <w:r w:rsidR="006372AE">
        <w:rPr>
          <w:rFonts w:cs="Times New Roman"/>
          <w:b w:val="0"/>
          <w:bCs/>
        </w:rPr>
        <w:t>(</w:t>
      </w:r>
      <w:r w:rsidR="006372AE" w:rsidRPr="00501652">
        <w:rPr>
          <w:rFonts w:eastAsia="Times New Roman" w:cs="Times New Roman"/>
          <w:b w:val="0"/>
          <w:szCs w:val="24"/>
        </w:rPr>
        <w:t>KNA/MFN/SL/025/1714/MUS</w:t>
      </w:r>
      <w:r w:rsidR="006372AE">
        <w:rPr>
          <w:rFonts w:eastAsia="Times New Roman" w:cs="Times New Roman"/>
          <w:b w:val="0"/>
          <w:szCs w:val="24"/>
        </w:rPr>
        <w:t>;1954</w:t>
      </w:r>
      <w:r w:rsidR="006372AE">
        <w:rPr>
          <w:rFonts w:cs="Times New Roman"/>
          <w:b w:val="0"/>
          <w:bCs/>
        </w:rPr>
        <w:t>)</w:t>
      </w:r>
      <w:r w:rsidRPr="00AC1D7D">
        <w:rPr>
          <w:rFonts w:cs="Times New Roman"/>
          <w:b w:val="0"/>
          <w:bCs/>
        </w:rPr>
        <w:t>.</w:t>
      </w:r>
    </w:p>
    <w:p w14:paraId="5A2B6216" w14:textId="4E24F2B6" w:rsidR="00081C68" w:rsidRDefault="007F3032" w:rsidP="00C5650D">
      <w:pPr>
        <w:pStyle w:val="Heading1"/>
      </w:pPr>
      <w:bookmarkStart w:id="84" w:name="_Toc204028776"/>
      <w:bookmarkEnd w:id="83"/>
      <w:r>
        <w:t>3.</w:t>
      </w:r>
      <w:r w:rsidR="005923B9">
        <w:t>5</w:t>
      </w:r>
      <w:r>
        <w:t xml:space="preserve"> </w:t>
      </w:r>
      <w:r w:rsidR="00BD0179" w:rsidRPr="00501652">
        <w:t>Summary</w:t>
      </w:r>
      <w:bookmarkEnd w:id="84"/>
      <w:r w:rsidR="00BD0179" w:rsidRPr="00501652">
        <w:t xml:space="preserve"> </w:t>
      </w:r>
    </w:p>
    <w:p w14:paraId="38DFADFB" w14:textId="77777777" w:rsidR="00C5650D" w:rsidRPr="00C5650D" w:rsidRDefault="00C5650D" w:rsidP="00C5650D"/>
    <w:p w14:paraId="1D8655DA" w14:textId="41DF79ED" w:rsidR="008F2810" w:rsidRPr="00213200" w:rsidRDefault="002B23C1" w:rsidP="00213200">
      <w:pPr>
        <w:spacing w:line="480" w:lineRule="auto"/>
        <w:jc w:val="both"/>
        <w:rPr>
          <w:rFonts w:cs="Times New Roman"/>
          <w:b w:val="0"/>
          <w:bCs/>
          <w:szCs w:val="24"/>
        </w:rPr>
      </w:pPr>
      <w:r w:rsidRPr="00CA759C">
        <w:rPr>
          <w:rFonts w:cs="Times New Roman"/>
          <w:b w:val="0"/>
          <w:bCs/>
          <w:szCs w:val="24"/>
        </w:rPr>
        <w:t xml:space="preserve">This </w:t>
      </w:r>
      <w:r w:rsidRPr="00CA759C">
        <w:rPr>
          <w:rFonts w:cs="Times New Roman"/>
          <w:b w:val="0"/>
          <w:bCs/>
        </w:rPr>
        <w:t>chapter</w:t>
      </w:r>
      <w:r w:rsidRPr="00CA759C">
        <w:rPr>
          <w:rFonts w:cs="Times New Roman"/>
          <w:b w:val="0"/>
          <w:bCs/>
          <w:szCs w:val="24"/>
        </w:rPr>
        <w:t xml:space="preserve"> has examined the various indigenous methods and processes employed by sages in transmitting knowledge and skills among the </w:t>
      </w:r>
      <w:r w:rsidR="0074428D" w:rsidRPr="00CA759C">
        <w:rPr>
          <w:rFonts w:cs="Times New Roman"/>
          <w:b w:val="0"/>
          <w:bCs/>
          <w:szCs w:val="24"/>
        </w:rPr>
        <w:t>pre-colonial</w:t>
      </w:r>
      <w:r w:rsidRPr="00CA759C">
        <w:rPr>
          <w:rFonts w:cs="Times New Roman"/>
          <w:b w:val="0"/>
          <w:bCs/>
          <w:szCs w:val="24"/>
        </w:rPr>
        <w:t xml:space="preserve"> Luo of Homa Bay County up to </w:t>
      </w:r>
      <w:r w:rsidR="00B36F37" w:rsidRPr="00CA759C">
        <w:rPr>
          <w:rFonts w:cs="Times New Roman"/>
          <w:b w:val="0"/>
          <w:bCs/>
          <w:szCs w:val="24"/>
        </w:rPr>
        <w:t>1895</w:t>
      </w:r>
      <w:r w:rsidRPr="00CA759C">
        <w:rPr>
          <w:rFonts w:cs="Times New Roman"/>
          <w:b w:val="0"/>
          <w:bCs/>
          <w:szCs w:val="24"/>
        </w:rPr>
        <w:t xml:space="preserve">. </w:t>
      </w:r>
      <w:r w:rsidR="00CD105B" w:rsidRPr="00CA759C">
        <w:rPr>
          <w:rFonts w:cs="Times New Roman"/>
          <w:b w:val="0"/>
          <w:bCs/>
          <w:szCs w:val="24"/>
        </w:rPr>
        <w:t>The use of oral literature, initiation rites, apprenticeship, and storytelling were not just cultural practices but mechanisms of sustaining indigenous knowledge across generations. These methods emphasized experiential learning and intergenerational continuity, making the sages not only conveyors but preservers of societal memory</w:t>
      </w:r>
      <w:r w:rsidR="00CA759C" w:rsidRPr="00CA759C">
        <w:rPr>
          <w:rFonts w:cs="Times New Roman"/>
          <w:b w:val="0"/>
          <w:bCs/>
          <w:szCs w:val="24"/>
        </w:rPr>
        <w:t xml:space="preserve"> as suggested by the indigenous knowledge theory</w:t>
      </w:r>
      <w:r w:rsidR="00CD105B" w:rsidRPr="00083139">
        <w:rPr>
          <w:rFonts w:cs="Times New Roman"/>
          <w:b w:val="0"/>
          <w:bCs/>
          <w:szCs w:val="24"/>
        </w:rPr>
        <w:t>.</w:t>
      </w:r>
      <w:r w:rsidR="00083139">
        <w:rPr>
          <w:rFonts w:cs="Times New Roman"/>
          <w:szCs w:val="24"/>
        </w:rPr>
        <w:t xml:space="preserve"> </w:t>
      </w:r>
      <w:r w:rsidRPr="00501652">
        <w:rPr>
          <w:rFonts w:cs="Times New Roman"/>
          <w:b w:val="0"/>
          <w:bCs/>
          <w:szCs w:val="24"/>
        </w:rPr>
        <w:t xml:space="preserve">It established that the </w:t>
      </w:r>
      <w:r w:rsidRPr="00501652">
        <w:rPr>
          <w:rFonts w:cs="Times New Roman"/>
          <w:b w:val="0"/>
          <w:bCs/>
        </w:rPr>
        <w:t>sages, recognized</w:t>
      </w:r>
      <w:r w:rsidRPr="00501652">
        <w:rPr>
          <w:rFonts w:cs="Times New Roman"/>
          <w:b w:val="0"/>
          <w:bCs/>
          <w:szCs w:val="24"/>
        </w:rPr>
        <w:t xml:space="preserve"> for their wisdom, experience</w:t>
      </w:r>
      <w:r w:rsidRPr="00501652">
        <w:rPr>
          <w:rFonts w:cs="Times New Roman"/>
          <w:b w:val="0"/>
          <w:bCs/>
        </w:rPr>
        <w:t xml:space="preserve"> and</w:t>
      </w:r>
      <w:r w:rsidRPr="00501652">
        <w:rPr>
          <w:rFonts w:cs="Times New Roman"/>
          <w:b w:val="0"/>
          <w:bCs/>
          <w:szCs w:val="24"/>
        </w:rPr>
        <w:t xml:space="preserve"> moral </w:t>
      </w:r>
      <w:r w:rsidRPr="00501652">
        <w:rPr>
          <w:rFonts w:cs="Times New Roman"/>
          <w:b w:val="0"/>
          <w:bCs/>
        </w:rPr>
        <w:t>integrity, played</w:t>
      </w:r>
      <w:r w:rsidRPr="00501652">
        <w:rPr>
          <w:rFonts w:cs="Times New Roman"/>
          <w:b w:val="0"/>
          <w:bCs/>
          <w:szCs w:val="24"/>
        </w:rPr>
        <w:t xml:space="preserve"> a pivotal role as educators, mentors</w:t>
      </w:r>
      <w:r w:rsidRPr="00501652">
        <w:rPr>
          <w:rFonts w:cs="Times New Roman"/>
          <w:b w:val="0"/>
          <w:bCs/>
        </w:rPr>
        <w:t xml:space="preserve"> and</w:t>
      </w:r>
      <w:r w:rsidRPr="00501652">
        <w:rPr>
          <w:rFonts w:cs="Times New Roman"/>
          <w:b w:val="0"/>
          <w:bCs/>
          <w:szCs w:val="24"/>
        </w:rPr>
        <w:t xml:space="preserve"> custodians of communal knowledge. The transmission was primarily oral and </w:t>
      </w:r>
      <w:r w:rsidR="00593A94" w:rsidRPr="00593A94">
        <w:rPr>
          <w:rFonts w:cs="Times New Roman"/>
          <w:b w:val="0"/>
          <w:bCs/>
          <w:szCs w:val="24"/>
        </w:rPr>
        <w:t>o</w:t>
      </w:r>
      <w:r w:rsidR="00572328" w:rsidRPr="00593A94">
        <w:rPr>
          <w:rFonts w:cs="Times New Roman"/>
          <w:b w:val="0"/>
          <w:bCs/>
          <w:szCs w:val="24"/>
        </w:rPr>
        <w:t>ral storytelling symbolized the bridge between generations and a ritual of cultural regeneration. Proverbs functioned as cultural capsules embedding ethics and wisdom. Songs and dances symbolize life rhythms, seasons and spiritual communication. These Methods encoded collective memory and identity, aligning with the symbolic Luo concept of the world as a web of relations.</w:t>
      </w:r>
      <w:r w:rsidR="00532AE9">
        <w:rPr>
          <w:rFonts w:cs="Times New Roman"/>
          <w:b w:val="0"/>
          <w:bCs/>
          <w:szCs w:val="24"/>
        </w:rPr>
        <w:t xml:space="preserve"> </w:t>
      </w:r>
      <w:r w:rsidRPr="00501652">
        <w:rPr>
          <w:rFonts w:cs="Times New Roman"/>
          <w:b w:val="0"/>
          <w:bCs/>
          <w:szCs w:val="24"/>
        </w:rPr>
        <w:t>The study highlight</w:t>
      </w:r>
      <w:r w:rsidR="00312975">
        <w:rPr>
          <w:rFonts w:cs="Times New Roman"/>
          <w:b w:val="0"/>
          <w:bCs/>
          <w:szCs w:val="24"/>
        </w:rPr>
        <w:t>s</w:t>
      </w:r>
      <w:r w:rsidRPr="00501652">
        <w:rPr>
          <w:rFonts w:cs="Times New Roman"/>
          <w:b w:val="0"/>
          <w:bCs/>
          <w:szCs w:val="24"/>
        </w:rPr>
        <w:t xml:space="preserve"> how settings like homesteads, sacred groves, communal ceremonies</w:t>
      </w:r>
      <w:r w:rsidRPr="00501652">
        <w:rPr>
          <w:rFonts w:cs="Times New Roman"/>
          <w:b w:val="0"/>
          <w:bCs/>
        </w:rPr>
        <w:t xml:space="preserve"> and</w:t>
      </w:r>
      <w:r w:rsidRPr="00501652">
        <w:rPr>
          <w:rFonts w:cs="Times New Roman"/>
          <w:b w:val="0"/>
          <w:bCs/>
          <w:szCs w:val="24"/>
        </w:rPr>
        <w:t xml:space="preserve"> initiation schools provided both physical and symbolic spaces for learning. Knowledge was transmitted through participation and observation, emphasizing the importance of lived experience over abstract theory. This process ensured that learning was contextually relevant, </w:t>
      </w:r>
      <w:r w:rsidRPr="00501652">
        <w:rPr>
          <w:rFonts w:cs="Times New Roman"/>
          <w:b w:val="0"/>
          <w:bCs/>
        </w:rPr>
        <w:t>value</w:t>
      </w:r>
      <w:r w:rsidRPr="00501652">
        <w:rPr>
          <w:rFonts w:cs="Times New Roman"/>
          <w:b w:val="0"/>
          <w:bCs/>
          <w:szCs w:val="24"/>
        </w:rPr>
        <w:t>-based</w:t>
      </w:r>
      <w:r w:rsidRPr="00501652">
        <w:rPr>
          <w:rFonts w:cs="Times New Roman"/>
          <w:b w:val="0"/>
          <w:bCs/>
        </w:rPr>
        <w:t xml:space="preserve"> and</w:t>
      </w:r>
      <w:r w:rsidRPr="00501652">
        <w:rPr>
          <w:rFonts w:cs="Times New Roman"/>
          <w:b w:val="0"/>
          <w:bCs/>
          <w:szCs w:val="24"/>
        </w:rPr>
        <w:t xml:space="preserve"> intimately tied to the societal roles and expectations of individuals.</w:t>
      </w:r>
      <w:r w:rsidR="003A3455">
        <w:rPr>
          <w:rFonts w:cs="Times New Roman"/>
          <w:b w:val="0"/>
          <w:bCs/>
          <w:szCs w:val="24"/>
        </w:rPr>
        <w:t xml:space="preserve"> </w:t>
      </w:r>
      <w:r w:rsidRPr="00501652">
        <w:rPr>
          <w:rFonts w:cs="Times New Roman"/>
          <w:b w:val="0"/>
          <w:bCs/>
          <w:szCs w:val="24"/>
        </w:rPr>
        <w:t xml:space="preserve">Ultimately, the research underscores the dynamic and sophisticated systems of </w:t>
      </w:r>
      <w:r w:rsidRPr="00501652">
        <w:rPr>
          <w:rFonts w:cs="Times New Roman"/>
          <w:b w:val="0"/>
          <w:bCs/>
          <w:szCs w:val="24"/>
        </w:rPr>
        <w:lastRenderedPageBreak/>
        <w:t>indigenous education that existed among the Luo prior to the colonial era.</w:t>
      </w:r>
      <w:r w:rsidR="0007753C">
        <w:rPr>
          <w:rFonts w:cs="Times New Roman"/>
          <w:b w:val="0"/>
          <w:bCs/>
          <w:szCs w:val="24"/>
        </w:rPr>
        <w:t xml:space="preserve"> </w:t>
      </w:r>
      <w:r w:rsidR="0007753C">
        <w:rPr>
          <w:rFonts w:cs="Times New Roman"/>
          <w:b w:val="0"/>
          <w:bCs/>
        </w:rPr>
        <w:t>After the discussion of the meth</w:t>
      </w:r>
      <w:r w:rsidR="00FA26C1">
        <w:rPr>
          <w:rFonts w:cs="Times New Roman"/>
          <w:b w:val="0"/>
          <w:bCs/>
        </w:rPr>
        <w:t xml:space="preserve">ods used by sages to transmit their sagas to the people, </w:t>
      </w:r>
      <w:r w:rsidRPr="00501652">
        <w:rPr>
          <w:rFonts w:cs="Times New Roman"/>
          <w:b w:val="0"/>
          <w:bCs/>
          <w:szCs w:val="24"/>
        </w:rPr>
        <w:t xml:space="preserve"> </w:t>
      </w:r>
      <w:r w:rsidR="00217371">
        <w:rPr>
          <w:rFonts w:cs="Times New Roman"/>
          <w:b w:val="0"/>
          <w:bCs/>
          <w:szCs w:val="24"/>
        </w:rPr>
        <w:t>the next chapter presents the soci</w:t>
      </w:r>
      <w:r w:rsidR="004A0B1C">
        <w:rPr>
          <w:rFonts w:cs="Times New Roman"/>
          <w:b w:val="0"/>
          <w:bCs/>
          <w:szCs w:val="24"/>
        </w:rPr>
        <w:t>o-economic and political roles of the sages in Homabay.</w:t>
      </w:r>
      <w:bookmarkStart w:id="85" w:name="_Toc204028777"/>
    </w:p>
    <w:p w14:paraId="2337D75D" w14:textId="77777777" w:rsidR="008B7107" w:rsidRDefault="008B7107" w:rsidP="00184ACD">
      <w:pPr>
        <w:pStyle w:val="Heading1"/>
        <w:jc w:val="center"/>
      </w:pPr>
    </w:p>
    <w:p w14:paraId="357414E1" w14:textId="77777777" w:rsidR="008B7107" w:rsidRDefault="008B7107" w:rsidP="00184ACD">
      <w:pPr>
        <w:pStyle w:val="Heading1"/>
        <w:jc w:val="center"/>
      </w:pPr>
    </w:p>
    <w:p w14:paraId="7898A1AC" w14:textId="77777777" w:rsidR="008B7107" w:rsidRDefault="008B7107" w:rsidP="00184ACD">
      <w:pPr>
        <w:pStyle w:val="Heading1"/>
        <w:jc w:val="center"/>
      </w:pPr>
    </w:p>
    <w:p w14:paraId="35018361" w14:textId="77777777" w:rsidR="008B7107" w:rsidRDefault="008B7107" w:rsidP="00184ACD">
      <w:pPr>
        <w:pStyle w:val="Heading1"/>
        <w:jc w:val="center"/>
      </w:pPr>
    </w:p>
    <w:p w14:paraId="7EE63410" w14:textId="77777777" w:rsidR="008B7107" w:rsidRDefault="008B7107" w:rsidP="00184ACD">
      <w:pPr>
        <w:pStyle w:val="Heading1"/>
        <w:jc w:val="center"/>
      </w:pPr>
    </w:p>
    <w:p w14:paraId="19D2C550" w14:textId="77777777" w:rsidR="008B7107" w:rsidRDefault="008B7107" w:rsidP="00184ACD">
      <w:pPr>
        <w:pStyle w:val="Heading1"/>
        <w:jc w:val="center"/>
      </w:pPr>
    </w:p>
    <w:p w14:paraId="7A9737C2" w14:textId="77777777" w:rsidR="008B7107" w:rsidRDefault="008B7107" w:rsidP="00184ACD">
      <w:pPr>
        <w:pStyle w:val="Heading1"/>
        <w:jc w:val="center"/>
      </w:pPr>
    </w:p>
    <w:p w14:paraId="24488B35" w14:textId="77777777" w:rsidR="008B7107" w:rsidRDefault="008B7107" w:rsidP="00184ACD">
      <w:pPr>
        <w:pStyle w:val="Heading1"/>
        <w:jc w:val="center"/>
      </w:pPr>
    </w:p>
    <w:p w14:paraId="42E22B1D" w14:textId="77777777" w:rsidR="008B7107" w:rsidRDefault="008B7107" w:rsidP="00184ACD">
      <w:pPr>
        <w:pStyle w:val="Heading1"/>
        <w:jc w:val="center"/>
      </w:pPr>
    </w:p>
    <w:p w14:paraId="109A7BBB" w14:textId="77777777" w:rsidR="008B7107" w:rsidRDefault="008B7107" w:rsidP="00184ACD">
      <w:pPr>
        <w:pStyle w:val="Heading1"/>
        <w:jc w:val="center"/>
      </w:pPr>
    </w:p>
    <w:p w14:paraId="605D4B78" w14:textId="77777777" w:rsidR="008B7107" w:rsidRDefault="008B7107" w:rsidP="00184ACD">
      <w:pPr>
        <w:pStyle w:val="Heading1"/>
        <w:jc w:val="center"/>
      </w:pPr>
    </w:p>
    <w:p w14:paraId="09D25DE0" w14:textId="77777777" w:rsidR="008B7107" w:rsidRDefault="008B7107" w:rsidP="00184ACD">
      <w:pPr>
        <w:pStyle w:val="Heading1"/>
        <w:jc w:val="center"/>
      </w:pPr>
    </w:p>
    <w:p w14:paraId="1E17D166" w14:textId="77777777" w:rsidR="008B7107" w:rsidRDefault="008B7107" w:rsidP="008B7107">
      <w:pPr>
        <w:pStyle w:val="Heading1"/>
      </w:pPr>
    </w:p>
    <w:p w14:paraId="03AC7D7D" w14:textId="77777777" w:rsidR="008B7107" w:rsidRPr="008B7107" w:rsidRDefault="008B7107" w:rsidP="008B7107"/>
    <w:p w14:paraId="5199C863" w14:textId="576A24EF" w:rsidR="00D35D7D" w:rsidRPr="00501652" w:rsidRDefault="00A54FD9" w:rsidP="00184ACD">
      <w:pPr>
        <w:pStyle w:val="Heading1"/>
        <w:jc w:val="center"/>
      </w:pPr>
      <w:r w:rsidRPr="00501652">
        <w:lastRenderedPageBreak/>
        <w:t>CHAPTER FOUR</w:t>
      </w:r>
      <w:bookmarkEnd w:id="85"/>
    </w:p>
    <w:p w14:paraId="5141537B" w14:textId="59CB5D1F" w:rsidR="001B32B2" w:rsidRPr="00501652" w:rsidRDefault="00A84B78" w:rsidP="00052EA0">
      <w:pPr>
        <w:pStyle w:val="Heading1"/>
        <w:jc w:val="center"/>
      </w:pPr>
      <w:bookmarkStart w:id="86" w:name="_Toc204028778"/>
      <w:r w:rsidRPr="00501652">
        <w:t>SOCIAL, ECONOMIC AND POLITICAL ROLES OF SAGES AMONG THE LUO OF HOMA BAY COUNTY</w:t>
      </w:r>
      <w:bookmarkEnd w:id="86"/>
    </w:p>
    <w:p w14:paraId="555544BB" w14:textId="3AEECD24" w:rsidR="00A54FD9" w:rsidRDefault="00A84B78" w:rsidP="00A54FD9">
      <w:pPr>
        <w:pStyle w:val="Heading1"/>
      </w:pPr>
      <w:bookmarkStart w:id="87" w:name="_Toc204028779"/>
      <w:r>
        <w:t>4.1</w:t>
      </w:r>
      <w:r>
        <w:tab/>
      </w:r>
      <w:r w:rsidR="004F2C34">
        <w:t>I</w:t>
      </w:r>
      <w:r w:rsidR="00C341FF" w:rsidRPr="00501652">
        <w:t>ntroduction</w:t>
      </w:r>
      <w:bookmarkEnd w:id="87"/>
      <w:r w:rsidR="001B32B2" w:rsidRPr="00501652">
        <w:t xml:space="preserve"> </w:t>
      </w:r>
    </w:p>
    <w:p w14:paraId="69F6A582" w14:textId="392F8A40" w:rsidR="00165928" w:rsidRPr="002D2EA8" w:rsidRDefault="00D35D7D" w:rsidP="00316713">
      <w:pPr>
        <w:spacing w:line="480" w:lineRule="auto"/>
        <w:jc w:val="both"/>
        <w:rPr>
          <w:rFonts w:cs="Times New Roman"/>
          <w:b w:val="0"/>
          <w:bCs/>
        </w:rPr>
      </w:pPr>
      <w:r w:rsidRPr="00501652">
        <w:rPr>
          <w:rFonts w:asciiTheme="majorBidi" w:hAnsiTheme="majorBidi" w:cstheme="majorBidi"/>
          <w:b w:val="0"/>
        </w:rPr>
        <w:br/>
      </w:r>
      <w:r w:rsidR="00316713" w:rsidRPr="00501652">
        <w:rPr>
          <w:rFonts w:cs="Times New Roman"/>
          <w:b w:val="0"/>
          <w:bCs/>
        </w:rPr>
        <w:t xml:space="preserve">The </w:t>
      </w:r>
      <w:r w:rsidR="0074428D">
        <w:rPr>
          <w:rFonts w:cs="Times New Roman"/>
          <w:b w:val="0"/>
          <w:bCs/>
        </w:rPr>
        <w:t>pre-colonial</w:t>
      </w:r>
      <w:r w:rsidR="00316713" w:rsidRPr="00501652">
        <w:rPr>
          <w:rFonts w:cs="Times New Roman"/>
          <w:b w:val="0"/>
          <w:bCs/>
        </w:rPr>
        <w:t xml:space="preserve"> Luo society of Homa</w:t>
      </w:r>
      <w:r w:rsidR="009B0F55">
        <w:rPr>
          <w:rFonts w:cs="Times New Roman"/>
          <w:b w:val="0"/>
          <w:bCs/>
        </w:rPr>
        <w:t>b</w:t>
      </w:r>
      <w:r w:rsidR="00316713" w:rsidRPr="00501652">
        <w:rPr>
          <w:rFonts w:cs="Times New Roman"/>
          <w:b w:val="0"/>
          <w:bCs/>
        </w:rPr>
        <w:t>ay County was characterized by complex and deeply rooted socio-</w:t>
      </w:r>
      <w:r w:rsidR="00B969D6">
        <w:rPr>
          <w:rFonts w:cs="Times New Roman"/>
          <w:b w:val="0"/>
          <w:bCs/>
        </w:rPr>
        <w:t>economic</w:t>
      </w:r>
      <w:r w:rsidR="00316713" w:rsidRPr="00501652">
        <w:rPr>
          <w:rFonts w:cs="Times New Roman"/>
          <w:b w:val="0"/>
          <w:bCs/>
        </w:rPr>
        <w:t xml:space="preserve"> and </w:t>
      </w:r>
      <w:r w:rsidR="00B969D6">
        <w:rPr>
          <w:rFonts w:cs="Times New Roman"/>
          <w:b w:val="0"/>
          <w:bCs/>
        </w:rPr>
        <w:t>political</w:t>
      </w:r>
      <w:r w:rsidR="00316713" w:rsidRPr="00501652">
        <w:rPr>
          <w:rFonts w:cs="Times New Roman"/>
          <w:b w:val="0"/>
          <w:bCs/>
        </w:rPr>
        <w:t xml:space="preserve"> structures that were sustained through indigenous knowledge systems and cultural institutions. Prior to the imposition of colonial rule in </w:t>
      </w:r>
      <w:r w:rsidR="00B36F37">
        <w:rPr>
          <w:rFonts w:cs="Times New Roman"/>
          <w:b w:val="0"/>
          <w:bCs/>
        </w:rPr>
        <w:t>1895</w:t>
      </w:r>
      <w:r w:rsidR="00316713" w:rsidRPr="00501652">
        <w:rPr>
          <w:rFonts w:cs="Times New Roman"/>
          <w:b w:val="0"/>
          <w:bCs/>
        </w:rPr>
        <w:t xml:space="preserve">, the Luo community was organized around clan-based governance </w:t>
      </w:r>
      <w:r w:rsidR="00B40DCE">
        <w:rPr>
          <w:rFonts w:cs="Times New Roman"/>
          <w:b w:val="0"/>
          <w:bCs/>
        </w:rPr>
        <w:t>were</w:t>
      </w:r>
      <w:r w:rsidR="00316713" w:rsidRPr="00501652">
        <w:rPr>
          <w:rFonts w:cs="Times New Roman"/>
          <w:b w:val="0"/>
          <w:bCs/>
        </w:rPr>
        <w:t xml:space="preserve"> sages playing central roles in ensuring social cohesion, economic sustainability and political continuity. Sages were not merely passive repositories of knowledge</w:t>
      </w:r>
      <w:r w:rsidR="001027BF">
        <w:rPr>
          <w:rFonts w:cs="Times New Roman"/>
          <w:b w:val="0"/>
          <w:bCs/>
        </w:rPr>
        <w:t xml:space="preserve"> </w:t>
      </w:r>
      <w:r w:rsidR="009221A6">
        <w:rPr>
          <w:rFonts w:cs="Times New Roman"/>
          <w:b w:val="0"/>
          <w:bCs/>
        </w:rPr>
        <w:t xml:space="preserve">but </w:t>
      </w:r>
      <w:r w:rsidR="009221A6" w:rsidRPr="00501652">
        <w:rPr>
          <w:rFonts w:cs="Times New Roman"/>
          <w:b w:val="0"/>
          <w:bCs/>
        </w:rPr>
        <w:t>active</w:t>
      </w:r>
      <w:r w:rsidR="00316713" w:rsidRPr="00501652">
        <w:rPr>
          <w:rFonts w:cs="Times New Roman"/>
          <w:b w:val="0"/>
          <w:bCs/>
        </w:rPr>
        <w:t xml:space="preserve"> participants in shaping communal norms, conflict resolution, decision-making processes and resource management. Their authority emanated from experience, wisdom and the ability to mediate between the living and the spiritual world. As such, their influence extended across the three main pillars of community life, social organization, economic production and distribution and political governance. This chapter explores the multidimensional roles of sages in these domains, shedding light on how their contributions sustained the Luo society before colonial</w:t>
      </w:r>
      <w:r w:rsidR="00745B3D">
        <w:rPr>
          <w:rFonts w:cs="Times New Roman"/>
          <w:b w:val="0"/>
          <w:bCs/>
        </w:rPr>
        <w:t xml:space="preserve"> </w:t>
      </w:r>
      <w:r w:rsidR="00745B3D" w:rsidRPr="00501652">
        <w:rPr>
          <w:rFonts w:cs="Times New Roman"/>
          <w:b w:val="0"/>
          <w:bCs/>
        </w:rPr>
        <w:t>disruption</w:t>
      </w:r>
      <w:r w:rsidR="003818C2">
        <w:rPr>
          <w:rFonts w:cs="Times New Roman"/>
          <w:b w:val="0"/>
          <w:bCs/>
        </w:rPr>
        <w:t xml:space="preserve"> as discussed </w:t>
      </w:r>
      <w:r w:rsidR="00807B6F">
        <w:rPr>
          <w:rFonts w:cs="Times New Roman"/>
          <w:b w:val="0"/>
          <w:bCs/>
        </w:rPr>
        <w:t>below.</w:t>
      </w:r>
    </w:p>
    <w:p w14:paraId="6186984A" w14:textId="1DDCA43D" w:rsidR="00217EBB" w:rsidRPr="007F06C3" w:rsidRDefault="00B25609" w:rsidP="007F06C3">
      <w:pPr>
        <w:pStyle w:val="Heading1"/>
      </w:pPr>
      <w:bookmarkStart w:id="88" w:name="_Toc204028780"/>
      <w:r w:rsidRPr="00501652">
        <w:t>4.</w:t>
      </w:r>
      <w:r w:rsidR="005923B9">
        <w:t>2</w:t>
      </w:r>
      <w:r w:rsidRPr="00501652">
        <w:t xml:space="preserve"> </w:t>
      </w:r>
      <w:r w:rsidR="00D35D7D" w:rsidRPr="00501652">
        <w:t>Social Roles of Sages</w:t>
      </w:r>
      <w:bookmarkEnd w:id="88"/>
    </w:p>
    <w:p w14:paraId="53B75430" w14:textId="3A2D424F" w:rsidR="003042D6" w:rsidRDefault="00D35D7D" w:rsidP="00D35D7D">
      <w:pPr>
        <w:spacing w:line="480" w:lineRule="auto"/>
        <w:jc w:val="both"/>
        <w:rPr>
          <w:rFonts w:cs="Times New Roman"/>
          <w:b w:val="0"/>
        </w:rPr>
      </w:pPr>
      <w:r w:rsidRPr="00501652">
        <w:rPr>
          <w:rFonts w:asciiTheme="majorBidi" w:hAnsiTheme="majorBidi" w:cstheme="majorBidi"/>
          <w:b w:val="0"/>
        </w:rPr>
        <w:t xml:space="preserve">Sages in </w:t>
      </w:r>
      <w:r w:rsidR="0074428D">
        <w:rPr>
          <w:rFonts w:asciiTheme="majorBidi" w:hAnsiTheme="majorBidi" w:cstheme="majorBidi"/>
          <w:b w:val="0"/>
        </w:rPr>
        <w:t>pre-colonial</w:t>
      </w:r>
      <w:r w:rsidRPr="00501652">
        <w:rPr>
          <w:rFonts w:asciiTheme="majorBidi" w:hAnsiTheme="majorBidi" w:cstheme="majorBidi"/>
          <w:b w:val="0"/>
        </w:rPr>
        <w:t xml:space="preserve"> Luo society were central figures in the maintenance of moral and cultural norms. Their wisdom was considered a repository of communal </w:t>
      </w:r>
      <w:r w:rsidR="00F13743" w:rsidRPr="00501652">
        <w:rPr>
          <w:rFonts w:asciiTheme="majorBidi" w:hAnsiTheme="majorBidi" w:cstheme="majorBidi"/>
          <w:b w:val="0"/>
        </w:rPr>
        <w:t>values,</w:t>
      </w:r>
      <w:r w:rsidR="00531EF9">
        <w:rPr>
          <w:rFonts w:asciiTheme="majorBidi" w:hAnsiTheme="majorBidi" w:cstheme="majorBidi"/>
          <w:b w:val="0"/>
        </w:rPr>
        <w:t xml:space="preserve"> and</w:t>
      </w:r>
      <w:r w:rsidRPr="00501652">
        <w:rPr>
          <w:rFonts w:asciiTheme="majorBidi" w:hAnsiTheme="majorBidi" w:cstheme="majorBidi"/>
          <w:b w:val="0"/>
        </w:rPr>
        <w:t xml:space="preserve"> they served as guardians of tradition and arbiters of social conduct</w:t>
      </w:r>
      <w:r w:rsidR="00B35BF2">
        <w:rPr>
          <w:rFonts w:asciiTheme="majorBidi" w:hAnsiTheme="majorBidi" w:cstheme="majorBidi"/>
          <w:b w:val="0"/>
        </w:rPr>
        <w:t xml:space="preserve"> as well as </w:t>
      </w:r>
      <w:r w:rsidRPr="00501652">
        <w:rPr>
          <w:rFonts w:cs="Times New Roman"/>
          <w:b w:val="0"/>
        </w:rPr>
        <w:t>the heartbeat of wisdom in the village</w:t>
      </w:r>
      <w:r w:rsidR="00370641">
        <w:rPr>
          <w:rFonts w:cs="Times New Roman"/>
          <w:b w:val="0"/>
        </w:rPr>
        <w:t xml:space="preserve"> </w:t>
      </w:r>
      <w:r w:rsidR="00370641" w:rsidRPr="00370641">
        <w:rPr>
          <w:rFonts w:cs="Times New Roman"/>
          <w:b w:val="0"/>
          <w:bCs/>
        </w:rPr>
        <w:t>(</w:t>
      </w:r>
      <w:r w:rsidR="00851266" w:rsidRPr="00851266">
        <w:rPr>
          <w:rFonts w:cs="Times New Roman"/>
          <w:b w:val="0"/>
        </w:rPr>
        <w:t>Mbiti</w:t>
      </w:r>
      <w:r w:rsidR="007C187C">
        <w:rPr>
          <w:rFonts w:cs="Times New Roman"/>
          <w:b w:val="0"/>
        </w:rPr>
        <w:t xml:space="preserve">, </w:t>
      </w:r>
      <w:r w:rsidR="00851266" w:rsidRPr="00851266">
        <w:rPr>
          <w:rFonts w:cs="Times New Roman"/>
          <w:b w:val="0"/>
        </w:rPr>
        <w:t>1991</w:t>
      </w:r>
      <w:r w:rsidR="00851266">
        <w:rPr>
          <w:rFonts w:cs="Times New Roman"/>
          <w:b w:val="0"/>
          <w:bCs/>
        </w:rPr>
        <w:t xml:space="preserve"> and </w:t>
      </w:r>
      <w:r w:rsidR="00370641" w:rsidRPr="00370641">
        <w:rPr>
          <w:rFonts w:cs="Times New Roman"/>
          <w:b w:val="0"/>
          <w:bCs/>
        </w:rPr>
        <w:t xml:space="preserve">Wagumba, </w:t>
      </w:r>
      <w:r w:rsidR="0033060A">
        <w:rPr>
          <w:rFonts w:cs="Times New Roman"/>
          <w:b w:val="0"/>
          <w:bCs/>
        </w:rPr>
        <w:t>KII;</w:t>
      </w:r>
      <w:r w:rsidR="00370641" w:rsidRPr="00370641">
        <w:rPr>
          <w:rFonts w:cs="Times New Roman"/>
          <w:b w:val="0"/>
          <w:bCs/>
        </w:rPr>
        <w:t>13/05/2025</w:t>
      </w:r>
      <w:r w:rsidR="00370641" w:rsidRPr="002752AE">
        <w:rPr>
          <w:rFonts w:cs="Times New Roman"/>
          <w:b w:val="0"/>
          <w:bCs/>
        </w:rPr>
        <w:t>)</w:t>
      </w:r>
      <w:r w:rsidRPr="002752AE">
        <w:rPr>
          <w:rFonts w:cs="Times New Roman"/>
          <w:b w:val="0"/>
          <w:bCs/>
        </w:rPr>
        <w:t>.</w:t>
      </w:r>
      <w:r w:rsidRPr="00501652">
        <w:rPr>
          <w:rFonts w:cs="Times New Roman"/>
          <w:b w:val="0"/>
        </w:rPr>
        <w:t xml:space="preserve"> </w:t>
      </w:r>
      <w:r w:rsidR="00207DCA">
        <w:rPr>
          <w:rFonts w:cs="Times New Roman"/>
          <w:b w:val="0"/>
        </w:rPr>
        <w:t>In the understanding of Muga</w:t>
      </w:r>
      <w:r w:rsidR="005B74A1">
        <w:rPr>
          <w:rFonts w:cs="Times New Roman"/>
          <w:b w:val="0"/>
        </w:rPr>
        <w:t>(KII;20/05/2025)</w:t>
      </w:r>
      <w:r w:rsidR="00833C58">
        <w:rPr>
          <w:rFonts w:cs="Times New Roman"/>
          <w:b w:val="0"/>
        </w:rPr>
        <w:t xml:space="preserve"> sages were</w:t>
      </w:r>
      <w:r w:rsidR="00125BF4">
        <w:rPr>
          <w:rFonts w:cs="Times New Roman"/>
          <w:b w:val="0"/>
        </w:rPr>
        <w:t>:</w:t>
      </w:r>
    </w:p>
    <w:p w14:paraId="34B0A78A" w14:textId="77D8F33C" w:rsidR="003042D6" w:rsidRPr="003042D6" w:rsidRDefault="003042D6" w:rsidP="00A84B78">
      <w:pPr>
        <w:spacing w:line="240" w:lineRule="auto"/>
        <w:ind w:left="2160"/>
        <w:jc w:val="both"/>
        <w:rPr>
          <w:rFonts w:cs="Times New Roman"/>
          <w:b w:val="0"/>
        </w:rPr>
      </w:pPr>
      <w:r>
        <w:rPr>
          <w:rFonts w:cs="Times New Roman"/>
          <w:b w:val="0"/>
        </w:rPr>
        <w:lastRenderedPageBreak/>
        <w:t>“</w:t>
      </w:r>
      <w:r w:rsidR="00D35D7D" w:rsidRPr="00501652">
        <w:rPr>
          <w:rFonts w:cs="Times New Roman"/>
          <w:b w:val="0"/>
        </w:rPr>
        <w:t xml:space="preserve"> </w:t>
      </w:r>
      <w:r w:rsidR="00125BF4">
        <w:rPr>
          <w:rFonts w:cs="Times New Roman"/>
          <w:b w:val="0"/>
        </w:rPr>
        <w:t>W</w:t>
      </w:r>
      <w:r w:rsidR="00D35D7D" w:rsidRPr="00501652">
        <w:rPr>
          <w:rFonts w:cs="Times New Roman"/>
          <w:b w:val="0"/>
        </w:rPr>
        <w:t>ere the keepers of our customs, our history, our taboos</w:t>
      </w:r>
      <w:r w:rsidR="003A467C" w:rsidRPr="00501652">
        <w:rPr>
          <w:rFonts w:cs="Times New Roman"/>
          <w:b w:val="0"/>
        </w:rPr>
        <w:t xml:space="preserve"> and</w:t>
      </w:r>
      <w:r w:rsidR="00D35D7D" w:rsidRPr="00501652">
        <w:rPr>
          <w:rFonts w:cs="Times New Roman"/>
          <w:b w:val="0"/>
        </w:rPr>
        <w:t xml:space="preserve"> our stories. They guided people, taught the</w:t>
      </w:r>
      <w:r>
        <w:rPr>
          <w:rFonts w:cs="Times New Roman"/>
          <w:b w:val="0"/>
        </w:rPr>
        <w:t xml:space="preserve"> </w:t>
      </w:r>
      <w:r w:rsidR="00D35D7D" w:rsidRPr="00501652">
        <w:rPr>
          <w:rFonts w:cs="Times New Roman"/>
          <w:b w:val="0"/>
        </w:rPr>
        <w:t>young</w:t>
      </w:r>
      <w:r w:rsidR="003A467C" w:rsidRPr="00501652">
        <w:rPr>
          <w:rFonts w:cs="Times New Roman"/>
          <w:b w:val="0"/>
        </w:rPr>
        <w:t xml:space="preserve"> and</w:t>
      </w:r>
      <w:r w:rsidR="00D35D7D" w:rsidRPr="00501652">
        <w:rPr>
          <w:rFonts w:cs="Times New Roman"/>
          <w:b w:val="0"/>
        </w:rPr>
        <w:t xml:space="preserve"> reminded the adults of their responsibilities. In their words lived the past</w:t>
      </w:r>
      <w:r w:rsidR="003A467C" w:rsidRPr="00501652">
        <w:rPr>
          <w:rFonts w:cs="Times New Roman"/>
          <w:b w:val="0"/>
        </w:rPr>
        <w:t xml:space="preserve"> </w:t>
      </w:r>
      <w:r w:rsidR="007B005C" w:rsidRPr="00501652">
        <w:rPr>
          <w:rFonts w:cs="Times New Roman"/>
          <w:b w:val="0"/>
        </w:rPr>
        <w:t>and, in their counsel,</w:t>
      </w:r>
      <w:r w:rsidR="00D35D7D" w:rsidRPr="00501652">
        <w:rPr>
          <w:rFonts w:cs="Times New Roman"/>
          <w:b w:val="0"/>
        </w:rPr>
        <w:t xml:space="preserve"> rested the future. </w:t>
      </w:r>
      <w:r w:rsidR="00D35D7D" w:rsidRPr="00501652">
        <w:rPr>
          <w:rFonts w:asciiTheme="majorBidi" w:hAnsiTheme="majorBidi" w:cstheme="majorBidi"/>
          <w:b w:val="0"/>
        </w:rPr>
        <w:t>They were the main custodians of oral traditions, including historical narratives, genealogies, folklore, proverbs and songs</w:t>
      </w:r>
      <w:r>
        <w:rPr>
          <w:rFonts w:asciiTheme="majorBidi" w:hAnsiTheme="majorBidi" w:cstheme="majorBidi"/>
          <w:b w:val="0"/>
        </w:rPr>
        <w:t>”</w:t>
      </w:r>
      <w:r w:rsidR="00D35D7D" w:rsidRPr="00501652">
        <w:rPr>
          <w:rFonts w:asciiTheme="majorBidi" w:hAnsiTheme="majorBidi" w:cstheme="majorBidi"/>
          <w:b w:val="0"/>
        </w:rPr>
        <w:t>.</w:t>
      </w:r>
      <w:r w:rsidRPr="003042D6">
        <w:rPr>
          <w:rFonts w:cs="Times New Roman"/>
          <w:b w:val="0"/>
        </w:rPr>
        <w:t xml:space="preserve"> </w:t>
      </w:r>
      <w:r w:rsidRPr="00501652">
        <w:rPr>
          <w:rFonts w:cs="Times New Roman"/>
          <w:b w:val="0"/>
        </w:rPr>
        <w:t>(</w:t>
      </w:r>
      <w:proofErr w:type="spellStart"/>
      <w:r>
        <w:rPr>
          <w:rFonts w:cs="Times New Roman"/>
          <w:b w:val="0"/>
        </w:rPr>
        <w:t>Muga,</w:t>
      </w:r>
      <w:r w:rsidR="0033060A">
        <w:rPr>
          <w:rFonts w:cs="Times New Roman"/>
          <w:b w:val="0"/>
        </w:rPr>
        <w:t>KII</w:t>
      </w:r>
      <w:proofErr w:type="spellEnd"/>
      <w:r w:rsidR="0033060A">
        <w:rPr>
          <w:rFonts w:cs="Times New Roman"/>
          <w:b w:val="0"/>
        </w:rPr>
        <w:t>;</w:t>
      </w:r>
      <w:r>
        <w:rPr>
          <w:rFonts w:cs="Times New Roman"/>
          <w:b w:val="0"/>
        </w:rPr>
        <w:t xml:space="preserve"> 20/05/2025</w:t>
      </w:r>
      <w:r w:rsidRPr="00501652">
        <w:rPr>
          <w:rFonts w:cs="Times New Roman"/>
          <w:b w:val="0"/>
        </w:rPr>
        <w:t>).</w:t>
      </w:r>
    </w:p>
    <w:p w14:paraId="58FA871A" w14:textId="47454521" w:rsidR="00D35D7D" w:rsidRPr="00541299" w:rsidRDefault="00E27012" w:rsidP="00D35D7D">
      <w:pPr>
        <w:spacing w:line="480" w:lineRule="auto"/>
        <w:jc w:val="both"/>
        <w:rPr>
          <w:rFonts w:asciiTheme="majorBidi" w:hAnsiTheme="majorBidi" w:cstheme="majorBidi"/>
          <w:b w:val="0"/>
          <w:bCs/>
        </w:rPr>
      </w:pPr>
      <w:r>
        <w:rPr>
          <w:rFonts w:asciiTheme="majorBidi" w:hAnsiTheme="majorBidi" w:cstheme="majorBidi"/>
          <w:b w:val="0"/>
        </w:rPr>
        <w:t>In the</w:t>
      </w:r>
      <w:r w:rsidR="00D35D7D" w:rsidRPr="00501652">
        <w:rPr>
          <w:rFonts w:asciiTheme="majorBidi" w:hAnsiTheme="majorBidi" w:cstheme="majorBidi"/>
          <w:b w:val="0"/>
        </w:rPr>
        <w:t xml:space="preserve"> </w:t>
      </w:r>
      <w:r w:rsidR="00B40A6F">
        <w:rPr>
          <w:rFonts w:cs="Times New Roman"/>
          <w:b w:val="0"/>
        </w:rPr>
        <w:t>Ogot (1967)</w:t>
      </w:r>
      <w:r w:rsidR="00D71B64">
        <w:rPr>
          <w:rFonts w:asciiTheme="majorBidi" w:hAnsiTheme="majorBidi" w:cstheme="majorBidi"/>
          <w:b w:val="0"/>
        </w:rPr>
        <w:t>,</w:t>
      </w:r>
      <w:r w:rsidR="00F21006">
        <w:rPr>
          <w:rFonts w:asciiTheme="majorBidi" w:hAnsiTheme="majorBidi" w:cstheme="majorBidi"/>
          <w:b w:val="0"/>
        </w:rPr>
        <w:t xml:space="preserve"> </w:t>
      </w:r>
      <w:r w:rsidR="00D35D7D" w:rsidRPr="00501652">
        <w:rPr>
          <w:rFonts w:asciiTheme="majorBidi" w:hAnsiTheme="majorBidi" w:cstheme="majorBidi"/>
          <w:b w:val="0"/>
        </w:rPr>
        <w:t xml:space="preserve">storytelling and oral </w:t>
      </w:r>
      <w:r w:rsidRPr="00501652">
        <w:rPr>
          <w:rFonts w:asciiTheme="majorBidi" w:hAnsiTheme="majorBidi" w:cstheme="majorBidi"/>
          <w:b w:val="0"/>
        </w:rPr>
        <w:t>performances</w:t>
      </w:r>
      <w:r w:rsidR="00D35D7D" w:rsidRPr="00501652">
        <w:rPr>
          <w:rFonts w:asciiTheme="majorBidi" w:hAnsiTheme="majorBidi" w:cstheme="majorBidi"/>
          <w:b w:val="0"/>
        </w:rPr>
        <w:t xml:space="preserve"> preserved and transmitted cultural values and history to younger generations</w:t>
      </w:r>
      <w:r w:rsidR="00340C15">
        <w:rPr>
          <w:rFonts w:asciiTheme="majorBidi" w:hAnsiTheme="majorBidi" w:cstheme="majorBidi"/>
          <w:b w:val="0"/>
        </w:rPr>
        <w:t>. In</w:t>
      </w:r>
      <w:r w:rsidR="00D35D7D" w:rsidRPr="00501652">
        <w:rPr>
          <w:rFonts w:asciiTheme="majorBidi" w:hAnsiTheme="majorBidi" w:cstheme="majorBidi"/>
          <w:b w:val="0"/>
        </w:rPr>
        <w:t xml:space="preserve"> </w:t>
      </w:r>
      <w:r>
        <w:rPr>
          <w:rFonts w:asciiTheme="majorBidi" w:hAnsiTheme="majorBidi" w:cstheme="majorBidi"/>
          <w:b w:val="0"/>
        </w:rPr>
        <w:t>clans</w:t>
      </w:r>
      <w:r w:rsidR="00D35D7D" w:rsidRPr="00501652">
        <w:rPr>
          <w:rFonts w:asciiTheme="majorBidi" w:hAnsiTheme="majorBidi" w:cstheme="majorBidi"/>
          <w:b w:val="0"/>
        </w:rPr>
        <w:t xml:space="preserve"> such as </w:t>
      </w:r>
      <w:proofErr w:type="spellStart"/>
      <w:r>
        <w:rPr>
          <w:rFonts w:asciiTheme="majorBidi" w:hAnsiTheme="majorBidi" w:cstheme="majorBidi"/>
          <w:b w:val="0"/>
        </w:rPr>
        <w:t>K</w:t>
      </w:r>
      <w:r w:rsidR="00D35D7D" w:rsidRPr="00501652">
        <w:rPr>
          <w:rFonts w:asciiTheme="majorBidi" w:hAnsiTheme="majorBidi" w:cstheme="majorBidi"/>
          <w:b w:val="0"/>
        </w:rPr>
        <w:t>anyamua</w:t>
      </w:r>
      <w:proofErr w:type="spellEnd"/>
      <w:r w:rsidR="00D35D7D" w:rsidRPr="00501652">
        <w:rPr>
          <w:rFonts w:asciiTheme="majorBidi" w:hAnsiTheme="majorBidi" w:cstheme="majorBidi"/>
          <w:b w:val="0"/>
        </w:rPr>
        <w:t xml:space="preserve"> and </w:t>
      </w:r>
      <w:proofErr w:type="spellStart"/>
      <w:r w:rsidR="00D35D7D" w:rsidRPr="00501652">
        <w:rPr>
          <w:rFonts w:asciiTheme="majorBidi" w:hAnsiTheme="majorBidi" w:cstheme="majorBidi"/>
          <w:b w:val="0"/>
        </w:rPr>
        <w:t>Karachuonyo</w:t>
      </w:r>
      <w:proofErr w:type="spellEnd"/>
      <w:r w:rsidR="00EC7AB9">
        <w:rPr>
          <w:rFonts w:asciiTheme="majorBidi" w:hAnsiTheme="majorBidi" w:cstheme="majorBidi"/>
          <w:b w:val="0"/>
        </w:rPr>
        <w:t xml:space="preserve"> (Muga,</w:t>
      </w:r>
      <w:r w:rsidR="0033060A">
        <w:rPr>
          <w:rFonts w:asciiTheme="majorBidi" w:hAnsiTheme="majorBidi" w:cstheme="majorBidi"/>
          <w:b w:val="0"/>
        </w:rPr>
        <w:t>KII;</w:t>
      </w:r>
      <w:r w:rsidR="00EC7AB9">
        <w:rPr>
          <w:rFonts w:asciiTheme="majorBidi" w:hAnsiTheme="majorBidi" w:cstheme="majorBidi"/>
          <w:b w:val="0"/>
        </w:rPr>
        <w:t>20/05/2025)</w:t>
      </w:r>
      <w:r w:rsidR="00D35D7D" w:rsidRPr="00501652">
        <w:rPr>
          <w:rFonts w:asciiTheme="majorBidi" w:hAnsiTheme="majorBidi" w:cstheme="majorBidi"/>
          <w:b w:val="0"/>
        </w:rPr>
        <w:t>,</w:t>
      </w:r>
      <w:r w:rsidR="00EC7AB9">
        <w:rPr>
          <w:rFonts w:asciiTheme="majorBidi" w:hAnsiTheme="majorBidi" w:cstheme="majorBidi"/>
          <w:b w:val="0"/>
        </w:rPr>
        <w:t xml:space="preserve"> </w:t>
      </w:r>
      <w:proofErr w:type="gramStart"/>
      <w:r w:rsidR="00EC7AB9">
        <w:rPr>
          <w:rFonts w:asciiTheme="majorBidi" w:hAnsiTheme="majorBidi" w:cstheme="majorBidi"/>
          <w:b w:val="0"/>
        </w:rPr>
        <w:t>recalls</w:t>
      </w:r>
      <w:proofErr w:type="gramEnd"/>
      <w:r w:rsidR="00EC7AB9">
        <w:rPr>
          <w:rFonts w:asciiTheme="majorBidi" w:hAnsiTheme="majorBidi" w:cstheme="majorBidi"/>
          <w:b w:val="0"/>
        </w:rPr>
        <w:t xml:space="preserve"> that</w:t>
      </w:r>
      <w:r w:rsidR="00D35D7D" w:rsidRPr="00501652">
        <w:rPr>
          <w:rFonts w:asciiTheme="majorBidi" w:hAnsiTheme="majorBidi" w:cstheme="majorBidi"/>
          <w:b w:val="0"/>
        </w:rPr>
        <w:t xml:space="preserve"> sages would convene in communal gatherings to recount the migration stories of the Luo from Bahr </w:t>
      </w:r>
      <w:proofErr w:type="spellStart"/>
      <w:r w:rsidR="00D35D7D" w:rsidRPr="00501652">
        <w:rPr>
          <w:rFonts w:asciiTheme="majorBidi" w:hAnsiTheme="majorBidi" w:cstheme="majorBidi"/>
          <w:b w:val="0"/>
        </w:rPr>
        <w:t>el</w:t>
      </w:r>
      <w:proofErr w:type="spellEnd"/>
      <w:r w:rsidR="00D35D7D" w:rsidRPr="00501652">
        <w:rPr>
          <w:rFonts w:asciiTheme="majorBidi" w:hAnsiTheme="majorBidi" w:cstheme="majorBidi"/>
          <w:b w:val="0"/>
        </w:rPr>
        <w:t xml:space="preserve"> Ghazal, embedding valuable lessons in these tales</w:t>
      </w:r>
      <w:r w:rsidR="00623780" w:rsidRPr="00501652">
        <w:rPr>
          <w:rFonts w:cs="Times New Roman"/>
          <w:b w:val="0"/>
        </w:rPr>
        <w:t>.</w:t>
      </w:r>
    </w:p>
    <w:p w14:paraId="56F34586" w14:textId="367F2FDD" w:rsidR="00054B89" w:rsidRDefault="009B7781" w:rsidP="008B6A03">
      <w:pPr>
        <w:spacing w:before="100" w:beforeAutospacing="1" w:after="100" w:afterAutospacing="1" w:line="480" w:lineRule="auto"/>
        <w:ind w:hanging="720"/>
        <w:jc w:val="both"/>
        <w:rPr>
          <w:rFonts w:cs="Times New Roman"/>
          <w:b w:val="0"/>
        </w:rPr>
      </w:pPr>
      <w:r>
        <w:rPr>
          <w:rFonts w:asciiTheme="majorBidi" w:hAnsiTheme="majorBidi" w:cstheme="majorBidi"/>
          <w:b w:val="0"/>
          <w:bCs/>
        </w:rPr>
        <w:t xml:space="preserve">        </w:t>
      </w:r>
      <w:r w:rsidR="007A423D">
        <w:rPr>
          <w:rFonts w:asciiTheme="majorBidi" w:hAnsiTheme="majorBidi" w:cstheme="majorBidi"/>
          <w:b w:val="0"/>
          <w:bCs/>
        </w:rPr>
        <w:t xml:space="preserve">  </w:t>
      </w:r>
      <w:r>
        <w:rPr>
          <w:rFonts w:asciiTheme="majorBidi" w:hAnsiTheme="majorBidi" w:cstheme="majorBidi"/>
          <w:b w:val="0"/>
          <w:bCs/>
        </w:rPr>
        <w:t xml:space="preserve"> </w:t>
      </w:r>
      <w:r w:rsidR="007A423D">
        <w:rPr>
          <w:rFonts w:asciiTheme="majorBidi" w:hAnsiTheme="majorBidi" w:cstheme="majorBidi"/>
          <w:b w:val="0"/>
          <w:bCs/>
        </w:rPr>
        <w:t xml:space="preserve"> </w:t>
      </w:r>
      <w:r w:rsidR="00BE4AB4">
        <w:rPr>
          <w:rFonts w:asciiTheme="majorBidi" w:hAnsiTheme="majorBidi" w:cstheme="majorBidi"/>
          <w:b w:val="0"/>
          <w:bCs/>
        </w:rPr>
        <w:t>In the same note</w:t>
      </w:r>
      <w:r w:rsidR="007A423D">
        <w:rPr>
          <w:rFonts w:asciiTheme="majorBidi" w:hAnsiTheme="majorBidi" w:cstheme="majorBidi"/>
          <w:b w:val="0"/>
          <w:bCs/>
        </w:rPr>
        <w:t>,</w:t>
      </w:r>
      <w:r>
        <w:rPr>
          <w:rFonts w:asciiTheme="majorBidi" w:hAnsiTheme="majorBidi" w:cstheme="majorBidi"/>
          <w:b w:val="0"/>
          <w:bCs/>
        </w:rPr>
        <w:t xml:space="preserve"> </w:t>
      </w:r>
      <w:r w:rsidR="00756D84" w:rsidRPr="00541299">
        <w:rPr>
          <w:rFonts w:asciiTheme="majorBidi" w:hAnsiTheme="majorBidi" w:cstheme="majorBidi"/>
          <w:b w:val="0"/>
          <w:bCs/>
        </w:rPr>
        <w:t>Wiredu</w:t>
      </w:r>
      <w:r w:rsidR="00541299">
        <w:rPr>
          <w:rFonts w:asciiTheme="majorBidi" w:hAnsiTheme="majorBidi" w:cstheme="majorBidi"/>
          <w:b w:val="0"/>
          <w:bCs/>
        </w:rPr>
        <w:t>,</w:t>
      </w:r>
      <w:r w:rsidR="005C1861">
        <w:rPr>
          <w:rFonts w:asciiTheme="majorBidi" w:hAnsiTheme="majorBidi" w:cstheme="majorBidi"/>
          <w:b w:val="0"/>
          <w:bCs/>
        </w:rPr>
        <w:t>2009</w:t>
      </w:r>
      <w:r w:rsidR="00756D84" w:rsidRPr="00541299">
        <w:rPr>
          <w:rFonts w:asciiTheme="majorBidi" w:hAnsiTheme="majorBidi" w:cstheme="majorBidi"/>
          <w:b w:val="0"/>
          <w:bCs/>
        </w:rPr>
        <w:t xml:space="preserve"> and Ochieng </w:t>
      </w:r>
      <w:r w:rsidR="00541299" w:rsidRPr="00541299">
        <w:rPr>
          <w:rFonts w:asciiTheme="majorBidi" w:hAnsiTheme="majorBidi" w:cstheme="majorBidi"/>
          <w:b w:val="0"/>
          <w:bCs/>
        </w:rPr>
        <w:t>1992,</w:t>
      </w:r>
      <w:r w:rsidR="00541299">
        <w:rPr>
          <w:rFonts w:asciiTheme="majorBidi" w:hAnsiTheme="majorBidi" w:cstheme="majorBidi"/>
          <w:b w:val="0"/>
          <w:bCs/>
        </w:rPr>
        <w:t xml:space="preserve"> </w:t>
      </w:r>
      <w:r w:rsidR="00416E98">
        <w:rPr>
          <w:rFonts w:asciiTheme="majorBidi" w:hAnsiTheme="majorBidi" w:cstheme="majorBidi"/>
          <w:b w:val="0"/>
          <w:bCs/>
        </w:rPr>
        <w:t>agrees that i</w:t>
      </w:r>
      <w:r w:rsidR="00D35D7D" w:rsidRPr="00501652">
        <w:rPr>
          <w:rFonts w:asciiTheme="majorBidi" w:hAnsiTheme="majorBidi" w:cstheme="majorBidi"/>
          <w:b w:val="0"/>
        </w:rPr>
        <w:t>n a society where formal judicial systems were absent, sages played a vital role as mediators and arbiters in disputes ranging from family disagreements to clan conflicts</w:t>
      </w:r>
      <w:r w:rsidR="00413F0A">
        <w:rPr>
          <w:rFonts w:asciiTheme="majorBidi" w:hAnsiTheme="majorBidi" w:cstheme="majorBidi"/>
          <w:b w:val="0"/>
        </w:rPr>
        <w:t xml:space="preserve"> and that their </w:t>
      </w:r>
      <w:r w:rsidR="00D35D7D" w:rsidRPr="00501652">
        <w:rPr>
          <w:rFonts w:asciiTheme="majorBidi" w:hAnsiTheme="majorBidi" w:cstheme="majorBidi"/>
          <w:b w:val="0"/>
        </w:rPr>
        <w:t>judgments were respected because they were perceived as impartial experienced and wise</w:t>
      </w:r>
      <w:r w:rsidR="00411905">
        <w:rPr>
          <w:rFonts w:asciiTheme="majorBidi" w:hAnsiTheme="majorBidi" w:cstheme="majorBidi"/>
          <w:b w:val="0"/>
        </w:rPr>
        <w:t>.</w:t>
      </w:r>
      <w:r w:rsidR="0037501B">
        <w:rPr>
          <w:rFonts w:asciiTheme="majorBidi" w:hAnsiTheme="majorBidi" w:cstheme="majorBidi"/>
          <w:b w:val="0"/>
        </w:rPr>
        <w:t xml:space="preserve"> Additionally,</w:t>
      </w:r>
      <w:r w:rsidR="00411905">
        <w:rPr>
          <w:rFonts w:asciiTheme="majorBidi" w:hAnsiTheme="majorBidi" w:cstheme="majorBidi"/>
          <w:b w:val="0"/>
        </w:rPr>
        <w:t xml:space="preserve"> </w:t>
      </w:r>
      <w:proofErr w:type="spellStart"/>
      <w:r w:rsidR="001A2F74">
        <w:rPr>
          <w:rFonts w:asciiTheme="majorBidi" w:hAnsiTheme="majorBidi" w:cstheme="majorBidi"/>
          <w:b w:val="0"/>
        </w:rPr>
        <w:t>Owade</w:t>
      </w:r>
      <w:proofErr w:type="spellEnd"/>
      <w:r w:rsidR="00EC3D61">
        <w:rPr>
          <w:rFonts w:asciiTheme="majorBidi" w:hAnsiTheme="majorBidi" w:cstheme="majorBidi"/>
          <w:b w:val="0"/>
        </w:rPr>
        <w:t xml:space="preserve"> (KII; </w:t>
      </w:r>
      <w:r w:rsidR="001A2F74">
        <w:rPr>
          <w:rFonts w:asciiTheme="majorBidi" w:hAnsiTheme="majorBidi" w:cstheme="majorBidi"/>
          <w:b w:val="0"/>
        </w:rPr>
        <w:t>20/05/2025)</w:t>
      </w:r>
      <w:r w:rsidR="00FA0B75">
        <w:rPr>
          <w:rFonts w:asciiTheme="majorBidi" w:hAnsiTheme="majorBidi" w:cstheme="majorBidi"/>
          <w:b w:val="0"/>
        </w:rPr>
        <w:t xml:space="preserve">, </w:t>
      </w:r>
      <w:r w:rsidR="001A2F74">
        <w:rPr>
          <w:rFonts w:asciiTheme="majorBidi" w:hAnsiTheme="majorBidi" w:cstheme="majorBidi"/>
          <w:b w:val="0"/>
        </w:rPr>
        <w:t>explains</w:t>
      </w:r>
      <w:r w:rsidR="004C0512">
        <w:rPr>
          <w:rFonts w:asciiTheme="majorBidi" w:hAnsiTheme="majorBidi" w:cstheme="majorBidi"/>
          <w:b w:val="0"/>
        </w:rPr>
        <w:t xml:space="preserve"> that i</w:t>
      </w:r>
      <w:r w:rsidR="00D35D7D" w:rsidRPr="00501652">
        <w:rPr>
          <w:rFonts w:asciiTheme="majorBidi" w:hAnsiTheme="majorBidi" w:cstheme="majorBidi"/>
          <w:b w:val="0"/>
        </w:rPr>
        <w:t xml:space="preserve">n cases involving land boundaries or marital disagreements, elders from families </w:t>
      </w:r>
      <w:r w:rsidR="007B005C" w:rsidRPr="00501652">
        <w:rPr>
          <w:rFonts w:asciiTheme="majorBidi" w:hAnsiTheme="majorBidi" w:cstheme="majorBidi"/>
          <w:b w:val="0"/>
        </w:rPr>
        <w:t>sought</w:t>
      </w:r>
      <w:r w:rsidR="00D35D7D" w:rsidRPr="00501652">
        <w:rPr>
          <w:rFonts w:asciiTheme="majorBidi" w:hAnsiTheme="majorBidi" w:cstheme="majorBidi"/>
          <w:b w:val="0"/>
        </w:rPr>
        <w:t xml:space="preserve"> the counsel of sages, who mediated based on customary laws and </w:t>
      </w:r>
      <w:r w:rsidR="00F92A13" w:rsidRPr="00501652">
        <w:rPr>
          <w:rFonts w:asciiTheme="majorBidi" w:hAnsiTheme="majorBidi" w:cstheme="majorBidi"/>
          <w:b w:val="0"/>
        </w:rPr>
        <w:t>pattern</w:t>
      </w:r>
      <w:r w:rsidR="00411905">
        <w:rPr>
          <w:rFonts w:asciiTheme="majorBidi" w:hAnsiTheme="majorBidi" w:cstheme="majorBidi"/>
          <w:b w:val="0"/>
        </w:rPr>
        <w:t>s</w:t>
      </w:r>
      <w:r w:rsidR="00D35D7D" w:rsidRPr="00501652">
        <w:rPr>
          <w:rFonts w:asciiTheme="majorBidi" w:hAnsiTheme="majorBidi" w:cstheme="majorBidi"/>
          <w:b w:val="0"/>
        </w:rPr>
        <w:t>.</w:t>
      </w:r>
      <w:r w:rsidR="00D35D7D" w:rsidRPr="00501652">
        <w:rPr>
          <w:rFonts w:cs="Times New Roman"/>
          <w:b w:val="0"/>
        </w:rPr>
        <w:t xml:space="preserve"> </w:t>
      </w:r>
      <w:r w:rsidR="00883B86">
        <w:rPr>
          <w:rFonts w:cs="Times New Roman"/>
          <w:b w:val="0"/>
        </w:rPr>
        <w:t xml:space="preserve">According to </w:t>
      </w:r>
      <w:r w:rsidR="004A2681">
        <w:rPr>
          <w:rFonts w:cs="Times New Roman"/>
          <w:b w:val="0"/>
        </w:rPr>
        <w:t>(</w:t>
      </w:r>
      <w:r w:rsidR="004A2681" w:rsidRPr="00501652">
        <w:rPr>
          <w:rFonts w:eastAsia="Times New Roman" w:cs="Times New Roman"/>
          <w:b w:val="0"/>
          <w:szCs w:val="24"/>
        </w:rPr>
        <w:t>KNA/MFN/8681</w:t>
      </w:r>
      <w:r w:rsidR="004A2681">
        <w:rPr>
          <w:rFonts w:eastAsia="Times New Roman" w:cs="Times New Roman"/>
          <w:b w:val="0"/>
          <w:szCs w:val="24"/>
        </w:rPr>
        <w:t xml:space="preserve">; 1954) </w:t>
      </w:r>
      <w:r w:rsidR="00F773A6">
        <w:rPr>
          <w:rFonts w:cs="Times New Roman"/>
          <w:b w:val="0"/>
        </w:rPr>
        <w:t>w</w:t>
      </w:r>
      <w:r w:rsidR="00D35D7D" w:rsidRPr="00501652">
        <w:rPr>
          <w:rFonts w:cs="Times New Roman"/>
          <w:b w:val="0"/>
        </w:rPr>
        <w:t xml:space="preserve">hen people quarreled whether it was a land dispute or a marriage gone sour it was the </w:t>
      </w:r>
      <w:r w:rsidR="002664B4">
        <w:rPr>
          <w:rFonts w:cs="Times New Roman"/>
          <w:b w:val="0"/>
        </w:rPr>
        <w:t>wise individuals</w:t>
      </w:r>
      <w:r w:rsidR="00C90850">
        <w:rPr>
          <w:rFonts w:cs="Times New Roman"/>
          <w:b w:val="0"/>
        </w:rPr>
        <w:t xml:space="preserve"> who were</w:t>
      </w:r>
      <w:r w:rsidR="00D35D7D" w:rsidRPr="00501652">
        <w:rPr>
          <w:rFonts w:cs="Times New Roman"/>
          <w:b w:val="0"/>
        </w:rPr>
        <w:t xml:space="preserve"> brought in when all</w:t>
      </w:r>
      <w:r w:rsidR="007A7D1E">
        <w:rPr>
          <w:rFonts w:cs="Times New Roman"/>
          <w:b w:val="0"/>
        </w:rPr>
        <w:t xml:space="preserve"> attempts </w:t>
      </w:r>
      <w:r w:rsidR="00D35D7D" w:rsidRPr="00501652">
        <w:rPr>
          <w:rFonts w:cs="Times New Roman"/>
          <w:b w:val="0"/>
        </w:rPr>
        <w:t xml:space="preserve"> had failed</w:t>
      </w:r>
      <w:r w:rsidR="007A7D1E">
        <w:rPr>
          <w:rFonts w:cs="Times New Roman"/>
          <w:b w:val="0"/>
        </w:rPr>
        <w:t xml:space="preserve"> since </w:t>
      </w:r>
      <w:r w:rsidR="00BF53EA">
        <w:rPr>
          <w:rFonts w:cs="Times New Roman"/>
          <w:b w:val="0"/>
        </w:rPr>
        <w:t xml:space="preserve">such people </w:t>
      </w:r>
      <w:r w:rsidR="00D35D7D" w:rsidRPr="00501652">
        <w:rPr>
          <w:rFonts w:cs="Times New Roman"/>
          <w:b w:val="0"/>
        </w:rPr>
        <w:t xml:space="preserve">did not take sides as they </w:t>
      </w:r>
      <w:r w:rsidR="00803BD8">
        <w:rPr>
          <w:rFonts w:cs="Times New Roman"/>
          <w:b w:val="0"/>
        </w:rPr>
        <w:t xml:space="preserve">settled </w:t>
      </w:r>
      <w:r w:rsidR="00F92A13">
        <w:rPr>
          <w:rFonts w:cs="Times New Roman"/>
          <w:b w:val="0"/>
        </w:rPr>
        <w:t>disputes</w:t>
      </w:r>
      <w:r w:rsidR="00D35D7D" w:rsidRPr="00501652">
        <w:rPr>
          <w:rFonts w:cs="Times New Roman"/>
          <w:b w:val="0"/>
        </w:rPr>
        <w:t xml:space="preserve">. </w:t>
      </w:r>
    </w:p>
    <w:p w14:paraId="1849E9D6" w14:textId="2944A0C0" w:rsidR="003A606D" w:rsidRDefault="00054B89" w:rsidP="008B6A03">
      <w:pPr>
        <w:spacing w:before="100" w:beforeAutospacing="1" w:after="100" w:afterAutospacing="1" w:line="480" w:lineRule="auto"/>
        <w:ind w:hanging="720"/>
        <w:jc w:val="both"/>
        <w:rPr>
          <w:rFonts w:cs="Times New Roman"/>
          <w:b w:val="0"/>
        </w:rPr>
      </w:pPr>
      <w:r>
        <w:rPr>
          <w:rFonts w:cs="Times New Roman"/>
          <w:b w:val="0"/>
        </w:rPr>
        <w:t xml:space="preserve">            Sages spoke </w:t>
      </w:r>
      <w:r w:rsidR="00D35D7D" w:rsidRPr="00501652">
        <w:rPr>
          <w:rFonts w:cs="Times New Roman"/>
          <w:b w:val="0"/>
        </w:rPr>
        <w:t>in proverbs and stories, allowing both parties to see their errors without shame</w:t>
      </w:r>
      <w:r w:rsidR="00BC0054">
        <w:rPr>
          <w:rFonts w:cs="Times New Roman"/>
          <w:b w:val="0"/>
        </w:rPr>
        <w:t xml:space="preserve"> as t</w:t>
      </w:r>
      <w:r w:rsidR="00D35D7D" w:rsidRPr="00501652">
        <w:rPr>
          <w:rFonts w:cs="Times New Roman"/>
          <w:b w:val="0"/>
        </w:rPr>
        <w:t>heir voices had the power to restore peace because it was the voice of truth wrapped in wisdom</w:t>
      </w:r>
      <w:r w:rsidR="007534CB">
        <w:rPr>
          <w:rFonts w:cs="Times New Roman"/>
          <w:b w:val="0"/>
        </w:rPr>
        <w:t xml:space="preserve"> </w:t>
      </w:r>
      <w:r w:rsidR="007534CB" w:rsidRPr="00501652">
        <w:rPr>
          <w:rFonts w:cs="Times New Roman"/>
          <w:b w:val="0"/>
        </w:rPr>
        <w:t>(</w:t>
      </w:r>
      <w:proofErr w:type="spellStart"/>
      <w:r w:rsidR="007534CB">
        <w:rPr>
          <w:rFonts w:asciiTheme="majorBidi" w:hAnsiTheme="majorBidi" w:cstheme="majorBidi"/>
          <w:b w:val="0"/>
        </w:rPr>
        <w:t>Nyandiko,</w:t>
      </w:r>
      <w:r>
        <w:rPr>
          <w:rFonts w:asciiTheme="majorBidi" w:hAnsiTheme="majorBidi" w:cstheme="majorBidi"/>
          <w:b w:val="0"/>
        </w:rPr>
        <w:t>KII</w:t>
      </w:r>
      <w:proofErr w:type="spellEnd"/>
      <w:r w:rsidR="007534CB">
        <w:rPr>
          <w:rFonts w:asciiTheme="majorBidi" w:hAnsiTheme="majorBidi" w:cstheme="majorBidi"/>
          <w:b w:val="0"/>
        </w:rPr>
        <w:t xml:space="preserve"> 18/05/2025</w:t>
      </w:r>
      <w:r w:rsidR="007534CB" w:rsidRPr="00501652">
        <w:rPr>
          <w:rFonts w:cs="Times New Roman"/>
          <w:b w:val="0"/>
        </w:rPr>
        <w:t>).</w:t>
      </w:r>
      <w:r w:rsidR="00D35D7D" w:rsidRPr="00501652">
        <w:rPr>
          <w:rFonts w:cs="Times New Roman"/>
          <w:b w:val="0"/>
        </w:rPr>
        <w:t xml:space="preserve"> When someone broke a serious taboo like incest, theft from a sacred place</w:t>
      </w:r>
      <w:r w:rsidR="003A467C" w:rsidRPr="00501652">
        <w:rPr>
          <w:rFonts w:cs="Times New Roman"/>
          <w:b w:val="0"/>
        </w:rPr>
        <w:t xml:space="preserve"> or</w:t>
      </w:r>
      <w:r w:rsidR="00D35D7D" w:rsidRPr="00501652">
        <w:rPr>
          <w:rFonts w:cs="Times New Roman"/>
          <w:b w:val="0"/>
        </w:rPr>
        <w:t xml:space="preserve"> </w:t>
      </w:r>
      <w:r w:rsidR="009221A6" w:rsidRPr="00501652">
        <w:rPr>
          <w:rFonts w:cs="Times New Roman"/>
          <w:b w:val="0"/>
        </w:rPr>
        <w:t>murder,</w:t>
      </w:r>
      <w:r w:rsidR="00D35D7D" w:rsidRPr="00501652">
        <w:rPr>
          <w:rFonts w:cs="Times New Roman"/>
          <w:b w:val="0"/>
        </w:rPr>
        <w:t xml:space="preserve"> the sage did not shame them publicly</w:t>
      </w:r>
      <w:r w:rsidR="007B005C" w:rsidRPr="00501652">
        <w:rPr>
          <w:rFonts w:cs="Times New Roman"/>
          <w:b w:val="0"/>
        </w:rPr>
        <w:t xml:space="preserve"> </w:t>
      </w:r>
      <w:r w:rsidR="00944E7A">
        <w:rPr>
          <w:rFonts w:cs="Times New Roman"/>
          <w:b w:val="0"/>
        </w:rPr>
        <w:t xml:space="preserve">instead </w:t>
      </w:r>
      <w:r w:rsidR="00D35D7D" w:rsidRPr="00501652">
        <w:rPr>
          <w:rFonts w:cs="Times New Roman"/>
          <w:b w:val="0"/>
        </w:rPr>
        <w:t>led the cleansing rituals and ensured the right reparations were made</w:t>
      </w:r>
      <w:r w:rsidR="002244C9">
        <w:rPr>
          <w:rFonts w:cs="Times New Roman"/>
          <w:b w:val="0"/>
        </w:rPr>
        <w:t xml:space="preserve"> </w:t>
      </w:r>
      <w:r w:rsidR="002244C9" w:rsidRPr="00501652">
        <w:rPr>
          <w:rFonts w:cs="Times New Roman"/>
          <w:b w:val="0"/>
        </w:rPr>
        <w:t>(</w:t>
      </w:r>
      <w:proofErr w:type="spellStart"/>
      <w:r w:rsidR="002244C9">
        <w:rPr>
          <w:rFonts w:cs="Times New Roman"/>
          <w:b w:val="0"/>
        </w:rPr>
        <w:t>Owade</w:t>
      </w:r>
      <w:proofErr w:type="spellEnd"/>
      <w:r w:rsidR="002244C9">
        <w:rPr>
          <w:rFonts w:cs="Times New Roman"/>
          <w:b w:val="0"/>
        </w:rPr>
        <w:t xml:space="preserve">, </w:t>
      </w:r>
      <w:r w:rsidR="0033060A">
        <w:rPr>
          <w:rFonts w:cs="Times New Roman"/>
          <w:b w:val="0"/>
        </w:rPr>
        <w:t>KII;</w:t>
      </w:r>
      <w:r w:rsidR="002244C9">
        <w:rPr>
          <w:rFonts w:cs="Times New Roman"/>
          <w:b w:val="0"/>
        </w:rPr>
        <w:t xml:space="preserve"> 20/05/2025</w:t>
      </w:r>
      <w:r w:rsidR="002244C9" w:rsidRPr="00501652">
        <w:rPr>
          <w:rFonts w:cs="Times New Roman"/>
          <w:b w:val="0"/>
        </w:rPr>
        <w:t>)</w:t>
      </w:r>
      <w:r w:rsidR="002244C9">
        <w:rPr>
          <w:rFonts w:cs="Times New Roman"/>
          <w:b w:val="0"/>
        </w:rPr>
        <w:t>. Moreover</w:t>
      </w:r>
      <w:r w:rsidR="00D35D7D" w:rsidRPr="00501652">
        <w:rPr>
          <w:rFonts w:cs="Times New Roman"/>
          <w:b w:val="0"/>
        </w:rPr>
        <w:t xml:space="preserve">, </w:t>
      </w:r>
      <w:r w:rsidR="002244C9">
        <w:rPr>
          <w:rFonts w:cs="Times New Roman"/>
          <w:b w:val="0"/>
        </w:rPr>
        <w:t>sages</w:t>
      </w:r>
      <w:r w:rsidR="00D35D7D" w:rsidRPr="00501652">
        <w:rPr>
          <w:rFonts w:cs="Times New Roman"/>
          <w:b w:val="0"/>
        </w:rPr>
        <w:t xml:space="preserve"> explained why the act was </w:t>
      </w:r>
      <w:r w:rsidR="00006999">
        <w:rPr>
          <w:rFonts w:cs="Times New Roman"/>
          <w:b w:val="0"/>
        </w:rPr>
        <w:t xml:space="preserve">a </w:t>
      </w:r>
      <w:r w:rsidR="00D35D7D" w:rsidRPr="00501652">
        <w:rPr>
          <w:rFonts w:cs="Times New Roman"/>
          <w:b w:val="0"/>
        </w:rPr>
        <w:t>taboo</w:t>
      </w:r>
      <w:r w:rsidR="001F3B0B">
        <w:rPr>
          <w:rFonts w:cs="Times New Roman"/>
          <w:b w:val="0"/>
        </w:rPr>
        <w:t xml:space="preserve"> </w:t>
      </w:r>
      <w:r w:rsidR="00006999">
        <w:rPr>
          <w:rFonts w:cs="Times New Roman"/>
          <w:b w:val="0"/>
        </w:rPr>
        <w:t>for</w:t>
      </w:r>
      <w:r w:rsidR="00D35D7D" w:rsidRPr="00501652">
        <w:rPr>
          <w:rFonts w:cs="Times New Roman"/>
          <w:b w:val="0"/>
        </w:rPr>
        <w:t xml:space="preserve"> </w:t>
      </w:r>
      <w:r w:rsidR="001F3B0B">
        <w:rPr>
          <w:rFonts w:cs="Times New Roman"/>
          <w:b w:val="0"/>
        </w:rPr>
        <w:t xml:space="preserve">the </w:t>
      </w:r>
      <w:r w:rsidR="00D35D7D" w:rsidRPr="00501652">
        <w:rPr>
          <w:rFonts w:cs="Times New Roman"/>
          <w:b w:val="0"/>
        </w:rPr>
        <w:t>community</w:t>
      </w:r>
      <w:r w:rsidR="001F3B0B">
        <w:rPr>
          <w:rFonts w:cs="Times New Roman"/>
          <w:b w:val="0"/>
        </w:rPr>
        <w:t xml:space="preserve"> to</w:t>
      </w:r>
      <w:r w:rsidR="00D35D7D" w:rsidRPr="00501652">
        <w:rPr>
          <w:rFonts w:cs="Times New Roman"/>
          <w:b w:val="0"/>
        </w:rPr>
        <w:t xml:space="preserve"> </w:t>
      </w:r>
      <w:r w:rsidR="001F3B0B">
        <w:rPr>
          <w:rFonts w:cs="Times New Roman"/>
          <w:b w:val="0"/>
        </w:rPr>
        <w:t xml:space="preserve">understand </w:t>
      </w:r>
      <w:r w:rsidR="00D35D7D" w:rsidRPr="00501652">
        <w:rPr>
          <w:rFonts w:cs="Times New Roman"/>
          <w:b w:val="0"/>
        </w:rPr>
        <w:t>the danger</w:t>
      </w:r>
      <w:r w:rsidR="00642BE2">
        <w:rPr>
          <w:rFonts w:cs="Times New Roman"/>
          <w:b w:val="0"/>
        </w:rPr>
        <w:t xml:space="preserve"> not just</w:t>
      </w:r>
      <w:r w:rsidR="00D35D7D" w:rsidRPr="00501652">
        <w:rPr>
          <w:rFonts w:cs="Times New Roman"/>
          <w:b w:val="0"/>
        </w:rPr>
        <w:t xml:space="preserve"> </w:t>
      </w:r>
      <w:r w:rsidR="001074CE">
        <w:rPr>
          <w:rFonts w:cs="Times New Roman"/>
          <w:b w:val="0"/>
        </w:rPr>
        <w:t>on</w:t>
      </w:r>
      <w:r w:rsidR="00D35D7D" w:rsidRPr="00501652">
        <w:rPr>
          <w:rFonts w:cs="Times New Roman"/>
          <w:b w:val="0"/>
        </w:rPr>
        <w:t xml:space="preserve"> the individual</w:t>
      </w:r>
      <w:r w:rsidR="001027BF">
        <w:rPr>
          <w:rFonts w:cs="Times New Roman"/>
          <w:b w:val="0"/>
        </w:rPr>
        <w:t xml:space="preserve"> </w:t>
      </w:r>
      <w:r w:rsidR="001027BF">
        <w:rPr>
          <w:rFonts w:cs="Times New Roman"/>
          <w:b w:val="0"/>
        </w:rPr>
        <w:lastRenderedPageBreak/>
        <w:t xml:space="preserve">but </w:t>
      </w:r>
      <w:r w:rsidR="00D35D7D" w:rsidRPr="00501652">
        <w:rPr>
          <w:rFonts w:cs="Times New Roman"/>
          <w:b w:val="0"/>
        </w:rPr>
        <w:t>to the whole village</w:t>
      </w:r>
      <w:r w:rsidR="009C7498">
        <w:rPr>
          <w:rFonts w:cs="Times New Roman"/>
          <w:b w:val="0"/>
        </w:rPr>
        <w:t xml:space="preserve"> </w:t>
      </w:r>
      <w:r w:rsidR="00D272CD">
        <w:rPr>
          <w:rFonts w:cs="Times New Roman"/>
          <w:b w:val="0"/>
        </w:rPr>
        <w:t>therefore</w:t>
      </w:r>
      <w:r w:rsidR="007572FB">
        <w:rPr>
          <w:rFonts w:cs="Times New Roman"/>
          <w:b w:val="0"/>
        </w:rPr>
        <w:t>,</w:t>
      </w:r>
      <w:r w:rsidR="00F92A13">
        <w:rPr>
          <w:rFonts w:cs="Times New Roman"/>
          <w:b w:val="0"/>
        </w:rPr>
        <w:t xml:space="preserve"> sages were the</w:t>
      </w:r>
      <w:r w:rsidR="00F92A13" w:rsidRPr="00501652">
        <w:rPr>
          <w:rFonts w:cs="Times New Roman"/>
          <w:b w:val="0"/>
        </w:rPr>
        <w:t xml:space="preserve"> guardians</w:t>
      </w:r>
      <w:r w:rsidR="00D35D7D" w:rsidRPr="00501652">
        <w:rPr>
          <w:rFonts w:cs="Times New Roman"/>
          <w:b w:val="0"/>
        </w:rPr>
        <w:t xml:space="preserve"> of both justice and </w:t>
      </w:r>
      <w:r w:rsidR="00F92A13">
        <w:rPr>
          <w:rFonts w:cs="Times New Roman"/>
          <w:b w:val="0"/>
        </w:rPr>
        <w:t xml:space="preserve">peace </w:t>
      </w:r>
      <w:r w:rsidR="00D35D7D" w:rsidRPr="00501652">
        <w:rPr>
          <w:rFonts w:cs="Times New Roman"/>
          <w:b w:val="0"/>
        </w:rPr>
        <w:t>restoration</w:t>
      </w:r>
      <w:r w:rsidR="00A90A7F">
        <w:rPr>
          <w:rFonts w:cs="Times New Roman"/>
          <w:b w:val="0"/>
        </w:rPr>
        <w:t xml:space="preserve"> </w:t>
      </w:r>
      <w:r w:rsidR="008F37EB">
        <w:rPr>
          <w:rFonts w:cs="Times New Roman"/>
          <w:b w:val="0"/>
        </w:rPr>
        <w:t>as</w:t>
      </w:r>
      <w:r w:rsidR="00A90A7F">
        <w:rPr>
          <w:rFonts w:cs="Times New Roman"/>
          <w:b w:val="0"/>
        </w:rPr>
        <w:t xml:space="preserve"> </w:t>
      </w:r>
      <w:r w:rsidR="008F37EB">
        <w:rPr>
          <w:rFonts w:cs="Times New Roman"/>
          <w:b w:val="0"/>
        </w:rPr>
        <w:t>they</w:t>
      </w:r>
      <w:r w:rsidR="00D35D7D" w:rsidRPr="00501652">
        <w:rPr>
          <w:rFonts w:cs="Times New Roman"/>
          <w:b w:val="0"/>
        </w:rPr>
        <w:t xml:space="preserve"> understood the rhythms of the spirit world</w:t>
      </w:r>
      <w:r w:rsidR="003A606D">
        <w:rPr>
          <w:rFonts w:cs="Times New Roman"/>
          <w:b w:val="0"/>
        </w:rPr>
        <w:t xml:space="preserve"> and</w:t>
      </w:r>
      <w:r w:rsidR="00D35D7D" w:rsidRPr="00501652">
        <w:rPr>
          <w:rFonts w:cs="Times New Roman"/>
          <w:b w:val="0"/>
        </w:rPr>
        <w:t xml:space="preserve"> advised people on how to live in harmony with </w:t>
      </w:r>
      <w:r w:rsidR="007B005C" w:rsidRPr="00501652">
        <w:rPr>
          <w:rFonts w:cs="Times New Roman"/>
          <w:b w:val="0"/>
        </w:rPr>
        <w:t xml:space="preserve">the </w:t>
      </w:r>
      <w:r w:rsidR="00017064" w:rsidRPr="00501652">
        <w:rPr>
          <w:rFonts w:cs="Times New Roman"/>
          <w:b w:val="0"/>
        </w:rPr>
        <w:t>living</w:t>
      </w:r>
      <w:r w:rsidR="007B005C" w:rsidRPr="00501652">
        <w:rPr>
          <w:rFonts w:cs="Times New Roman"/>
          <w:b w:val="0"/>
        </w:rPr>
        <w:t xml:space="preserve"> and the dead</w:t>
      </w:r>
      <w:r w:rsidR="003A606D">
        <w:rPr>
          <w:rFonts w:cs="Times New Roman"/>
          <w:b w:val="0"/>
        </w:rPr>
        <w:t xml:space="preserve"> (</w:t>
      </w:r>
      <w:proofErr w:type="spellStart"/>
      <w:r w:rsidR="003A606D">
        <w:rPr>
          <w:rFonts w:cs="Times New Roman"/>
          <w:b w:val="0"/>
        </w:rPr>
        <w:t>Olieko,KII</w:t>
      </w:r>
      <w:proofErr w:type="spellEnd"/>
      <w:r w:rsidR="003A606D">
        <w:rPr>
          <w:rFonts w:cs="Times New Roman"/>
          <w:b w:val="0"/>
        </w:rPr>
        <w:t>; 20/05/2025)</w:t>
      </w:r>
      <w:r w:rsidR="00D35D7D" w:rsidRPr="00501652">
        <w:rPr>
          <w:rFonts w:cs="Times New Roman"/>
          <w:b w:val="0"/>
        </w:rPr>
        <w:t xml:space="preserve">. </w:t>
      </w:r>
    </w:p>
    <w:p w14:paraId="01732703" w14:textId="1B0307EF" w:rsidR="00AD7354" w:rsidRDefault="003A606D" w:rsidP="008B6A03">
      <w:pPr>
        <w:spacing w:before="100" w:beforeAutospacing="1" w:after="100" w:afterAutospacing="1" w:line="480" w:lineRule="auto"/>
        <w:ind w:hanging="720"/>
        <w:jc w:val="both"/>
        <w:rPr>
          <w:rFonts w:cs="Times New Roman"/>
          <w:b w:val="0"/>
          <w:szCs w:val="24"/>
        </w:rPr>
      </w:pPr>
      <w:r>
        <w:rPr>
          <w:rFonts w:cs="Times New Roman"/>
          <w:b w:val="0"/>
        </w:rPr>
        <w:t xml:space="preserve">            </w:t>
      </w:r>
      <w:r w:rsidR="001005C9">
        <w:rPr>
          <w:rFonts w:cs="Times New Roman"/>
          <w:b w:val="0"/>
        </w:rPr>
        <w:t xml:space="preserve">As stated by </w:t>
      </w:r>
      <w:r w:rsidR="001005C9" w:rsidRPr="001005C9">
        <w:rPr>
          <w:rFonts w:cs="Times New Roman"/>
          <w:b w:val="0"/>
          <w:bCs/>
        </w:rPr>
        <w:t xml:space="preserve">Mutiso </w:t>
      </w:r>
      <w:r w:rsidR="00867157">
        <w:rPr>
          <w:rFonts w:cs="Times New Roman"/>
          <w:b w:val="0"/>
          <w:bCs/>
        </w:rPr>
        <w:t>and</w:t>
      </w:r>
      <w:r w:rsidR="001005C9" w:rsidRPr="001005C9">
        <w:rPr>
          <w:rFonts w:cs="Times New Roman"/>
          <w:b w:val="0"/>
          <w:bCs/>
        </w:rPr>
        <w:t xml:space="preserve"> </w:t>
      </w:r>
      <w:proofErr w:type="spellStart"/>
      <w:r w:rsidR="001005C9" w:rsidRPr="001005C9">
        <w:rPr>
          <w:rFonts w:cs="Times New Roman"/>
          <w:b w:val="0"/>
          <w:bCs/>
        </w:rPr>
        <w:t>Rohio</w:t>
      </w:r>
      <w:proofErr w:type="spellEnd"/>
      <w:r w:rsidR="00A5627C">
        <w:rPr>
          <w:rFonts w:cs="Times New Roman"/>
          <w:b w:val="0"/>
          <w:bCs/>
        </w:rPr>
        <w:t xml:space="preserve"> (</w:t>
      </w:r>
      <w:r w:rsidR="001005C9" w:rsidRPr="001005C9">
        <w:rPr>
          <w:rFonts w:cs="Times New Roman"/>
          <w:b w:val="0"/>
          <w:bCs/>
        </w:rPr>
        <w:t>1975</w:t>
      </w:r>
      <w:r w:rsidR="00A5627C">
        <w:rPr>
          <w:rFonts w:cs="Times New Roman"/>
          <w:b w:val="0"/>
          <w:bCs/>
        </w:rPr>
        <w:t>)</w:t>
      </w:r>
      <w:r w:rsidR="00867157">
        <w:rPr>
          <w:rFonts w:cs="Times New Roman"/>
        </w:rPr>
        <w:t>,</w:t>
      </w:r>
      <w:r w:rsidR="00C74164">
        <w:rPr>
          <w:rFonts w:cs="Times New Roman"/>
        </w:rPr>
        <w:t xml:space="preserve"> </w:t>
      </w:r>
      <w:r w:rsidR="00C74164">
        <w:rPr>
          <w:rFonts w:cs="Times New Roman"/>
          <w:b w:val="0"/>
        </w:rPr>
        <w:t>sages</w:t>
      </w:r>
      <w:r w:rsidR="00D35D7D" w:rsidRPr="00501652">
        <w:rPr>
          <w:rFonts w:cs="Times New Roman"/>
          <w:b w:val="0"/>
        </w:rPr>
        <w:t xml:space="preserve"> would caution against disturbing ancestral sites or </w:t>
      </w:r>
      <w:r w:rsidR="00B2307C">
        <w:rPr>
          <w:rFonts w:cs="Times New Roman"/>
          <w:b w:val="0"/>
        </w:rPr>
        <w:t>disrespecting the dead</w:t>
      </w:r>
      <w:r w:rsidR="00B32912">
        <w:rPr>
          <w:rFonts w:cs="Times New Roman"/>
          <w:b w:val="0"/>
        </w:rPr>
        <w:t xml:space="preserve">, </w:t>
      </w:r>
      <w:r w:rsidR="00B2307C">
        <w:rPr>
          <w:rFonts w:cs="Times New Roman"/>
          <w:b w:val="0"/>
        </w:rPr>
        <w:t xml:space="preserve">they also </w:t>
      </w:r>
      <w:r w:rsidR="00D35D7D" w:rsidRPr="00501652">
        <w:rPr>
          <w:rFonts w:cs="Times New Roman"/>
          <w:b w:val="0"/>
        </w:rPr>
        <w:t>interpret dreams, calm restless spirits</w:t>
      </w:r>
      <w:r w:rsidR="003A467C" w:rsidRPr="00501652">
        <w:rPr>
          <w:rFonts w:cs="Times New Roman"/>
          <w:b w:val="0"/>
        </w:rPr>
        <w:t xml:space="preserve"> </w:t>
      </w:r>
      <w:r w:rsidR="00AA30F9">
        <w:rPr>
          <w:rFonts w:cs="Times New Roman"/>
          <w:b w:val="0"/>
        </w:rPr>
        <w:t>as well as</w:t>
      </w:r>
      <w:r w:rsidR="00D35D7D" w:rsidRPr="00501652">
        <w:rPr>
          <w:rFonts w:cs="Times New Roman"/>
          <w:b w:val="0"/>
        </w:rPr>
        <w:t xml:space="preserve"> advis</w:t>
      </w:r>
      <w:r w:rsidR="00AA30F9">
        <w:rPr>
          <w:rFonts w:cs="Times New Roman"/>
          <w:b w:val="0"/>
        </w:rPr>
        <w:t>ing</w:t>
      </w:r>
      <w:r w:rsidR="00D35D7D" w:rsidRPr="00501652">
        <w:rPr>
          <w:rFonts w:cs="Times New Roman"/>
          <w:b w:val="0"/>
        </w:rPr>
        <w:t xml:space="preserve"> on offerings to ancestors</w:t>
      </w:r>
      <w:r w:rsidR="00017064" w:rsidRPr="00501652">
        <w:rPr>
          <w:rFonts w:cs="Times New Roman"/>
          <w:b w:val="0"/>
        </w:rPr>
        <w:t xml:space="preserve"> </w:t>
      </w:r>
      <w:r w:rsidR="00AA30F9">
        <w:rPr>
          <w:rFonts w:cs="Times New Roman"/>
          <w:b w:val="0"/>
        </w:rPr>
        <w:t>apart from</w:t>
      </w:r>
      <w:r w:rsidR="00D35D7D" w:rsidRPr="00501652">
        <w:rPr>
          <w:rFonts w:cs="Times New Roman"/>
          <w:b w:val="0"/>
        </w:rPr>
        <w:t xml:space="preserve"> remind</w:t>
      </w:r>
      <w:r w:rsidR="00AA30F9">
        <w:rPr>
          <w:rFonts w:cs="Times New Roman"/>
          <w:b w:val="0"/>
        </w:rPr>
        <w:t>ing</w:t>
      </w:r>
      <w:r w:rsidR="00D35D7D" w:rsidRPr="00501652">
        <w:rPr>
          <w:rFonts w:cs="Times New Roman"/>
          <w:b w:val="0"/>
        </w:rPr>
        <w:t xml:space="preserve"> the </w:t>
      </w:r>
      <w:r w:rsidR="00AA30F9">
        <w:rPr>
          <w:rFonts w:cs="Times New Roman"/>
          <w:b w:val="0"/>
        </w:rPr>
        <w:t xml:space="preserve">community </w:t>
      </w:r>
      <w:r w:rsidR="00D35D7D" w:rsidRPr="00501652">
        <w:rPr>
          <w:rFonts w:cs="Times New Roman"/>
          <w:b w:val="0"/>
        </w:rPr>
        <w:t xml:space="preserve">that the world of </w:t>
      </w:r>
      <w:r w:rsidR="00C74747" w:rsidRPr="00501652">
        <w:rPr>
          <w:rFonts w:cs="Times New Roman"/>
          <w:b w:val="0"/>
        </w:rPr>
        <w:t>living</w:t>
      </w:r>
      <w:r w:rsidR="00D35D7D" w:rsidRPr="00501652">
        <w:rPr>
          <w:rFonts w:cs="Times New Roman"/>
          <w:b w:val="0"/>
        </w:rPr>
        <w:t xml:space="preserve"> and the dead was </w:t>
      </w:r>
      <w:r w:rsidR="009221A6" w:rsidRPr="00501652">
        <w:rPr>
          <w:rFonts w:cs="Times New Roman"/>
          <w:b w:val="0"/>
        </w:rPr>
        <w:t>one</w:t>
      </w:r>
      <w:r w:rsidR="008F5372">
        <w:rPr>
          <w:rFonts w:cs="Times New Roman"/>
          <w:b w:val="0"/>
        </w:rPr>
        <w:t>.</w:t>
      </w:r>
      <w:r w:rsidR="009221A6" w:rsidRPr="00501652">
        <w:rPr>
          <w:rFonts w:cs="Times New Roman"/>
          <w:b w:val="0"/>
        </w:rPr>
        <w:t xml:space="preserve"> </w:t>
      </w:r>
      <w:r w:rsidR="00AB7669">
        <w:rPr>
          <w:rFonts w:cs="Times New Roman"/>
          <w:b w:val="0"/>
        </w:rPr>
        <w:t xml:space="preserve">Hence </w:t>
      </w:r>
      <w:r w:rsidR="00D35D7D" w:rsidRPr="00501652">
        <w:rPr>
          <w:rFonts w:cs="Times New Roman"/>
          <w:b w:val="0"/>
        </w:rPr>
        <w:t xml:space="preserve">harmony </w:t>
      </w:r>
      <w:r w:rsidR="00B32912">
        <w:rPr>
          <w:rFonts w:cs="Times New Roman"/>
          <w:b w:val="0"/>
        </w:rPr>
        <w:t xml:space="preserve">and that it was a taboo to </w:t>
      </w:r>
      <w:r w:rsidR="008353CA">
        <w:rPr>
          <w:rFonts w:cs="Times New Roman"/>
          <w:b w:val="0"/>
        </w:rPr>
        <w:t>disturb the natural order of events at any moment.</w:t>
      </w:r>
      <w:r w:rsidR="00D17206">
        <w:rPr>
          <w:rFonts w:cs="Times New Roman"/>
          <w:b w:val="0"/>
        </w:rPr>
        <w:t xml:space="preserve"> In the analysis</w:t>
      </w:r>
      <w:r w:rsidR="00D3003D">
        <w:rPr>
          <w:rFonts w:cs="Times New Roman"/>
          <w:b w:val="0"/>
        </w:rPr>
        <w:t xml:space="preserve"> </w:t>
      </w:r>
      <w:r w:rsidR="00D17206">
        <w:rPr>
          <w:rFonts w:cs="Times New Roman"/>
          <w:b w:val="0"/>
        </w:rPr>
        <w:t xml:space="preserve">of </w:t>
      </w:r>
      <w:proofErr w:type="spellStart"/>
      <w:r w:rsidR="00D17206" w:rsidRPr="00156597">
        <w:rPr>
          <w:rFonts w:asciiTheme="majorBidi" w:hAnsiTheme="majorBidi" w:cstheme="majorBidi"/>
          <w:b w:val="0"/>
          <w:bCs/>
        </w:rPr>
        <w:t>Gyekye</w:t>
      </w:r>
      <w:proofErr w:type="spellEnd"/>
      <w:r w:rsidR="00D17206">
        <w:rPr>
          <w:rFonts w:asciiTheme="majorBidi" w:hAnsiTheme="majorBidi" w:cstheme="majorBidi"/>
          <w:b w:val="0"/>
          <w:bCs/>
        </w:rPr>
        <w:t>(</w:t>
      </w:r>
      <w:r w:rsidR="007D5874">
        <w:rPr>
          <w:rFonts w:asciiTheme="majorBidi" w:hAnsiTheme="majorBidi" w:cstheme="majorBidi"/>
          <w:b w:val="0"/>
          <w:bCs/>
        </w:rPr>
        <w:t>2013</w:t>
      </w:r>
      <w:r w:rsidR="00D17206" w:rsidRPr="00156597">
        <w:rPr>
          <w:rFonts w:asciiTheme="majorBidi" w:hAnsiTheme="majorBidi" w:cstheme="majorBidi"/>
          <w:b w:val="0"/>
          <w:bCs/>
        </w:rPr>
        <w:t>)</w:t>
      </w:r>
      <w:r w:rsidR="00D17206">
        <w:rPr>
          <w:rFonts w:asciiTheme="majorBidi" w:hAnsiTheme="majorBidi" w:cstheme="majorBidi"/>
          <w:b w:val="0"/>
          <w:bCs/>
        </w:rPr>
        <w:t>,</w:t>
      </w:r>
      <w:r w:rsidR="00D17206">
        <w:rPr>
          <w:rFonts w:cs="Times New Roman"/>
          <w:b w:val="0"/>
        </w:rPr>
        <w:t xml:space="preserve"> </w:t>
      </w:r>
      <w:r w:rsidR="00C87297">
        <w:rPr>
          <w:rFonts w:cs="Times New Roman"/>
          <w:b w:val="0"/>
        </w:rPr>
        <w:t>sages</w:t>
      </w:r>
      <w:r w:rsidR="00D35D7D" w:rsidRPr="00501652">
        <w:rPr>
          <w:rFonts w:asciiTheme="majorBidi" w:hAnsiTheme="majorBidi" w:cstheme="majorBidi"/>
          <w:b w:val="0"/>
        </w:rPr>
        <w:t xml:space="preserve"> served as informal educators by mentoring the youth in societal values, responsibilities and life skills</w:t>
      </w:r>
      <w:r w:rsidR="006778F4">
        <w:rPr>
          <w:rFonts w:asciiTheme="majorBidi" w:hAnsiTheme="majorBidi" w:cstheme="majorBidi"/>
          <w:b w:val="0"/>
        </w:rPr>
        <w:t xml:space="preserve"> they did this </w:t>
      </w:r>
      <w:r w:rsidR="003030CB">
        <w:rPr>
          <w:rFonts w:asciiTheme="majorBidi" w:hAnsiTheme="majorBidi" w:cstheme="majorBidi"/>
          <w:b w:val="0"/>
        </w:rPr>
        <w:t>t</w:t>
      </w:r>
      <w:r w:rsidR="00D35D7D" w:rsidRPr="00501652">
        <w:rPr>
          <w:rFonts w:asciiTheme="majorBidi" w:hAnsiTheme="majorBidi" w:cstheme="majorBidi"/>
          <w:b w:val="0"/>
        </w:rPr>
        <w:t xml:space="preserve">hrough rites of passage such as </w:t>
      </w:r>
      <w:proofErr w:type="spellStart"/>
      <w:r w:rsidR="00D35D7D" w:rsidRPr="00501652">
        <w:rPr>
          <w:rFonts w:asciiTheme="majorBidi" w:hAnsiTheme="majorBidi" w:cstheme="majorBidi"/>
          <w:b w:val="0"/>
          <w:i/>
          <w:iCs/>
        </w:rPr>
        <w:t>nago</w:t>
      </w:r>
      <w:proofErr w:type="spellEnd"/>
      <w:r w:rsidR="00D35D7D" w:rsidRPr="00501652">
        <w:rPr>
          <w:rFonts w:asciiTheme="majorBidi" w:hAnsiTheme="majorBidi" w:cstheme="majorBidi"/>
          <w:b w:val="0"/>
          <w:i/>
          <w:iCs/>
        </w:rPr>
        <w:t xml:space="preserve"> </w:t>
      </w:r>
      <w:proofErr w:type="spellStart"/>
      <w:r w:rsidR="00D35D7D" w:rsidRPr="00501652">
        <w:rPr>
          <w:rFonts w:asciiTheme="majorBidi" w:hAnsiTheme="majorBidi" w:cstheme="majorBidi"/>
          <w:b w:val="0"/>
          <w:i/>
          <w:iCs/>
        </w:rPr>
        <w:t>lak</w:t>
      </w:r>
      <w:proofErr w:type="spellEnd"/>
      <w:r w:rsidR="00D35D7D" w:rsidRPr="00501652">
        <w:rPr>
          <w:rFonts w:asciiTheme="majorBidi" w:hAnsiTheme="majorBidi" w:cstheme="majorBidi"/>
          <w:b w:val="0"/>
        </w:rPr>
        <w:t xml:space="preserve"> </w:t>
      </w:r>
      <w:r w:rsidR="00CF24EC">
        <w:rPr>
          <w:rFonts w:asciiTheme="majorBidi" w:hAnsiTheme="majorBidi" w:cstheme="majorBidi"/>
          <w:b w:val="0"/>
        </w:rPr>
        <w:t xml:space="preserve">and </w:t>
      </w:r>
      <w:r w:rsidR="00D35D7D" w:rsidRPr="00501652">
        <w:rPr>
          <w:rFonts w:asciiTheme="majorBidi" w:hAnsiTheme="majorBidi" w:cstheme="majorBidi"/>
          <w:b w:val="0"/>
        </w:rPr>
        <w:t>guide</w:t>
      </w:r>
      <w:r w:rsidR="00CF24EC">
        <w:rPr>
          <w:rFonts w:asciiTheme="majorBidi" w:hAnsiTheme="majorBidi" w:cstheme="majorBidi"/>
          <w:b w:val="0"/>
        </w:rPr>
        <w:t>d</w:t>
      </w:r>
      <w:r w:rsidR="00D35D7D" w:rsidRPr="00501652">
        <w:rPr>
          <w:rFonts w:asciiTheme="majorBidi" w:hAnsiTheme="majorBidi" w:cstheme="majorBidi"/>
          <w:b w:val="0"/>
        </w:rPr>
        <w:t xml:space="preserve"> young people on acceptable social behavior, communal responsibilities and gender roles, thus ensuring the continuity of social norms and cohesion</w:t>
      </w:r>
      <w:r w:rsidR="00F1114F" w:rsidRPr="00501652">
        <w:rPr>
          <w:rFonts w:cs="Times New Roman"/>
          <w:b w:val="0"/>
          <w:szCs w:val="24"/>
        </w:rPr>
        <w:t xml:space="preserve">. </w:t>
      </w:r>
    </w:p>
    <w:p w14:paraId="426BA123" w14:textId="1FAB3463" w:rsidR="00F1114F" w:rsidRPr="008B6A03" w:rsidRDefault="00AD7354" w:rsidP="008B6A03">
      <w:pPr>
        <w:spacing w:before="100" w:beforeAutospacing="1" w:after="100" w:afterAutospacing="1" w:line="480" w:lineRule="auto"/>
        <w:ind w:hanging="720"/>
        <w:jc w:val="both"/>
        <w:rPr>
          <w:rFonts w:eastAsia="Times New Roman" w:cs="Times New Roman"/>
          <w:b w:val="0"/>
          <w:szCs w:val="24"/>
        </w:rPr>
      </w:pPr>
      <w:r>
        <w:rPr>
          <w:rFonts w:cs="Times New Roman"/>
          <w:b w:val="0"/>
          <w:szCs w:val="24"/>
        </w:rPr>
        <w:t xml:space="preserve">            </w:t>
      </w:r>
      <w:r w:rsidR="00F1114F" w:rsidRPr="00501652">
        <w:rPr>
          <w:rFonts w:cs="Times New Roman"/>
          <w:b w:val="0"/>
          <w:szCs w:val="24"/>
        </w:rPr>
        <w:t>Marriage and family life were also greatly influenced by the wisdom of sages</w:t>
      </w:r>
      <w:r w:rsidR="00ED5419" w:rsidRPr="00501652">
        <w:rPr>
          <w:rFonts w:cs="Times New Roman"/>
          <w:b w:val="0"/>
          <w:szCs w:val="24"/>
        </w:rPr>
        <w:t xml:space="preserve"> </w:t>
      </w:r>
      <w:r w:rsidR="00AA304E">
        <w:rPr>
          <w:rFonts w:cs="Times New Roman"/>
          <w:b w:val="0"/>
          <w:szCs w:val="24"/>
        </w:rPr>
        <w:t>as t</w:t>
      </w:r>
      <w:r w:rsidR="00F1114F" w:rsidRPr="00501652">
        <w:rPr>
          <w:rFonts w:cs="Times New Roman"/>
          <w:b w:val="0"/>
          <w:szCs w:val="24"/>
        </w:rPr>
        <w:t>hey advised on courtship, dowry negotiations and marital responsibilities, ensuring that unions were formed based on cultural expectations and communal harmony</w:t>
      </w:r>
      <w:r w:rsidR="00AA304E">
        <w:rPr>
          <w:rFonts w:cs="Times New Roman"/>
          <w:b w:val="0"/>
          <w:szCs w:val="24"/>
        </w:rPr>
        <w:t xml:space="preserve"> (</w:t>
      </w:r>
      <w:proofErr w:type="spellStart"/>
      <w:r w:rsidR="002A527A">
        <w:rPr>
          <w:rFonts w:cs="Times New Roman"/>
          <w:b w:val="0"/>
          <w:szCs w:val="24"/>
        </w:rPr>
        <w:t>Odundo</w:t>
      </w:r>
      <w:proofErr w:type="spellEnd"/>
      <w:r w:rsidR="006716C0">
        <w:rPr>
          <w:rFonts w:cs="Times New Roman"/>
          <w:b w:val="0"/>
          <w:szCs w:val="24"/>
        </w:rPr>
        <w:t>,</w:t>
      </w:r>
      <w:r w:rsidR="003B6F0E">
        <w:rPr>
          <w:rFonts w:cs="Times New Roman"/>
          <w:b w:val="0"/>
          <w:szCs w:val="24"/>
        </w:rPr>
        <w:t xml:space="preserve"> </w:t>
      </w:r>
      <w:r w:rsidR="0033060A">
        <w:rPr>
          <w:rFonts w:cs="Times New Roman"/>
          <w:b w:val="0"/>
          <w:szCs w:val="24"/>
        </w:rPr>
        <w:t>KII;</w:t>
      </w:r>
      <w:r w:rsidR="006716C0">
        <w:rPr>
          <w:rFonts w:cs="Times New Roman"/>
          <w:b w:val="0"/>
          <w:szCs w:val="24"/>
        </w:rPr>
        <w:t xml:space="preserve"> 15/05/2025</w:t>
      </w:r>
      <w:r w:rsidR="00AA304E">
        <w:rPr>
          <w:rFonts w:cs="Times New Roman"/>
          <w:b w:val="0"/>
          <w:szCs w:val="24"/>
        </w:rPr>
        <w:t>)</w:t>
      </w:r>
      <w:r w:rsidR="00F1114F" w:rsidRPr="00501652">
        <w:rPr>
          <w:rFonts w:cs="Times New Roman"/>
          <w:b w:val="0"/>
          <w:szCs w:val="24"/>
        </w:rPr>
        <w:t>. Additionally, sages played an advisory role in rites of passage, guiding youths through initiations that prepared them for adulthood and leadership roles (</w:t>
      </w:r>
      <w:r w:rsidR="00AA6966">
        <w:rPr>
          <w:rFonts w:cs="Times New Roman"/>
          <w:b w:val="0"/>
          <w:szCs w:val="24"/>
        </w:rPr>
        <w:t>Ocholla,2000</w:t>
      </w:r>
      <w:r w:rsidR="00F1114F" w:rsidRPr="00501652">
        <w:rPr>
          <w:rFonts w:cs="Times New Roman"/>
          <w:b w:val="0"/>
          <w:szCs w:val="24"/>
        </w:rPr>
        <w:t xml:space="preserve">). </w:t>
      </w:r>
      <w:r w:rsidR="005E542E">
        <w:rPr>
          <w:rFonts w:cs="Times New Roman"/>
          <w:b w:val="0"/>
          <w:szCs w:val="24"/>
        </w:rPr>
        <w:t xml:space="preserve">Sages used </w:t>
      </w:r>
      <w:r w:rsidR="00C21F52">
        <w:rPr>
          <w:rFonts w:cs="Times New Roman"/>
          <w:b w:val="0"/>
          <w:szCs w:val="24"/>
        </w:rPr>
        <w:t xml:space="preserve">songs and other methods </w:t>
      </w:r>
      <w:r w:rsidR="00DC7384">
        <w:rPr>
          <w:rFonts w:cs="Times New Roman"/>
          <w:b w:val="0"/>
          <w:szCs w:val="24"/>
        </w:rPr>
        <w:t xml:space="preserve">to provide education to the younger generation and to preserve </w:t>
      </w:r>
      <w:r w:rsidR="009D7B86">
        <w:rPr>
          <w:rFonts w:cs="Times New Roman"/>
          <w:b w:val="0"/>
          <w:szCs w:val="24"/>
        </w:rPr>
        <w:t>Luo culture</w:t>
      </w:r>
      <w:r w:rsidR="00046B28">
        <w:rPr>
          <w:rFonts w:cs="Times New Roman"/>
          <w:b w:val="0"/>
          <w:szCs w:val="24"/>
        </w:rPr>
        <w:t xml:space="preserve"> </w:t>
      </w:r>
      <w:r w:rsidR="00046B28" w:rsidRPr="004328DF">
        <w:rPr>
          <w:rFonts w:cs="Times New Roman"/>
          <w:b w:val="0"/>
        </w:rPr>
        <w:t>(Were, 1968)</w:t>
      </w:r>
      <w:r w:rsidR="00B22EFF">
        <w:rPr>
          <w:rFonts w:cs="Times New Roman"/>
          <w:b w:val="0"/>
          <w:szCs w:val="24"/>
        </w:rPr>
        <w:t>.</w:t>
      </w:r>
      <w:r w:rsidR="00B96C35">
        <w:rPr>
          <w:rFonts w:cs="Times New Roman"/>
          <w:b w:val="0"/>
          <w:szCs w:val="24"/>
        </w:rPr>
        <w:t xml:space="preserve"> </w:t>
      </w:r>
      <w:r w:rsidR="00566F63">
        <w:rPr>
          <w:rFonts w:cs="Times New Roman"/>
          <w:b w:val="0"/>
          <w:szCs w:val="24"/>
        </w:rPr>
        <w:t xml:space="preserve">Sages such </w:t>
      </w:r>
      <w:r w:rsidR="002272B9" w:rsidRPr="00EC1F3D">
        <w:rPr>
          <w:rFonts w:cs="Times New Roman"/>
          <w:b w:val="0"/>
          <w:szCs w:val="24"/>
        </w:rPr>
        <w:t xml:space="preserve">Olima </w:t>
      </w:r>
      <w:proofErr w:type="spellStart"/>
      <w:r w:rsidR="002272B9" w:rsidRPr="00EC1F3D">
        <w:rPr>
          <w:rFonts w:cs="Times New Roman"/>
          <w:b w:val="0"/>
          <w:szCs w:val="24"/>
        </w:rPr>
        <w:t>Anditi</w:t>
      </w:r>
      <w:proofErr w:type="spellEnd"/>
      <w:r w:rsidR="00566F63">
        <w:rPr>
          <w:rFonts w:cs="Times New Roman"/>
          <w:b w:val="0"/>
          <w:szCs w:val="24"/>
        </w:rPr>
        <w:t>, a musician who</w:t>
      </w:r>
      <w:r w:rsidR="00F61172">
        <w:rPr>
          <w:rFonts w:cs="Times New Roman"/>
          <w:b w:val="0"/>
          <w:szCs w:val="24"/>
        </w:rPr>
        <w:t xml:space="preserve"> composed and produced </w:t>
      </w:r>
      <w:r w:rsidR="002272B9" w:rsidRPr="00B22EFF">
        <w:rPr>
          <w:rFonts w:cs="Times New Roman"/>
          <w:b w:val="0"/>
          <w:i/>
          <w:iCs/>
          <w:szCs w:val="24"/>
        </w:rPr>
        <w:t>Winy Neno</w:t>
      </w:r>
      <w:r w:rsidR="00257F4E">
        <w:rPr>
          <w:rFonts w:cs="Times New Roman"/>
          <w:b w:val="0"/>
          <w:i/>
          <w:iCs/>
          <w:szCs w:val="24"/>
        </w:rPr>
        <w:t>,</w:t>
      </w:r>
      <w:r w:rsidR="00FB2590">
        <w:rPr>
          <w:rFonts w:cs="Times New Roman"/>
          <w:b w:val="0"/>
          <w:szCs w:val="24"/>
        </w:rPr>
        <w:t xml:space="preserve"> a song </w:t>
      </w:r>
      <w:r w:rsidR="003B745B">
        <w:rPr>
          <w:rFonts w:cs="Times New Roman"/>
          <w:b w:val="0"/>
          <w:szCs w:val="24"/>
        </w:rPr>
        <w:t xml:space="preserve">in which </w:t>
      </w:r>
      <w:r w:rsidR="00F269A2">
        <w:rPr>
          <w:rFonts w:cs="Times New Roman"/>
          <w:b w:val="0"/>
          <w:szCs w:val="24"/>
        </w:rPr>
        <w:t xml:space="preserve">Olima </w:t>
      </w:r>
      <w:r w:rsidR="00257F4E">
        <w:rPr>
          <w:rFonts w:cs="Times New Roman"/>
          <w:b w:val="0"/>
          <w:szCs w:val="24"/>
        </w:rPr>
        <w:t>list</w:t>
      </w:r>
      <w:r w:rsidR="00D87D47">
        <w:rPr>
          <w:rFonts w:cs="Times New Roman"/>
          <w:b w:val="0"/>
          <w:szCs w:val="24"/>
        </w:rPr>
        <w:t>ed</w:t>
      </w:r>
      <w:r w:rsidR="00257F4E">
        <w:rPr>
          <w:rFonts w:cs="Times New Roman"/>
          <w:b w:val="0"/>
          <w:szCs w:val="24"/>
        </w:rPr>
        <w:t xml:space="preserve"> the name </w:t>
      </w:r>
      <w:r w:rsidR="007820E0">
        <w:rPr>
          <w:rFonts w:cs="Times New Roman"/>
          <w:b w:val="0"/>
          <w:szCs w:val="24"/>
        </w:rPr>
        <w:t xml:space="preserve">of </w:t>
      </w:r>
      <w:r w:rsidR="00EE0FFC">
        <w:rPr>
          <w:rFonts w:cs="Times New Roman"/>
          <w:b w:val="0"/>
          <w:szCs w:val="24"/>
        </w:rPr>
        <w:t>all</w:t>
      </w:r>
      <w:r w:rsidR="007820E0">
        <w:rPr>
          <w:rFonts w:cs="Times New Roman"/>
          <w:b w:val="0"/>
          <w:szCs w:val="24"/>
        </w:rPr>
        <w:t xml:space="preserve"> known birds among the Luo which up </w:t>
      </w:r>
      <w:r w:rsidR="00DC4350">
        <w:rPr>
          <w:rFonts w:cs="Times New Roman"/>
          <w:b w:val="0"/>
          <w:szCs w:val="24"/>
        </w:rPr>
        <w:t>today</w:t>
      </w:r>
      <w:r w:rsidR="007820E0">
        <w:rPr>
          <w:rFonts w:cs="Times New Roman"/>
          <w:b w:val="0"/>
          <w:szCs w:val="24"/>
        </w:rPr>
        <w:t xml:space="preserve">, is used as a reference by the </w:t>
      </w:r>
      <w:r w:rsidR="0033226E">
        <w:rPr>
          <w:rFonts w:cs="Times New Roman"/>
          <w:b w:val="0"/>
          <w:szCs w:val="24"/>
        </w:rPr>
        <w:t>scholars</w:t>
      </w:r>
      <w:r w:rsidR="00FF62F7">
        <w:rPr>
          <w:rFonts w:cs="Times New Roman"/>
          <w:b w:val="0"/>
          <w:szCs w:val="24"/>
        </w:rPr>
        <w:t xml:space="preserve"> seeking to </w:t>
      </w:r>
      <w:r w:rsidR="0033226E">
        <w:rPr>
          <w:rFonts w:cs="Times New Roman"/>
          <w:b w:val="0"/>
          <w:szCs w:val="24"/>
        </w:rPr>
        <w:t>understand the Luo culture and language</w:t>
      </w:r>
      <w:r w:rsidR="0060145F">
        <w:rPr>
          <w:rFonts w:cs="Times New Roman"/>
          <w:b w:val="0"/>
          <w:szCs w:val="24"/>
        </w:rPr>
        <w:t xml:space="preserve"> </w:t>
      </w:r>
      <w:r w:rsidR="0060145F" w:rsidRPr="00501652">
        <w:rPr>
          <w:rFonts w:cs="Times New Roman"/>
          <w:b w:val="0"/>
          <w:szCs w:val="24"/>
        </w:rPr>
        <w:t>(</w:t>
      </w:r>
      <w:proofErr w:type="spellStart"/>
      <w:r w:rsidR="0012045A">
        <w:rPr>
          <w:rFonts w:cs="Times New Roman"/>
          <w:b w:val="0"/>
          <w:szCs w:val="24"/>
        </w:rPr>
        <w:t>Nyandiko</w:t>
      </w:r>
      <w:proofErr w:type="spellEnd"/>
      <w:r w:rsidR="0012045A">
        <w:rPr>
          <w:rFonts w:cs="Times New Roman"/>
          <w:b w:val="0"/>
          <w:szCs w:val="24"/>
        </w:rPr>
        <w:t xml:space="preserve">, </w:t>
      </w:r>
      <w:r w:rsidR="0033060A">
        <w:rPr>
          <w:rFonts w:cs="Times New Roman"/>
          <w:b w:val="0"/>
          <w:szCs w:val="24"/>
        </w:rPr>
        <w:t>KII;</w:t>
      </w:r>
      <w:r w:rsidR="0060145F">
        <w:rPr>
          <w:rFonts w:cs="Times New Roman"/>
          <w:b w:val="0"/>
          <w:szCs w:val="24"/>
        </w:rPr>
        <w:t>18/05/2025)</w:t>
      </w:r>
      <w:r w:rsidR="003B3BD7">
        <w:rPr>
          <w:rFonts w:cs="Times New Roman"/>
          <w:b w:val="0"/>
          <w:szCs w:val="24"/>
        </w:rPr>
        <w:t>.</w:t>
      </w:r>
      <w:r w:rsidR="00EE0FFC">
        <w:rPr>
          <w:rFonts w:cs="Times New Roman"/>
          <w:b w:val="0"/>
          <w:szCs w:val="24"/>
        </w:rPr>
        <w:t xml:space="preserve"> George Ramogi also produced </w:t>
      </w:r>
      <w:r w:rsidR="00EE0FFC" w:rsidRPr="00EE0FFC">
        <w:rPr>
          <w:rFonts w:cs="Times New Roman"/>
          <w:b w:val="0"/>
          <w:i/>
          <w:iCs/>
          <w:szCs w:val="24"/>
        </w:rPr>
        <w:t>Belinda</w:t>
      </w:r>
      <w:r w:rsidR="00EE0FFC">
        <w:rPr>
          <w:rFonts w:cs="Times New Roman"/>
          <w:b w:val="0"/>
          <w:i/>
          <w:iCs/>
          <w:szCs w:val="24"/>
        </w:rPr>
        <w:t xml:space="preserve"> </w:t>
      </w:r>
      <w:r w:rsidR="00EE0FFC">
        <w:rPr>
          <w:rFonts w:cs="Times New Roman"/>
          <w:b w:val="0"/>
          <w:szCs w:val="24"/>
        </w:rPr>
        <w:t xml:space="preserve">a song in which he acknowledged the importance of a girl </w:t>
      </w:r>
      <w:r w:rsidR="00D27E1F">
        <w:rPr>
          <w:rFonts w:cs="Times New Roman"/>
          <w:b w:val="0"/>
          <w:szCs w:val="24"/>
        </w:rPr>
        <w:t>child’s</w:t>
      </w:r>
      <w:r w:rsidR="00EE0FFC">
        <w:rPr>
          <w:rFonts w:cs="Times New Roman"/>
          <w:b w:val="0"/>
          <w:szCs w:val="24"/>
        </w:rPr>
        <w:t xml:space="preserve"> education at a time when </w:t>
      </w:r>
      <w:r w:rsidR="006B37A7">
        <w:rPr>
          <w:rFonts w:cs="Times New Roman"/>
          <w:b w:val="0"/>
          <w:szCs w:val="24"/>
        </w:rPr>
        <w:t>society</w:t>
      </w:r>
      <w:r w:rsidR="00EE0FFC">
        <w:rPr>
          <w:rFonts w:cs="Times New Roman"/>
          <w:b w:val="0"/>
          <w:szCs w:val="24"/>
        </w:rPr>
        <w:t xml:space="preserve"> did not value </w:t>
      </w:r>
      <w:r w:rsidR="00DC4350">
        <w:rPr>
          <w:rFonts w:cs="Times New Roman"/>
          <w:b w:val="0"/>
          <w:szCs w:val="24"/>
        </w:rPr>
        <w:t>education,</w:t>
      </w:r>
      <w:r w:rsidR="00EE0FFC">
        <w:rPr>
          <w:rFonts w:cs="Times New Roman"/>
          <w:b w:val="0"/>
          <w:szCs w:val="24"/>
        </w:rPr>
        <w:t xml:space="preserve"> especially on a girl. At the time </w:t>
      </w:r>
      <w:r w:rsidR="00EE0FFC">
        <w:rPr>
          <w:rFonts w:cs="Times New Roman"/>
          <w:b w:val="0"/>
          <w:szCs w:val="24"/>
        </w:rPr>
        <w:lastRenderedPageBreak/>
        <w:t>of production, most singers were singing girls based on their beauty while Ramogi produced a song that encouraged the Luo people to start the process of educating the girl child in Homabay county</w:t>
      </w:r>
      <w:r w:rsidR="00176084">
        <w:rPr>
          <w:rFonts w:cs="Times New Roman"/>
          <w:b w:val="0"/>
          <w:szCs w:val="24"/>
        </w:rPr>
        <w:t xml:space="preserve"> </w:t>
      </w:r>
      <w:r w:rsidR="00176084" w:rsidRPr="004328DF">
        <w:rPr>
          <w:rFonts w:cs="Times New Roman"/>
          <w:b w:val="0"/>
        </w:rPr>
        <w:t>(Were, 1968)</w:t>
      </w:r>
      <w:r w:rsidR="00EE0FFC">
        <w:rPr>
          <w:rFonts w:cs="Times New Roman"/>
          <w:b w:val="0"/>
          <w:szCs w:val="24"/>
        </w:rPr>
        <w:t>.</w:t>
      </w:r>
    </w:p>
    <w:p w14:paraId="79F9EC43" w14:textId="21BD0486" w:rsidR="00D35D7D" w:rsidRDefault="00124279" w:rsidP="00217EBB">
      <w:pPr>
        <w:pStyle w:val="Heading1"/>
      </w:pPr>
      <w:bookmarkStart w:id="89" w:name="_Toc204028781"/>
      <w:r w:rsidRPr="00501652">
        <w:t>4.</w:t>
      </w:r>
      <w:r w:rsidR="00C74858">
        <w:t>3</w:t>
      </w:r>
      <w:r w:rsidRPr="00501652">
        <w:t xml:space="preserve"> </w:t>
      </w:r>
      <w:r w:rsidR="00D35D7D" w:rsidRPr="00501652">
        <w:t>Economic Roles of Sages</w:t>
      </w:r>
      <w:bookmarkEnd w:id="89"/>
    </w:p>
    <w:p w14:paraId="3F0A2B89" w14:textId="77777777" w:rsidR="00217EBB" w:rsidRPr="00217EBB" w:rsidRDefault="00217EBB" w:rsidP="00217EBB"/>
    <w:p w14:paraId="03E9CAF8" w14:textId="6E9F6E4A" w:rsidR="00D35D7D" w:rsidRPr="00501652" w:rsidRDefault="00AF688C" w:rsidP="00D35D7D">
      <w:pPr>
        <w:spacing w:line="480" w:lineRule="auto"/>
        <w:jc w:val="both"/>
        <w:rPr>
          <w:rFonts w:asciiTheme="majorBidi" w:hAnsiTheme="majorBidi" w:cstheme="majorBidi"/>
          <w:b w:val="0"/>
        </w:rPr>
      </w:pPr>
      <w:r w:rsidRPr="00AF688C">
        <w:rPr>
          <w:rFonts w:asciiTheme="majorBidi" w:hAnsiTheme="majorBidi" w:cstheme="majorBidi"/>
          <w:b w:val="0"/>
          <w:bCs/>
        </w:rPr>
        <w:t>Mbiti</w:t>
      </w:r>
      <w:r w:rsidR="00CC634D">
        <w:rPr>
          <w:rFonts w:asciiTheme="majorBidi" w:hAnsiTheme="majorBidi" w:cstheme="majorBidi"/>
          <w:b w:val="0"/>
          <w:bCs/>
        </w:rPr>
        <w:t xml:space="preserve"> </w:t>
      </w:r>
      <w:r w:rsidR="00AB0F0D">
        <w:rPr>
          <w:rFonts w:asciiTheme="majorBidi" w:hAnsiTheme="majorBidi" w:cstheme="majorBidi"/>
          <w:b w:val="0"/>
          <w:bCs/>
        </w:rPr>
        <w:t>(</w:t>
      </w:r>
      <w:r w:rsidRPr="00AF688C">
        <w:rPr>
          <w:rFonts w:asciiTheme="majorBidi" w:hAnsiTheme="majorBidi" w:cstheme="majorBidi"/>
          <w:b w:val="0"/>
          <w:bCs/>
        </w:rPr>
        <w:t>1991</w:t>
      </w:r>
      <w:r w:rsidR="00AB0F0D">
        <w:rPr>
          <w:rFonts w:asciiTheme="majorBidi" w:hAnsiTheme="majorBidi" w:cstheme="majorBidi"/>
          <w:b w:val="0"/>
          <w:bCs/>
        </w:rPr>
        <w:t>)</w:t>
      </w:r>
      <w:r w:rsidR="00CC634D">
        <w:rPr>
          <w:rFonts w:asciiTheme="majorBidi" w:hAnsiTheme="majorBidi" w:cstheme="majorBidi"/>
          <w:b w:val="0"/>
          <w:bCs/>
        </w:rPr>
        <w:t xml:space="preserve"> and </w:t>
      </w:r>
      <w:r w:rsidR="00487F42">
        <w:rPr>
          <w:rFonts w:asciiTheme="majorBidi" w:hAnsiTheme="majorBidi" w:cstheme="majorBidi"/>
          <w:b w:val="0"/>
          <w:bCs/>
        </w:rPr>
        <w:t>Mboya (2022)</w:t>
      </w:r>
      <w:r w:rsidR="00CC634D">
        <w:rPr>
          <w:rFonts w:asciiTheme="majorBidi" w:hAnsiTheme="majorBidi" w:cstheme="majorBidi"/>
          <w:b w:val="0"/>
          <w:bCs/>
        </w:rPr>
        <w:t xml:space="preserve">, affirms that </w:t>
      </w:r>
      <w:r w:rsidR="005B072A">
        <w:rPr>
          <w:rFonts w:asciiTheme="majorBidi" w:hAnsiTheme="majorBidi" w:cstheme="majorBidi"/>
          <w:b w:val="0"/>
          <w:bCs/>
        </w:rPr>
        <w:t>s</w:t>
      </w:r>
      <w:r w:rsidR="00D35D7D" w:rsidRPr="00501652">
        <w:rPr>
          <w:rFonts w:asciiTheme="majorBidi" w:hAnsiTheme="majorBidi" w:cstheme="majorBidi"/>
          <w:b w:val="0"/>
        </w:rPr>
        <w:t xml:space="preserve">ages influenced the economic structure of </w:t>
      </w:r>
      <w:r w:rsidR="0074428D">
        <w:rPr>
          <w:rFonts w:asciiTheme="majorBidi" w:hAnsiTheme="majorBidi" w:cstheme="majorBidi"/>
          <w:b w:val="0"/>
        </w:rPr>
        <w:t>pre-colonial</w:t>
      </w:r>
      <w:r w:rsidR="00D35D7D" w:rsidRPr="00501652">
        <w:rPr>
          <w:rFonts w:asciiTheme="majorBidi" w:hAnsiTheme="majorBidi" w:cstheme="majorBidi"/>
          <w:b w:val="0"/>
        </w:rPr>
        <w:t xml:space="preserve"> Luo society through their role in resource management, labor </w:t>
      </w:r>
      <w:r w:rsidR="00D51A1A" w:rsidRPr="00501652">
        <w:rPr>
          <w:rFonts w:asciiTheme="majorBidi" w:hAnsiTheme="majorBidi" w:cstheme="majorBidi"/>
          <w:b w:val="0"/>
        </w:rPr>
        <w:t>organizations</w:t>
      </w:r>
      <w:r w:rsidR="00D35D7D" w:rsidRPr="00501652">
        <w:rPr>
          <w:rFonts w:asciiTheme="majorBidi" w:hAnsiTheme="majorBidi" w:cstheme="majorBidi"/>
          <w:b w:val="0"/>
        </w:rPr>
        <w:t xml:space="preserve"> and knowledge of traditional technologies</w:t>
      </w:r>
      <w:r w:rsidR="00D82BDA">
        <w:rPr>
          <w:rFonts w:asciiTheme="majorBidi" w:hAnsiTheme="majorBidi" w:cstheme="majorBidi"/>
          <w:b w:val="0"/>
        </w:rPr>
        <w:t xml:space="preserve"> as they</w:t>
      </w:r>
      <w:r w:rsidR="00375C19">
        <w:rPr>
          <w:rFonts w:asciiTheme="majorBidi" w:hAnsiTheme="majorBidi" w:cstheme="majorBidi"/>
          <w:b w:val="0"/>
        </w:rPr>
        <w:t xml:space="preserve"> </w:t>
      </w:r>
      <w:r w:rsidR="00D35D7D" w:rsidRPr="00501652">
        <w:rPr>
          <w:rFonts w:asciiTheme="majorBidi" w:hAnsiTheme="majorBidi" w:cstheme="majorBidi"/>
          <w:b w:val="0"/>
        </w:rPr>
        <w:t>possessed knowledge of weather patterns, crop cycles and animal behavior, which they used to advise communities on when to plant, harvest or move livestock</w:t>
      </w:r>
      <w:r w:rsidR="00B3245D">
        <w:rPr>
          <w:rFonts w:asciiTheme="majorBidi" w:hAnsiTheme="majorBidi" w:cstheme="majorBidi"/>
          <w:b w:val="0"/>
        </w:rPr>
        <w:t>.</w:t>
      </w:r>
      <w:r w:rsidR="005D5BA1">
        <w:rPr>
          <w:rFonts w:asciiTheme="majorBidi" w:hAnsiTheme="majorBidi" w:cstheme="majorBidi"/>
          <w:b w:val="0"/>
        </w:rPr>
        <w:t xml:space="preserve"> Giving </w:t>
      </w:r>
      <w:r w:rsidR="00D35D7D" w:rsidRPr="00501652">
        <w:rPr>
          <w:rFonts w:asciiTheme="majorBidi" w:hAnsiTheme="majorBidi" w:cstheme="majorBidi"/>
          <w:b w:val="0"/>
        </w:rPr>
        <w:t>example</w:t>
      </w:r>
      <w:r w:rsidR="00D22E63">
        <w:rPr>
          <w:rFonts w:asciiTheme="majorBidi" w:hAnsiTheme="majorBidi" w:cstheme="majorBidi"/>
          <w:b w:val="0"/>
        </w:rPr>
        <w:t xml:space="preserve"> to the areas</w:t>
      </w:r>
      <w:r w:rsidR="00D35D7D" w:rsidRPr="00501652">
        <w:rPr>
          <w:rFonts w:asciiTheme="majorBidi" w:hAnsiTheme="majorBidi" w:cstheme="majorBidi"/>
          <w:b w:val="0"/>
        </w:rPr>
        <w:t xml:space="preserve"> in areas near Lake Victoria such as Mbita and Suba,</w:t>
      </w:r>
      <w:r w:rsidR="00D22E63" w:rsidRPr="00D22E63">
        <w:rPr>
          <w:rFonts w:asciiTheme="majorBidi" w:hAnsiTheme="majorBidi" w:cstheme="majorBidi"/>
          <w:b w:val="0"/>
        </w:rPr>
        <w:t xml:space="preserve"> </w:t>
      </w:r>
      <w:r w:rsidR="00D22E63">
        <w:rPr>
          <w:rFonts w:asciiTheme="majorBidi" w:hAnsiTheme="majorBidi" w:cstheme="majorBidi"/>
          <w:b w:val="0"/>
        </w:rPr>
        <w:t>Wagumba (KII;13/05/2025) posits that</w:t>
      </w:r>
      <w:r w:rsidR="00D35D7D" w:rsidRPr="00501652">
        <w:rPr>
          <w:rFonts w:asciiTheme="majorBidi" w:hAnsiTheme="majorBidi" w:cstheme="majorBidi"/>
          <w:b w:val="0"/>
        </w:rPr>
        <w:t xml:space="preserve"> sages could predict seasonal changes by observing natural signs and celestial movements, enhancing productivity and food security.</w:t>
      </w:r>
    </w:p>
    <w:p w14:paraId="6E5F495F" w14:textId="75E0892A" w:rsidR="00931D75" w:rsidRDefault="00062B89" w:rsidP="00D35D7D">
      <w:pPr>
        <w:spacing w:line="480" w:lineRule="auto"/>
        <w:jc w:val="both"/>
        <w:rPr>
          <w:rFonts w:cs="Times New Roman"/>
          <w:b w:val="0"/>
          <w:szCs w:val="24"/>
        </w:rPr>
      </w:pPr>
      <w:r>
        <w:rPr>
          <w:rFonts w:asciiTheme="majorBidi" w:hAnsiTheme="majorBidi" w:cstheme="majorBidi"/>
          <w:b w:val="0"/>
          <w:bCs/>
        </w:rPr>
        <w:t xml:space="preserve">According to </w:t>
      </w:r>
      <w:proofErr w:type="spellStart"/>
      <w:r w:rsidR="001F4F51" w:rsidRPr="006A4C4B">
        <w:rPr>
          <w:rFonts w:asciiTheme="majorBidi" w:hAnsiTheme="majorBidi" w:cstheme="majorBidi"/>
          <w:b w:val="0"/>
          <w:bCs/>
        </w:rPr>
        <w:t>Gyekye</w:t>
      </w:r>
      <w:proofErr w:type="spellEnd"/>
      <w:r>
        <w:rPr>
          <w:rFonts w:asciiTheme="majorBidi" w:hAnsiTheme="majorBidi" w:cstheme="majorBidi"/>
          <w:b w:val="0"/>
          <w:bCs/>
        </w:rPr>
        <w:t xml:space="preserve"> (</w:t>
      </w:r>
      <w:r w:rsidR="007D5874">
        <w:rPr>
          <w:rFonts w:asciiTheme="majorBidi" w:hAnsiTheme="majorBidi" w:cstheme="majorBidi"/>
          <w:b w:val="0"/>
          <w:bCs/>
        </w:rPr>
        <w:t>2013</w:t>
      </w:r>
      <w:r w:rsidR="001F4F51">
        <w:rPr>
          <w:rFonts w:asciiTheme="majorBidi" w:hAnsiTheme="majorBidi" w:cstheme="majorBidi"/>
          <w:b w:val="0"/>
          <w:bCs/>
        </w:rPr>
        <w:t>)</w:t>
      </w:r>
      <w:r>
        <w:rPr>
          <w:rFonts w:asciiTheme="majorBidi" w:hAnsiTheme="majorBidi" w:cstheme="majorBidi"/>
          <w:b w:val="0"/>
          <w:bCs/>
        </w:rPr>
        <w:t xml:space="preserve"> </w:t>
      </w:r>
      <w:r>
        <w:rPr>
          <w:rFonts w:asciiTheme="majorBidi" w:hAnsiTheme="majorBidi" w:cstheme="majorBidi"/>
          <w:b w:val="0"/>
        </w:rPr>
        <w:t>t</w:t>
      </w:r>
      <w:r w:rsidR="00D35D7D" w:rsidRPr="00501652">
        <w:rPr>
          <w:rFonts w:asciiTheme="majorBidi" w:hAnsiTheme="majorBidi" w:cstheme="majorBidi"/>
          <w:b w:val="0"/>
        </w:rPr>
        <w:t xml:space="preserve">he sages contributed to economic stability by guiding the communal use of resources such as grazing land and fishing zones </w:t>
      </w:r>
      <w:r w:rsidR="00885027">
        <w:rPr>
          <w:rFonts w:asciiTheme="majorBidi" w:hAnsiTheme="majorBidi" w:cstheme="majorBidi"/>
          <w:b w:val="0"/>
        </w:rPr>
        <w:t>as well as</w:t>
      </w:r>
      <w:r w:rsidR="00D35D7D" w:rsidRPr="00501652">
        <w:rPr>
          <w:rFonts w:asciiTheme="majorBidi" w:hAnsiTheme="majorBidi" w:cstheme="majorBidi"/>
          <w:b w:val="0"/>
        </w:rPr>
        <w:t xml:space="preserve"> enforc</w:t>
      </w:r>
      <w:r w:rsidR="00DE5C58">
        <w:rPr>
          <w:rFonts w:asciiTheme="majorBidi" w:hAnsiTheme="majorBidi" w:cstheme="majorBidi"/>
          <w:b w:val="0"/>
        </w:rPr>
        <w:t>ing</w:t>
      </w:r>
      <w:r w:rsidR="00D35D7D" w:rsidRPr="00501652">
        <w:rPr>
          <w:rFonts w:asciiTheme="majorBidi" w:hAnsiTheme="majorBidi" w:cstheme="majorBidi"/>
          <w:b w:val="0"/>
        </w:rPr>
        <w:t xml:space="preserve"> communal agreements </w:t>
      </w:r>
      <w:r w:rsidR="00DE5C58">
        <w:rPr>
          <w:rFonts w:asciiTheme="majorBidi" w:hAnsiTheme="majorBidi" w:cstheme="majorBidi"/>
          <w:b w:val="0"/>
        </w:rPr>
        <w:t>in spite of</w:t>
      </w:r>
      <w:r w:rsidR="00D35D7D" w:rsidRPr="00501652">
        <w:rPr>
          <w:rFonts w:asciiTheme="majorBidi" w:hAnsiTheme="majorBidi" w:cstheme="majorBidi"/>
          <w:b w:val="0"/>
        </w:rPr>
        <w:t xml:space="preserve"> </w:t>
      </w:r>
      <w:r w:rsidR="009221A6" w:rsidRPr="00501652">
        <w:rPr>
          <w:rFonts w:asciiTheme="majorBidi" w:hAnsiTheme="majorBidi" w:cstheme="majorBidi"/>
          <w:b w:val="0"/>
        </w:rPr>
        <w:t>mediated</w:t>
      </w:r>
      <w:r w:rsidR="00D35D7D" w:rsidRPr="00501652">
        <w:rPr>
          <w:rFonts w:asciiTheme="majorBidi" w:hAnsiTheme="majorBidi" w:cstheme="majorBidi"/>
          <w:b w:val="0"/>
        </w:rPr>
        <w:t xml:space="preserve"> resource disputes</w:t>
      </w:r>
      <w:r w:rsidR="00DE5C58">
        <w:rPr>
          <w:rFonts w:asciiTheme="majorBidi" w:hAnsiTheme="majorBidi" w:cstheme="majorBidi"/>
          <w:b w:val="0"/>
        </w:rPr>
        <w:t xml:space="preserve"> so as to </w:t>
      </w:r>
      <w:r w:rsidR="00D35D7D" w:rsidRPr="00501652">
        <w:rPr>
          <w:rFonts w:asciiTheme="majorBidi" w:hAnsiTheme="majorBidi" w:cstheme="majorBidi"/>
          <w:b w:val="0"/>
        </w:rPr>
        <w:t>preventing conflicts that could disrupt economic activities</w:t>
      </w:r>
      <w:r w:rsidR="008842B0">
        <w:rPr>
          <w:rFonts w:asciiTheme="majorBidi" w:hAnsiTheme="majorBidi" w:cstheme="majorBidi"/>
          <w:b w:val="0"/>
        </w:rPr>
        <w:t>. In the words of</w:t>
      </w:r>
      <w:r w:rsidR="00292F79">
        <w:rPr>
          <w:rFonts w:asciiTheme="majorBidi" w:hAnsiTheme="majorBidi" w:cstheme="majorBidi"/>
          <w:b w:val="0"/>
        </w:rPr>
        <w:t xml:space="preserve"> </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7E0F07">
        <w:rPr>
          <w:rFonts w:asciiTheme="majorBidi" w:hAnsiTheme="majorBidi" w:cstheme="majorBidi"/>
          <w:b w:val="0"/>
        </w:rPr>
        <w:t>(</w:t>
      </w:r>
      <w:r w:rsidR="0012045A">
        <w:rPr>
          <w:rFonts w:asciiTheme="majorBidi" w:hAnsiTheme="majorBidi" w:cstheme="majorBidi"/>
          <w:b w:val="0"/>
        </w:rPr>
        <w:t>KII</w:t>
      </w:r>
      <w:r w:rsidR="007E0F07">
        <w:rPr>
          <w:rFonts w:asciiTheme="majorBidi" w:hAnsiTheme="majorBidi" w:cstheme="majorBidi"/>
          <w:b w:val="0"/>
        </w:rPr>
        <w:t>;</w:t>
      </w:r>
      <w:r w:rsidR="00EF5E35">
        <w:rPr>
          <w:rFonts w:asciiTheme="majorBidi" w:hAnsiTheme="majorBidi" w:cstheme="majorBidi"/>
          <w:b w:val="0"/>
        </w:rPr>
        <w:t>18/05/</w:t>
      </w:r>
      <w:r w:rsidR="009221A6">
        <w:rPr>
          <w:rFonts w:asciiTheme="majorBidi" w:hAnsiTheme="majorBidi" w:cstheme="majorBidi"/>
          <w:b w:val="0"/>
        </w:rPr>
        <w:t>2025)</w:t>
      </w:r>
      <w:r w:rsidR="00C73824">
        <w:rPr>
          <w:rFonts w:asciiTheme="majorBidi" w:hAnsiTheme="majorBidi" w:cstheme="majorBidi"/>
          <w:b w:val="0"/>
        </w:rPr>
        <w:t>,</w:t>
      </w:r>
      <w:r w:rsidR="00D35D7D" w:rsidRPr="00501652">
        <w:rPr>
          <w:rFonts w:asciiTheme="majorBidi" w:hAnsiTheme="majorBidi" w:cstheme="majorBidi"/>
          <w:b w:val="0"/>
        </w:rPr>
        <w:t xml:space="preserve"> clans such as </w:t>
      </w:r>
      <w:proofErr w:type="spellStart"/>
      <w:r w:rsidR="00D35D7D" w:rsidRPr="00501652">
        <w:rPr>
          <w:rFonts w:asciiTheme="majorBidi" w:hAnsiTheme="majorBidi" w:cstheme="majorBidi"/>
          <w:b w:val="0"/>
        </w:rPr>
        <w:t>Kaksingri</w:t>
      </w:r>
      <w:proofErr w:type="spellEnd"/>
      <w:r w:rsidR="00D35D7D" w:rsidRPr="00501652">
        <w:rPr>
          <w:rFonts w:asciiTheme="majorBidi" w:hAnsiTheme="majorBidi" w:cstheme="majorBidi"/>
          <w:b w:val="0"/>
        </w:rPr>
        <w:t xml:space="preserve"> and </w:t>
      </w:r>
      <w:proofErr w:type="spellStart"/>
      <w:r w:rsidR="00D35D7D" w:rsidRPr="00501652">
        <w:rPr>
          <w:rFonts w:asciiTheme="majorBidi" w:hAnsiTheme="majorBidi" w:cstheme="majorBidi"/>
          <w:b w:val="0"/>
        </w:rPr>
        <w:t>Gwassi</w:t>
      </w:r>
      <w:proofErr w:type="spellEnd"/>
      <w:r w:rsidR="00EE0E6A">
        <w:rPr>
          <w:rFonts w:asciiTheme="majorBidi" w:hAnsiTheme="majorBidi" w:cstheme="majorBidi"/>
          <w:b w:val="0"/>
        </w:rPr>
        <w:t xml:space="preserve"> were helped by the sages to </w:t>
      </w:r>
      <w:r w:rsidR="00D35D7D" w:rsidRPr="00501652">
        <w:rPr>
          <w:rFonts w:asciiTheme="majorBidi" w:hAnsiTheme="majorBidi" w:cstheme="majorBidi"/>
          <w:b w:val="0"/>
        </w:rPr>
        <w:t>allocate land and resolve disputes involving fishing territories.</w:t>
      </w:r>
      <w:r w:rsidR="00C014CB">
        <w:rPr>
          <w:rFonts w:asciiTheme="majorBidi" w:hAnsiTheme="majorBidi" w:cstheme="majorBidi"/>
          <w:b w:val="0"/>
        </w:rPr>
        <w:t xml:space="preserve"> Among the Luo,</w:t>
      </w:r>
      <w:r w:rsidR="00D35D7D" w:rsidRPr="00501652">
        <w:rPr>
          <w:rFonts w:asciiTheme="majorBidi" w:hAnsiTheme="majorBidi" w:cstheme="majorBidi"/>
          <w:b w:val="0"/>
        </w:rPr>
        <w:t xml:space="preserve"> </w:t>
      </w:r>
      <w:r w:rsidR="00C014CB">
        <w:rPr>
          <w:rFonts w:cs="Times New Roman"/>
          <w:b w:val="0"/>
          <w:szCs w:val="24"/>
        </w:rPr>
        <w:t>l</w:t>
      </w:r>
      <w:r w:rsidR="00D35D7D" w:rsidRPr="00501652">
        <w:rPr>
          <w:rFonts w:cs="Times New Roman"/>
          <w:b w:val="0"/>
          <w:szCs w:val="24"/>
        </w:rPr>
        <w:t>ivestock, particularly cattle, goats</w:t>
      </w:r>
      <w:r w:rsidR="003A467C" w:rsidRPr="00501652">
        <w:rPr>
          <w:rFonts w:cs="Times New Roman"/>
          <w:b w:val="0"/>
          <w:szCs w:val="24"/>
        </w:rPr>
        <w:t xml:space="preserve"> and</w:t>
      </w:r>
      <w:r w:rsidR="00D35D7D" w:rsidRPr="00501652">
        <w:rPr>
          <w:rFonts w:cs="Times New Roman"/>
          <w:b w:val="0"/>
          <w:szCs w:val="24"/>
        </w:rPr>
        <w:t xml:space="preserve"> sheep, were key to wealth, prestige</w:t>
      </w:r>
      <w:r w:rsidR="003A467C" w:rsidRPr="00501652">
        <w:rPr>
          <w:rFonts w:cs="Times New Roman"/>
          <w:b w:val="0"/>
          <w:szCs w:val="24"/>
        </w:rPr>
        <w:t xml:space="preserve"> and</w:t>
      </w:r>
      <w:r w:rsidR="00D35D7D" w:rsidRPr="00501652">
        <w:rPr>
          <w:rFonts w:cs="Times New Roman"/>
          <w:b w:val="0"/>
          <w:szCs w:val="24"/>
        </w:rPr>
        <w:t xml:space="preserve"> survival</w:t>
      </w:r>
      <w:r w:rsidR="002E264E">
        <w:rPr>
          <w:rFonts w:cs="Times New Roman"/>
          <w:b w:val="0"/>
          <w:szCs w:val="24"/>
        </w:rPr>
        <w:t>. Thereby</w:t>
      </w:r>
      <w:r w:rsidR="00954EFB">
        <w:rPr>
          <w:rFonts w:cs="Times New Roman"/>
          <w:b w:val="0"/>
          <w:szCs w:val="24"/>
        </w:rPr>
        <w:t xml:space="preserve"> </w:t>
      </w:r>
      <w:r w:rsidR="00C014CB">
        <w:rPr>
          <w:rFonts w:cs="Times New Roman"/>
          <w:b w:val="0"/>
          <w:szCs w:val="24"/>
        </w:rPr>
        <w:t>s</w:t>
      </w:r>
      <w:r w:rsidR="00D35D7D" w:rsidRPr="00501652">
        <w:rPr>
          <w:rFonts w:cs="Times New Roman"/>
          <w:b w:val="0"/>
          <w:szCs w:val="24"/>
        </w:rPr>
        <w:t>ages</w:t>
      </w:r>
      <w:r w:rsidR="00C014CB">
        <w:rPr>
          <w:rFonts w:cs="Times New Roman"/>
          <w:b w:val="0"/>
          <w:szCs w:val="24"/>
        </w:rPr>
        <w:t xml:space="preserve"> were instrumental in</w:t>
      </w:r>
      <w:r w:rsidR="00D35D7D" w:rsidRPr="00501652">
        <w:rPr>
          <w:rFonts w:cs="Times New Roman"/>
          <w:b w:val="0"/>
          <w:szCs w:val="24"/>
        </w:rPr>
        <w:t xml:space="preserve"> </w:t>
      </w:r>
      <w:r w:rsidR="009221A6" w:rsidRPr="00501652">
        <w:rPr>
          <w:rFonts w:cs="Times New Roman"/>
          <w:b w:val="0"/>
          <w:szCs w:val="24"/>
        </w:rPr>
        <w:t>advis</w:t>
      </w:r>
      <w:r w:rsidR="009221A6">
        <w:rPr>
          <w:rFonts w:cs="Times New Roman"/>
          <w:b w:val="0"/>
          <w:szCs w:val="24"/>
        </w:rPr>
        <w:t>ing</w:t>
      </w:r>
      <w:r w:rsidR="00954EFB">
        <w:rPr>
          <w:rFonts w:cs="Times New Roman"/>
          <w:b w:val="0"/>
          <w:szCs w:val="24"/>
        </w:rPr>
        <w:t xml:space="preserve"> on</w:t>
      </w:r>
      <w:r w:rsidR="00D35D7D" w:rsidRPr="00501652">
        <w:rPr>
          <w:rFonts w:cs="Times New Roman"/>
          <w:b w:val="0"/>
          <w:szCs w:val="24"/>
        </w:rPr>
        <w:t xml:space="preserve"> animal care</w:t>
      </w:r>
      <w:r w:rsidR="002E264E">
        <w:rPr>
          <w:rFonts w:cs="Times New Roman"/>
          <w:b w:val="0"/>
          <w:szCs w:val="24"/>
        </w:rPr>
        <w:t xml:space="preserve"> such as</w:t>
      </w:r>
      <w:r w:rsidR="00D35D7D" w:rsidRPr="00501652">
        <w:rPr>
          <w:rFonts w:cs="Times New Roman"/>
          <w:b w:val="0"/>
          <w:szCs w:val="24"/>
        </w:rPr>
        <w:t xml:space="preserve"> disease management, grazing routes</w:t>
      </w:r>
      <w:r w:rsidR="003A467C" w:rsidRPr="00501652">
        <w:rPr>
          <w:rFonts w:cs="Times New Roman"/>
          <w:b w:val="0"/>
          <w:szCs w:val="24"/>
        </w:rPr>
        <w:t xml:space="preserve"> and</w:t>
      </w:r>
      <w:r w:rsidR="00D35D7D" w:rsidRPr="00501652">
        <w:rPr>
          <w:rFonts w:cs="Times New Roman"/>
          <w:b w:val="0"/>
          <w:szCs w:val="24"/>
        </w:rPr>
        <w:t xml:space="preserve"> breeding practices</w:t>
      </w:r>
      <w:r w:rsidR="00C014CB">
        <w:rPr>
          <w:rFonts w:cs="Times New Roman"/>
          <w:b w:val="0"/>
          <w:szCs w:val="24"/>
        </w:rPr>
        <w:t xml:space="preserve"> (</w:t>
      </w:r>
      <w:proofErr w:type="spellStart"/>
      <w:r w:rsidR="000D2536">
        <w:rPr>
          <w:rFonts w:cs="Times New Roman"/>
          <w:b w:val="0"/>
          <w:szCs w:val="24"/>
        </w:rPr>
        <w:t>Ogallo</w:t>
      </w:r>
      <w:proofErr w:type="spellEnd"/>
      <w:r w:rsidR="000D2536">
        <w:rPr>
          <w:rFonts w:cs="Times New Roman"/>
          <w:b w:val="0"/>
          <w:szCs w:val="24"/>
        </w:rPr>
        <w:t xml:space="preserve">, </w:t>
      </w:r>
      <w:r w:rsidR="0033060A">
        <w:rPr>
          <w:rFonts w:cs="Times New Roman"/>
          <w:b w:val="0"/>
          <w:szCs w:val="24"/>
        </w:rPr>
        <w:t>KII;</w:t>
      </w:r>
      <w:r w:rsidR="00EF5E35">
        <w:rPr>
          <w:rFonts w:cs="Times New Roman"/>
          <w:b w:val="0"/>
          <w:szCs w:val="24"/>
        </w:rPr>
        <w:t xml:space="preserve"> 19/05/</w:t>
      </w:r>
      <w:r w:rsidR="009221A6">
        <w:rPr>
          <w:rFonts w:cs="Times New Roman"/>
          <w:b w:val="0"/>
          <w:szCs w:val="24"/>
        </w:rPr>
        <w:t>2025)</w:t>
      </w:r>
      <w:r w:rsidR="00D35D7D" w:rsidRPr="00501652">
        <w:rPr>
          <w:rFonts w:cs="Times New Roman"/>
          <w:b w:val="0"/>
          <w:szCs w:val="24"/>
        </w:rPr>
        <w:t>.</w:t>
      </w:r>
      <w:r w:rsidR="00D35D7D" w:rsidRPr="00501652">
        <w:rPr>
          <w:rFonts w:cs="Times New Roman"/>
          <w:b w:val="0"/>
        </w:rPr>
        <w:t xml:space="preserve"> </w:t>
      </w:r>
      <w:r w:rsidR="00BA7534">
        <w:rPr>
          <w:rFonts w:cs="Times New Roman"/>
          <w:b w:val="0"/>
          <w:szCs w:val="24"/>
        </w:rPr>
        <w:t xml:space="preserve">Sages </w:t>
      </w:r>
      <w:r w:rsidR="00D35D7D" w:rsidRPr="00501652">
        <w:rPr>
          <w:rFonts w:cs="Times New Roman"/>
          <w:b w:val="0"/>
          <w:szCs w:val="24"/>
        </w:rPr>
        <w:t xml:space="preserve"> also performed rituals to protect herds from misfortunes and diseases. For </w:t>
      </w:r>
      <w:r w:rsidR="00807B6F" w:rsidRPr="00501652">
        <w:rPr>
          <w:rFonts w:cs="Times New Roman"/>
          <w:b w:val="0"/>
          <w:szCs w:val="24"/>
        </w:rPr>
        <w:t>instance,</w:t>
      </w:r>
      <w:r w:rsidR="002D4183">
        <w:rPr>
          <w:rFonts w:cs="Times New Roman"/>
          <w:b w:val="0"/>
          <w:szCs w:val="24"/>
        </w:rPr>
        <w:t xml:space="preserve"> </w:t>
      </w:r>
      <w:proofErr w:type="spellStart"/>
      <w:r w:rsidR="002D4183">
        <w:rPr>
          <w:rFonts w:cs="Times New Roman"/>
          <w:b w:val="0"/>
          <w:szCs w:val="24"/>
        </w:rPr>
        <w:t>Olieko</w:t>
      </w:r>
      <w:proofErr w:type="spellEnd"/>
      <w:r w:rsidR="002D4183">
        <w:rPr>
          <w:rFonts w:cs="Times New Roman"/>
          <w:b w:val="0"/>
          <w:szCs w:val="24"/>
        </w:rPr>
        <w:t xml:space="preserve"> (KII; 20/05/2025)</w:t>
      </w:r>
      <w:r w:rsidR="00D35D7D" w:rsidRPr="00501652">
        <w:rPr>
          <w:rFonts w:cs="Times New Roman"/>
          <w:b w:val="0"/>
          <w:szCs w:val="24"/>
        </w:rPr>
        <w:t xml:space="preserve">, </w:t>
      </w:r>
      <w:r w:rsidR="00647DFD">
        <w:rPr>
          <w:rFonts w:cs="Times New Roman"/>
          <w:b w:val="0"/>
          <w:szCs w:val="24"/>
        </w:rPr>
        <w:t xml:space="preserve">explains that </w:t>
      </w:r>
      <w:r w:rsidR="00D35D7D" w:rsidRPr="00501652">
        <w:rPr>
          <w:rFonts w:cs="Times New Roman"/>
          <w:b w:val="0"/>
          <w:szCs w:val="24"/>
        </w:rPr>
        <w:t>sages in Gembe</w:t>
      </w:r>
      <w:r w:rsidR="00D35D7D" w:rsidRPr="00501652">
        <w:rPr>
          <w:rFonts w:cs="Times New Roman"/>
          <w:b w:val="0"/>
        </w:rPr>
        <w:t xml:space="preserve"> region in Suba</w:t>
      </w:r>
      <w:r w:rsidR="00D35D7D" w:rsidRPr="00501652">
        <w:rPr>
          <w:rFonts w:cs="Times New Roman"/>
          <w:b w:val="0"/>
          <w:szCs w:val="24"/>
        </w:rPr>
        <w:t xml:space="preserve"> would lead </w:t>
      </w:r>
      <w:r w:rsidR="003E597E">
        <w:rPr>
          <w:rFonts w:cs="Times New Roman"/>
          <w:b w:val="0"/>
          <w:szCs w:val="24"/>
        </w:rPr>
        <w:t xml:space="preserve">in </w:t>
      </w:r>
      <w:r w:rsidR="00D35D7D" w:rsidRPr="00501652">
        <w:rPr>
          <w:rFonts w:cs="Times New Roman"/>
          <w:b w:val="0"/>
          <w:szCs w:val="24"/>
        </w:rPr>
        <w:t>cleansing rituals (</w:t>
      </w:r>
      <w:proofErr w:type="spellStart"/>
      <w:r w:rsidR="00D35D7D" w:rsidRPr="00501652">
        <w:rPr>
          <w:rFonts w:cs="Times New Roman"/>
          <w:b w:val="0"/>
          <w:i/>
          <w:iCs/>
        </w:rPr>
        <w:t>kingo</w:t>
      </w:r>
      <w:proofErr w:type="spellEnd"/>
      <w:r w:rsidR="00D35D7D" w:rsidRPr="00501652">
        <w:rPr>
          <w:rFonts w:cs="Times New Roman"/>
          <w:b w:val="0"/>
          <w:i/>
          <w:iCs/>
        </w:rPr>
        <w:t xml:space="preserve"> </w:t>
      </w:r>
      <w:proofErr w:type="spellStart"/>
      <w:r w:rsidR="00D35D7D" w:rsidRPr="00501652">
        <w:rPr>
          <w:rFonts w:cs="Times New Roman"/>
          <w:b w:val="0"/>
          <w:i/>
          <w:iCs/>
        </w:rPr>
        <w:t>jamni</w:t>
      </w:r>
      <w:proofErr w:type="spellEnd"/>
      <w:r w:rsidR="00D35D7D" w:rsidRPr="00501652">
        <w:rPr>
          <w:rFonts w:cs="Times New Roman"/>
          <w:b w:val="0"/>
          <w:szCs w:val="24"/>
        </w:rPr>
        <w:t>) when livestock epidemics struck, believing such events were spiritual in nature.</w:t>
      </w:r>
      <w:r w:rsidR="00D35D7D" w:rsidRPr="00501652">
        <w:rPr>
          <w:rFonts w:cs="Times New Roman"/>
          <w:b w:val="0"/>
        </w:rPr>
        <w:t xml:space="preserve"> </w:t>
      </w:r>
      <w:r w:rsidR="00E32932">
        <w:rPr>
          <w:rFonts w:cs="Times New Roman"/>
          <w:b w:val="0"/>
        </w:rPr>
        <w:t xml:space="preserve">Sages </w:t>
      </w:r>
      <w:r w:rsidR="00E32932">
        <w:rPr>
          <w:rFonts w:cs="Times New Roman"/>
          <w:b w:val="0"/>
        </w:rPr>
        <w:lastRenderedPageBreak/>
        <w:t>also</w:t>
      </w:r>
      <w:r w:rsidR="00D35D7D" w:rsidRPr="00501652">
        <w:rPr>
          <w:rFonts w:cs="Times New Roman"/>
          <w:b w:val="0"/>
          <w:szCs w:val="24"/>
        </w:rPr>
        <w:t xml:space="preserve"> acted as arbiters in livestock disputes, especially in matters of dowry payment or theft accusations, ensuring that economic transactions related to livestock were anchored in justice and customary law</w:t>
      </w:r>
      <w:r w:rsidR="004D4BCD">
        <w:rPr>
          <w:rFonts w:cs="Times New Roman"/>
          <w:b w:val="0"/>
          <w:szCs w:val="24"/>
        </w:rPr>
        <w:t xml:space="preserve"> which were well understood by the</w:t>
      </w:r>
      <w:r w:rsidR="006754FE">
        <w:rPr>
          <w:rFonts w:cs="Times New Roman"/>
          <w:b w:val="0"/>
          <w:szCs w:val="24"/>
        </w:rPr>
        <w:t>m</w:t>
      </w:r>
      <w:r w:rsidR="004D4BCD">
        <w:rPr>
          <w:rFonts w:cs="Times New Roman"/>
          <w:b w:val="0"/>
          <w:szCs w:val="24"/>
        </w:rPr>
        <w:t xml:space="preserve"> </w:t>
      </w:r>
      <w:r w:rsidR="00342EE8">
        <w:rPr>
          <w:rFonts w:cs="Times New Roman"/>
          <w:b w:val="0"/>
          <w:szCs w:val="24"/>
        </w:rPr>
        <w:t xml:space="preserve">and </w:t>
      </w:r>
      <w:r w:rsidR="00556DC7">
        <w:rPr>
          <w:rFonts w:cs="Times New Roman"/>
          <w:b w:val="0"/>
          <w:szCs w:val="24"/>
        </w:rPr>
        <w:t>would constantly be</w:t>
      </w:r>
      <w:r w:rsidR="00342EE8">
        <w:rPr>
          <w:rFonts w:cs="Times New Roman"/>
          <w:b w:val="0"/>
          <w:szCs w:val="24"/>
        </w:rPr>
        <w:t xml:space="preserve"> consulted on such issues.</w:t>
      </w:r>
      <w:r w:rsidR="004D4BCD">
        <w:rPr>
          <w:rFonts w:cs="Times New Roman"/>
          <w:b w:val="0"/>
          <w:szCs w:val="24"/>
        </w:rPr>
        <w:t xml:space="preserve"> (</w:t>
      </w:r>
      <w:proofErr w:type="spellStart"/>
      <w:r w:rsidR="00F17E67">
        <w:rPr>
          <w:rFonts w:cs="Times New Roman"/>
          <w:b w:val="0"/>
          <w:szCs w:val="24"/>
        </w:rPr>
        <w:t>Saoke</w:t>
      </w:r>
      <w:proofErr w:type="spellEnd"/>
      <w:r w:rsidR="00F17E67">
        <w:rPr>
          <w:rFonts w:cs="Times New Roman"/>
          <w:b w:val="0"/>
          <w:szCs w:val="24"/>
        </w:rPr>
        <w:t xml:space="preserve">, </w:t>
      </w:r>
      <w:r w:rsidR="0033060A">
        <w:rPr>
          <w:rFonts w:cs="Times New Roman"/>
          <w:b w:val="0"/>
          <w:szCs w:val="24"/>
        </w:rPr>
        <w:t>KII;</w:t>
      </w:r>
      <w:r w:rsidR="00F17E67">
        <w:rPr>
          <w:rFonts w:cs="Times New Roman"/>
          <w:b w:val="0"/>
          <w:szCs w:val="24"/>
        </w:rPr>
        <w:t xml:space="preserve"> </w:t>
      </w:r>
      <w:r w:rsidR="00EF5E35">
        <w:rPr>
          <w:rFonts w:cs="Times New Roman"/>
          <w:b w:val="0"/>
          <w:szCs w:val="24"/>
        </w:rPr>
        <w:t xml:space="preserve"> 16/05/2025</w:t>
      </w:r>
      <w:r w:rsidR="004D4BCD">
        <w:rPr>
          <w:rFonts w:cs="Times New Roman"/>
          <w:b w:val="0"/>
          <w:szCs w:val="24"/>
        </w:rPr>
        <w:t>)</w:t>
      </w:r>
      <w:r w:rsidR="00D35D7D" w:rsidRPr="00501652">
        <w:rPr>
          <w:rFonts w:cs="Times New Roman"/>
          <w:b w:val="0"/>
          <w:szCs w:val="24"/>
        </w:rPr>
        <w:t>.</w:t>
      </w:r>
      <w:r w:rsidR="00843F8D">
        <w:rPr>
          <w:rFonts w:cs="Times New Roman"/>
          <w:b w:val="0"/>
          <w:szCs w:val="24"/>
        </w:rPr>
        <w:t xml:space="preserve"> In the assertion of </w:t>
      </w:r>
      <w:proofErr w:type="spellStart"/>
      <w:r w:rsidR="00843F8D">
        <w:rPr>
          <w:rFonts w:cs="Times New Roman"/>
          <w:b w:val="0"/>
          <w:szCs w:val="24"/>
        </w:rPr>
        <w:t>Nyandiko</w:t>
      </w:r>
      <w:proofErr w:type="spellEnd"/>
      <w:r w:rsidR="00162AED">
        <w:rPr>
          <w:rFonts w:cs="Times New Roman"/>
          <w:b w:val="0"/>
          <w:szCs w:val="24"/>
        </w:rPr>
        <w:t xml:space="preserve"> (KII;18/05/2025)</w:t>
      </w:r>
      <w:r w:rsidR="000D06AC">
        <w:rPr>
          <w:rFonts w:cs="Times New Roman"/>
          <w:b w:val="0"/>
          <w:szCs w:val="24"/>
        </w:rPr>
        <w:t xml:space="preserve"> in the economic role of sages</w:t>
      </w:r>
      <w:r w:rsidR="0092336D">
        <w:rPr>
          <w:rFonts w:cs="Times New Roman"/>
          <w:b w:val="0"/>
          <w:szCs w:val="24"/>
        </w:rPr>
        <w:t xml:space="preserve">, he says </w:t>
      </w:r>
      <w:proofErr w:type="gramStart"/>
      <w:r w:rsidR="0092336D">
        <w:rPr>
          <w:rFonts w:cs="Times New Roman"/>
          <w:b w:val="0"/>
          <w:szCs w:val="24"/>
        </w:rPr>
        <w:t>that;</w:t>
      </w:r>
      <w:proofErr w:type="gramEnd"/>
    </w:p>
    <w:p w14:paraId="5A00D1B5" w14:textId="3611BDC0" w:rsidR="005E45BD" w:rsidRDefault="00D35D7D" w:rsidP="00931D75">
      <w:pPr>
        <w:spacing w:line="240" w:lineRule="auto"/>
        <w:ind w:left="1440"/>
        <w:jc w:val="both"/>
        <w:rPr>
          <w:rFonts w:asciiTheme="majorBidi" w:hAnsiTheme="majorBidi" w:cstheme="majorBidi"/>
          <w:b w:val="0"/>
        </w:rPr>
      </w:pPr>
      <w:r w:rsidRPr="00501652">
        <w:rPr>
          <w:rFonts w:asciiTheme="majorBidi" w:hAnsiTheme="majorBidi" w:cstheme="majorBidi"/>
          <w:b w:val="0"/>
        </w:rPr>
        <w:br/>
      </w:r>
      <w:r w:rsidR="005E45BD">
        <w:rPr>
          <w:rFonts w:asciiTheme="majorBidi" w:hAnsiTheme="majorBidi" w:cstheme="majorBidi"/>
          <w:b w:val="0"/>
        </w:rPr>
        <w:t>“</w:t>
      </w:r>
      <w:r w:rsidR="003A3FE3">
        <w:rPr>
          <w:rFonts w:asciiTheme="majorBidi" w:hAnsiTheme="majorBidi" w:cstheme="majorBidi"/>
          <w:b w:val="0"/>
        </w:rPr>
        <w:t>In case</w:t>
      </w:r>
      <w:r w:rsidR="005E45BD">
        <w:rPr>
          <w:rFonts w:asciiTheme="majorBidi" w:hAnsiTheme="majorBidi" w:cstheme="majorBidi"/>
          <w:b w:val="0"/>
        </w:rPr>
        <w:t xml:space="preserve"> of locust attack, Ajwang </w:t>
      </w:r>
      <w:proofErr w:type="spellStart"/>
      <w:r w:rsidR="005E45BD">
        <w:rPr>
          <w:rFonts w:asciiTheme="majorBidi" w:hAnsiTheme="majorBidi" w:cstheme="majorBidi"/>
          <w:b w:val="0"/>
        </w:rPr>
        <w:t>Wuon</w:t>
      </w:r>
      <w:proofErr w:type="spellEnd"/>
      <w:r w:rsidR="005E45BD">
        <w:rPr>
          <w:rFonts w:asciiTheme="majorBidi" w:hAnsiTheme="majorBidi" w:cstheme="majorBidi"/>
          <w:b w:val="0"/>
        </w:rPr>
        <w:t xml:space="preserve"> Yath winy could use his powers to direct the locust out of our land. He had the knowledge to call birds from the sky into the land to eat all the army warms which </w:t>
      </w:r>
      <w:r w:rsidR="00DD09D8">
        <w:rPr>
          <w:rFonts w:asciiTheme="majorBidi" w:hAnsiTheme="majorBidi" w:cstheme="majorBidi"/>
          <w:b w:val="0"/>
        </w:rPr>
        <w:t>would have</w:t>
      </w:r>
      <w:r w:rsidR="005E45BD">
        <w:rPr>
          <w:rFonts w:asciiTheme="majorBidi" w:hAnsiTheme="majorBidi" w:cstheme="majorBidi"/>
          <w:b w:val="0"/>
        </w:rPr>
        <w:t xml:space="preserve"> </w:t>
      </w:r>
      <w:r w:rsidR="006D1C49">
        <w:rPr>
          <w:rFonts w:asciiTheme="majorBidi" w:hAnsiTheme="majorBidi" w:cstheme="majorBidi"/>
          <w:b w:val="0"/>
        </w:rPr>
        <w:t>destroyed</w:t>
      </w:r>
      <w:r w:rsidR="005E45BD">
        <w:rPr>
          <w:rFonts w:asciiTheme="majorBidi" w:hAnsiTheme="majorBidi" w:cstheme="majorBidi"/>
          <w:b w:val="0"/>
        </w:rPr>
        <w:t xml:space="preserve"> our crops. His knowledge over </w:t>
      </w:r>
      <w:r w:rsidR="003A3FE3">
        <w:rPr>
          <w:rFonts w:asciiTheme="majorBidi" w:hAnsiTheme="majorBidi" w:cstheme="majorBidi"/>
          <w:b w:val="0"/>
        </w:rPr>
        <w:t>these issues</w:t>
      </w:r>
      <w:r w:rsidR="005E45BD">
        <w:rPr>
          <w:rFonts w:asciiTheme="majorBidi" w:hAnsiTheme="majorBidi" w:cstheme="majorBidi"/>
          <w:b w:val="0"/>
        </w:rPr>
        <w:t xml:space="preserve"> earned him respect in all of Luo communities and they could go to him anytime they had problems related to planting, pest control and even harvesting.”</w:t>
      </w:r>
      <w:r w:rsidR="005E45BD" w:rsidRPr="005E45BD">
        <w:rPr>
          <w:rFonts w:asciiTheme="majorBidi" w:hAnsiTheme="majorBidi" w:cstheme="majorBidi"/>
          <w:b w:val="0"/>
        </w:rPr>
        <w:t xml:space="preserve"> </w:t>
      </w:r>
      <w:r w:rsidR="005E45BD">
        <w:rPr>
          <w:rFonts w:asciiTheme="majorBidi" w:hAnsiTheme="majorBidi" w:cstheme="majorBidi"/>
          <w:b w:val="0"/>
        </w:rPr>
        <w:t>(</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33060A">
        <w:rPr>
          <w:rFonts w:asciiTheme="majorBidi" w:hAnsiTheme="majorBidi" w:cstheme="majorBidi"/>
          <w:b w:val="0"/>
        </w:rPr>
        <w:t>KII;</w:t>
      </w:r>
      <w:r w:rsidR="005E45BD">
        <w:rPr>
          <w:rFonts w:asciiTheme="majorBidi" w:hAnsiTheme="majorBidi" w:cstheme="majorBidi"/>
          <w:b w:val="0"/>
        </w:rPr>
        <w:t>18/05/2025)</w:t>
      </w:r>
    </w:p>
    <w:p w14:paraId="5946184A" w14:textId="6A776D53" w:rsidR="000D2FD7" w:rsidRDefault="00CD0966" w:rsidP="00FF64EB">
      <w:pPr>
        <w:spacing w:before="100" w:beforeAutospacing="1" w:after="100" w:afterAutospacing="1" w:line="480" w:lineRule="auto"/>
        <w:ind w:hanging="720"/>
        <w:jc w:val="both"/>
        <w:rPr>
          <w:rFonts w:cs="Times New Roman"/>
          <w:b w:val="0"/>
          <w:szCs w:val="24"/>
        </w:rPr>
      </w:pPr>
      <w:r>
        <w:rPr>
          <w:rFonts w:asciiTheme="majorBidi" w:hAnsiTheme="majorBidi" w:cstheme="majorBidi"/>
          <w:b w:val="0"/>
        </w:rPr>
        <w:t xml:space="preserve">            </w:t>
      </w:r>
      <w:r w:rsidR="00D35D7D" w:rsidRPr="00501652">
        <w:rPr>
          <w:rFonts w:asciiTheme="majorBidi" w:hAnsiTheme="majorBidi" w:cstheme="majorBidi"/>
          <w:b w:val="0"/>
        </w:rPr>
        <w:t xml:space="preserve">Trade among the Luo and neighboring communities such as the </w:t>
      </w:r>
      <w:proofErr w:type="spellStart"/>
      <w:r w:rsidR="00D35D7D" w:rsidRPr="00501652">
        <w:rPr>
          <w:rFonts w:asciiTheme="majorBidi" w:hAnsiTheme="majorBidi" w:cstheme="majorBidi"/>
          <w:b w:val="0"/>
        </w:rPr>
        <w:t>Abasuba</w:t>
      </w:r>
      <w:proofErr w:type="spellEnd"/>
      <w:r w:rsidR="00D35D7D" w:rsidRPr="00501652">
        <w:rPr>
          <w:rFonts w:asciiTheme="majorBidi" w:hAnsiTheme="majorBidi" w:cstheme="majorBidi"/>
          <w:b w:val="0"/>
        </w:rPr>
        <w:t xml:space="preserve"> and </w:t>
      </w:r>
      <w:proofErr w:type="spellStart"/>
      <w:r w:rsidR="00D35D7D" w:rsidRPr="00501652">
        <w:rPr>
          <w:rFonts w:asciiTheme="majorBidi" w:hAnsiTheme="majorBidi" w:cstheme="majorBidi"/>
          <w:b w:val="0"/>
        </w:rPr>
        <w:t>Abagusii</w:t>
      </w:r>
      <w:proofErr w:type="spellEnd"/>
      <w:r w:rsidR="00D35D7D" w:rsidRPr="00501652">
        <w:rPr>
          <w:rFonts w:asciiTheme="majorBidi" w:hAnsiTheme="majorBidi" w:cstheme="majorBidi"/>
          <w:b w:val="0"/>
        </w:rPr>
        <w:t xml:space="preserve"> was often facilitated by sages, who acted as guarantors of peace and trust. They promoted craftsmanship by encouraging skills such as pottery, blacksmithing and weaving and ensured that these skills were transmitted across generations</w:t>
      </w:r>
      <w:r w:rsidR="006E358F">
        <w:rPr>
          <w:rFonts w:asciiTheme="majorBidi" w:hAnsiTheme="majorBidi" w:cstheme="majorBidi"/>
          <w:b w:val="0"/>
        </w:rPr>
        <w:t xml:space="preserve"> (</w:t>
      </w:r>
      <w:proofErr w:type="spellStart"/>
      <w:r w:rsidR="006716C0">
        <w:rPr>
          <w:rFonts w:asciiTheme="majorBidi" w:hAnsiTheme="majorBidi" w:cstheme="majorBidi"/>
          <w:b w:val="0"/>
        </w:rPr>
        <w:t>Odundo</w:t>
      </w:r>
      <w:proofErr w:type="spellEnd"/>
      <w:r w:rsidR="0033060A">
        <w:rPr>
          <w:rFonts w:asciiTheme="majorBidi" w:hAnsiTheme="majorBidi" w:cstheme="majorBidi"/>
          <w:b w:val="0"/>
        </w:rPr>
        <w:t>, KII;</w:t>
      </w:r>
      <w:r w:rsidR="003B6F0E">
        <w:rPr>
          <w:rFonts w:asciiTheme="majorBidi" w:hAnsiTheme="majorBidi" w:cstheme="majorBidi"/>
          <w:b w:val="0"/>
        </w:rPr>
        <w:t xml:space="preserve"> </w:t>
      </w:r>
      <w:r w:rsidR="006716C0">
        <w:rPr>
          <w:rFonts w:asciiTheme="majorBidi" w:hAnsiTheme="majorBidi" w:cstheme="majorBidi"/>
          <w:b w:val="0"/>
        </w:rPr>
        <w:t>16/05/2025</w:t>
      </w:r>
      <w:r w:rsidR="006E358F">
        <w:rPr>
          <w:rFonts w:asciiTheme="majorBidi" w:hAnsiTheme="majorBidi" w:cstheme="majorBidi"/>
          <w:b w:val="0"/>
        </w:rPr>
        <w:t>)</w:t>
      </w:r>
      <w:r w:rsidR="00D35D7D" w:rsidRPr="00501652">
        <w:rPr>
          <w:rFonts w:asciiTheme="majorBidi" w:hAnsiTheme="majorBidi" w:cstheme="majorBidi"/>
          <w:b w:val="0"/>
        </w:rPr>
        <w:t xml:space="preserve">. </w:t>
      </w:r>
      <w:r w:rsidR="00D35D7D" w:rsidRPr="00501652">
        <w:rPr>
          <w:rFonts w:cs="Times New Roman"/>
          <w:b w:val="0"/>
          <w:szCs w:val="24"/>
        </w:rPr>
        <w:t>Although long-distance trade was not as advanced in all parts of Homa</w:t>
      </w:r>
      <w:r w:rsidR="00CA6CC7">
        <w:rPr>
          <w:rFonts w:cs="Times New Roman"/>
          <w:b w:val="0"/>
          <w:szCs w:val="24"/>
        </w:rPr>
        <w:t>b</w:t>
      </w:r>
      <w:r w:rsidR="00D35D7D" w:rsidRPr="00501652">
        <w:rPr>
          <w:rFonts w:cs="Times New Roman"/>
          <w:b w:val="0"/>
          <w:szCs w:val="24"/>
        </w:rPr>
        <w:t xml:space="preserve">ay by </w:t>
      </w:r>
      <w:r w:rsidR="00B36F37">
        <w:rPr>
          <w:rFonts w:cs="Times New Roman"/>
          <w:b w:val="0"/>
          <w:szCs w:val="24"/>
        </w:rPr>
        <w:t>1895</w:t>
      </w:r>
      <w:r w:rsidR="00D35D7D" w:rsidRPr="00501652">
        <w:rPr>
          <w:rFonts w:cs="Times New Roman"/>
          <w:b w:val="0"/>
          <w:szCs w:val="24"/>
        </w:rPr>
        <w:t>, local barter economies thrived</w:t>
      </w:r>
      <w:r w:rsidR="00317D45">
        <w:rPr>
          <w:rFonts w:cs="Times New Roman"/>
          <w:b w:val="0"/>
          <w:szCs w:val="24"/>
        </w:rPr>
        <w:t xml:space="preserve"> as s</w:t>
      </w:r>
      <w:r w:rsidR="00D35D7D" w:rsidRPr="00501652">
        <w:rPr>
          <w:rFonts w:cs="Times New Roman"/>
          <w:b w:val="0"/>
          <w:szCs w:val="24"/>
        </w:rPr>
        <w:t>ages often acted as</w:t>
      </w:r>
      <w:r w:rsidR="00D35D7D" w:rsidRPr="00501652">
        <w:rPr>
          <w:rFonts w:cs="Times New Roman"/>
          <w:b w:val="0"/>
        </w:rPr>
        <w:t xml:space="preserve"> m</w:t>
      </w:r>
      <w:r w:rsidR="00D35D7D" w:rsidRPr="00501652">
        <w:rPr>
          <w:rFonts w:cs="Times New Roman"/>
          <w:b w:val="0"/>
          <w:szCs w:val="24"/>
        </w:rPr>
        <w:t>ediators in trade negotiations, especially when goods were exchanged between clans</w:t>
      </w:r>
      <w:r w:rsidR="00317D45">
        <w:rPr>
          <w:rFonts w:cs="Times New Roman"/>
          <w:b w:val="0"/>
          <w:szCs w:val="24"/>
        </w:rPr>
        <w:t xml:space="preserve"> as </w:t>
      </w:r>
      <w:r w:rsidR="00706F74">
        <w:rPr>
          <w:rFonts w:cs="Times New Roman"/>
          <w:b w:val="0"/>
          <w:szCs w:val="24"/>
        </w:rPr>
        <w:t xml:space="preserve">where sages </w:t>
      </w:r>
      <w:r w:rsidR="00D35D7D" w:rsidRPr="00501652">
        <w:rPr>
          <w:rFonts w:cs="Times New Roman"/>
          <w:b w:val="0"/>
        </w:rPr>
        <w:t xml:space="preserve">advised </w:t>
      </w:r>
      <w:r w:rsidR="00D35D7D" w:rsidRPr="00501652">
        <w:rPr>
          <w:rFonts w:cs="Times New Roman"/>
          <w:b w:val="0"/>
          <w:szCs w:val="24"/>
        </w:rPr>
        <w:t xml:space="preserve">on the value of items like hides, iron tools, </w:t>
      </w:r>
      <w:r w:rsidR="006E358F">
        <w:rPr>
          <w:rFonts w:cs="Times New Roman"/>
          <w:b w:val="0"/>
          <w:szCs w:val="24"/>
        </w:rPr>
        <w:t>grains</w:t>
      </w:r>
      <w:r w:rsidR="00D35D7D" w:rsidRPr="00501652">
        <w:rPr>
          <w:rFonts w:cs="Times New Roman"/>
          <w:b w:val="0"/>
          <w:szCs w:val="24"/>
        </w:rPr>
        <w:t xml:space="preserve"> </w:t>
      </w:r>
      <w:r w:rsidR="006E358F">
        <w:rPr>
          <w:rFonts w:cs="Times New Roman"/>
          <w:b w:val="0"/>
          <w:szCs w:val="24"/>
        </w:rPr>
        <w:t>and</w:t>
      </w:r>
      <w:r w:rsidR="00D35D7D" w:rsidRPr="00501652">
        <w:rPr>
          <w:rFonts w:cs="Times New Roman"/>
          <w:b w:val="0"/>
          <w:szCs w:val="24"/>
        </w:rPr>
        <w:t xml:space="preserve"> fish</w:t>
      </w:r>
      <w:r w:rsidR="009F08AF">
        <w:rPr>
          <w:rFonts w:cs="Times New Roman"/>
          <w:b w:val="0"/>
          <w:szCs w:val="24"/>
        </w:rPr>
        <w:t xml:space="preserve"> (</w:t>
      </w:r>
      <w:r w:rsidR="00C14122" w:rsidRPr="00501652">
        <w:rPr>
          <w:rFonts w:eastAsia="Times New Roman" w:cs="Times New Roman"/>
          <w:b w:val="0"/>
          <w:szCs w:val="24"/>
        </w:rPr>
        <w:t>KNA/MFN/9823</w:t>
      </w:r>
      <w:r w:rsidR="00C73824">
        <w:rPr>
          <w:rFonts w:eastAsia="Times New Roman" w:cs="Times New Roman"/>
          <w:b w:val="0"/>
          <w:szCs w:val="24"/>
        </w:rPr>
        <w:t>;</w:t>
      </w:r>
      <w:r w:rsidR="00317D45">
        <w:rPr>
          <w:rFonts w:eastAsia="Times New Roman" w:cs="Times New Roman"/>
          <w:b w:val="0"/>
          <w:szCs w:val="24"/>
        </w:rPr>
        <w:t>1972</w:t>
      </w:r>
      <w:r w:rsidR="009F08AF">
        <w:rPr>
          <w:rFonts w:cs="Times New Roman"/>
          <w:b w:val="0"/>
          <w:szCs w:val="24"/>
        </w:rPr>
        <w:t>)</w:t>
      </w:r>
      <w:r w:rsidR="00D35D7D" w:rsidRPr="00501652">
        <w:rPr>
          <w:rFonts w:cs="Times New Roman"/>
          <w:b w:val="0"/>
          <w:szCs w:val="24"/>
        </w:rPr>
        <w:t>.</w:t>
      </w:r>
      <w:r w:rsidR="005D3A29">
        <w:rPr>
          <w:rFonts w:cs="Times New Roman"/>
          <w:b w:val="0"/>
          <w:szCs w:val="24"/>
        </w:rPr>
        <w:t xml:space="preserve"> </w:t>
      </w:r>
    </w:p>
    <w:p w14:paraId="70215759" w14:textId="1721ED75" w:rsidR="009F69E4" w:rsidRPr="00B64605" w:rsidRDefault="000D2FD7" w:rsidP="00FF64EB">
      <w:pPr>
        <w:spacing w:before="100" w:beforeAutospacing="1" w:after="100" w:afterAutospacing="1" w:line="480" w:lineRule="auto"/>
        <w:ind w:hanging="720"/>
        <w:jc w:val="both"/>
        <w:rPr>
          <w:rFonts w:eastAsia="Times New Roman" w:cs="Times New Roman"/>
          <w:b w:val="0"/>
          <w:szCs w:val="24"/>
        </w:rPr>
      </w:pPr>
      <w:r>
        <w:rPr>
          <w:rFonts w:cs="Times New Roman"/>
          <w:b w:val="0"/>
          <w:szCs w:val="24"/>
        </w:rPr>
        <w:t xml:space="preserve">           </w:t>
      </w:r>
      <w:r w:rsidR="00AA6C0F">
        <w:rPr>
          <w:rFonts w:cs="Times New Roman"/>
          <w:b w:val="0"/>
          <w:szCs w:val="24"/>
        </w:rPr>
        <w:t xml:space="preserve"> </w:t>
      </w:r>
      <w:r w:rsidR="00A65929">
        <w:rPr>
          <w:rFonts w:cs="Times New Roman"/>
          <w:b w:val="0"/>
          <w:szCs w:val="24"/>
        </w:rPr>
        <w:t xml:space="preserve">In </w:t>
      </w:r>
      <w:proofErr w:type="spellStart"/>
      <w:r w:rsidR="00D35D7D" w:rsidRPr="00501652">
        <w:rPr>
          <w:rFonts w:cs="Times New Roman"/>
          <w:b w:val="0"/>
          <w:szCs w:val="24"/>
        </w:rPr>
        <w:t>Rusinga</w:t>
      </w:r>
      <w:proofErr w:type="spellEnd"/>
      <w:r w:rsidR="00D35D7D" w:rsidRPr="00501652">
        <w:rPr>
          <w:rFonts w:cs="Times New Roman"/>
          <w:b w:val="0"/>
          <w:szCs w:val="24"/>
        </w:rPr>
        <w:t xml:space="preserve"> Island, where fishing dominated,</w:t>
      </w:r>
      <w:r w:rsidR="00A65929">
        <w:rPr>
          <w:rFonts w:cs="Times New Roman"/>
          <w:b w:val="0"/>
          <w:szCs w:val="24"/>
        </w:rPr>
        <w:t xml:space="preserve"> </w:t>
      </w:r>
      <w:proofErr w:type="spellStart"/>
      <w:r w:rsidR="00A65929">
        <w:rPr>
          <w:rFonts w:cs="Times New Roman"/>
          <w:b w:val="0"/>
          <w:szCs w:val="24"/>
        </w:rPr>
        <w:t>Olieko</w:t>
      </w:r>
      <w:proofErr w:type="spellEnd"/>
      <w:r w:rsidR="00A65929">
        <w:rPr>
          <w:rFonts w:cs="Times New Roman"/>
          <w:b w:val="0"/>
          <w:szCs w:val="24"/>
        </w:rPr>
        <w:t xml:space="preserve"> (KII; 20/05/2025), states that</w:t>
      </w:r>
      <w:r w:rsidR="009C5BC1">
        <w:rPr>
          <w:rFonts w:cs="Times New Roman"/>
          <w:b w:val="0"/>
          <w:szCs w:val="24"/>
        </w:rPr>
        <w:t xml:space="preserve"> it was the sages who ensured</w:t>
      </w:r>
      <w:r w:rsidR="00D35D7D" w:rsidRPr="00501652">
        <w:rPr>
          <w:rFonts w:cs="Times New Roman"/>
          <w:b w:val="0"/>
          <w:szCs w:val="24"/>
        </w:rPr>
        <w:t xml:space="preserve"> that fishing tools were distributed fairly and that communal access to the lake was</w:t>
      </w:r>
      <w:r w:rsidR="00463AF2">
        <w:rPr>
          <w:rFonts w:cs="Times New Roman"/>
          <w:b w:val="0"/>
          <w:szCs w:val="24"/>
        </w:rPr>
        <w:t xml:space="preserve"> also</w:t>
      </w:r>
      <w:r w:rsidR="00D35D7D" w:rsidRPr="00501652">
        <w:rPr>
          <w:rFonts w:cs="Times New Roman"/>
          <w:b w:val="0"/>
          <w:szCs w:val="24"/>
        </w:rPr>
        <w:t xml:space="preserve"> </w:t>
      </w:r>
      <w:r w:rsidR="00D35D7D" w:rsidRPr="00501652">
        <w:rPr>
          <w:rFonts w:cs="Times New Roman"/>
          <w:b w:val="0"/>
        </w:rPr>
        <w:t>preserved</w:t>
      </w:r>
      <w:r w:rsidR="009F08AF">
        <w:rPr>
          <w:rFonts w:cs="Times New Roman"/>
          <w:b w:val="0"/>
        </w:rPr>
        <w:t xml:space="preserve"> </w:t>
      </w:r>
      <w:r w:rsidR="00403C8C">
        <w:rPr>
          <w:rFonts w:cs="Times New Roman"/>
          <w:b w:val="0"/>
        </w:rPr>
        <w:t>and warned</w:t>
      </w:r>
      <w:r w:rsidR="00D35D7D" w:rsidRPr="00501652">
        <w:rPr>
          <w:rFonts w:cs="Times New Roman"/>
          <w:b w:val="0"/>
          <w:szCs w:val="24"/>
        </w:rPr>
        <w:t xml:space="preserve"> against overfishing, linking spiritual displeasure to ecological imbalance.</w:t>
      </w:r>
      <w:r w:rsidR="00373B87">
        <w:rPr>
          <w:rFonts w:cs="Times New Roman"/>
          <w:b w:val="0"/>
          <w:szCs w:val="24"/>
        </w:rPr>
        <w:t xml:space="preserve"> According to </w:t>
      </w:r>
      <w:proofErr w:type="spellStart"/>
      <w:r w:rsidR="00373B87" w:rsidRPr="00D21100">
        <w:rPr>
          <w:rFonts w:cs="Times New Roman"/>
          <w:b w:val="0"/>
          <w:bCs/>
        </w:rPr>
        <w:t>Sofola</w:t>
      </w:r>
      <w:proofErr w:type="spellEnd"/>
      <w:r w:rsidR="00373B87" w:rsidRPr="00D21100">
        <w:rPr>
          <w:rFonts w:cs="Times New Roman"/>
          <w:b w:val="0"/>
          <w:bCs/>
        </w:rPr>
        <w:t xml:space="preserve"> (1973)</w:t>
      </w:r>
      <w:r w:rsidR="00FF64EB">
        <w:rPr>
          <w:rFonts w:eastAsia="Times New Roman" w:cs="Times New Roman"/>
          <w:b w:val="0"/>
          <w:szCs w:val="24"/>
        </w:rPr>
        <w:t xml:space="preserve"> </w:t>
      </w:r>
      <w:r w:rsidR="00DF555E" w:rsidRPr="00501652">
        <w:rPr>
          <w:rFonts w:cs="Times New Roman"/>
          <w:b w:val="0"/>
        </w:rPr>
        <w:t xml:space="preserve">Luo sages played a key role in economic planning and trade by advising communities on resource management, fishing and agriculture. For </w:t>
      </w:r>
      <w:r w:rsidR="00291848" w:rsidRPr="00501652">
        <w:rPr>
          <w:rFonts w:cs="Times New Roman"/>
          <w:b w:val="0"/>
        </w:rPr>
        <w:t>instance</w:t>
      </w:r>
      <w:r w:rsidR="00DF555E" w:rsidRPr="00501652">
        <w:rPr>
          <w:rFonts w:cs="Times New Roman"/>
          <w:b w:val="0"/>
        </w:rPr>
        <w:t xml:space="preserve">, </w:t>
      </w:r>
      <w:r w:rsidR="00291848">
        <w:rPr>
          <w:rFonts w:cs="Times New Roman"/>
          <w:b w:val="0"/>
        </w:rPr>
        <w:lastRenderedPageBreak/>
        <w:t>sages</w:t>
      </w:r>
      <w:r w:rsidR="00DF555E" w:rsidRPr="00501652">
        <w:rPr>
          <w:rFonts w:cs="Times New Roman"/>
          <w:b w:val="0"/>
        </w:rPr>
        <w:t xml:space="preserve"> guided communities on the sustainable use of Lake Victoria’s resources, ensuring long term food security </w:t>
      </w:r>
      <w:r w:rsidR="00E1636A">
        <w:rPr>
          <w:rFonts w:cs="Times New Roman"/>
          <w:b w:val="0"/>
        </w:rPr>
        <w:t>(</w:t>
      </w:r>
      <w:r w:rsidR="00B64605" w:rsidRPr="00501652">
        <w:rPr>
          <w:rFonts w:eastAsia="Times New Roman" w:cs="Times New Roman"/>
          <w:b w:val="0"/>
          <w:szCs w:val="24"/>
        </w:rPr>
        <w:t>KNA/MFN/19077</w:t>
      </w:r>
      <w:r w:rsidR="00162980">
        <w:rPr>
          <w:rFonts w:eastAsia="Times New Roman" w:cs="Times New Roman"/>
          <w:b w:val="0"/>
          <w:szCs w:val="24"/>
        </w:rPr>
        <w:t>;</w:t>
      </w:r>
      <w:r w:rsidR="0080645B">
        <w:rPr>
          <w:rFonts w:eastAsia="Times New Roman" w:cs="Times New Roman"/>
          <w:b w:val="0"/>
          <w:szCs w:val="24"/>
        </w:rPr>
        <w:t xml:space="preserve"> </w:t>
      </w:r>
      <w:r w:rsidR="00162980">
        <w:rPr>
          <w:rFonts w:eastAsia="Times New Roman" w:cs="Times New Roman"/>
          <w:b w:val="0"/>
          <w:szCs w:val="24"/>
        </w:rPr>
        <w:t>1954</w:t>
      </w:r>
      <w:r w:rsidR="00DF555E" w:rsidRPr="00501652">
        <w:rPr>
          <w:rFonts w:cs="Times New Roman"/>
          <w:b w:val="0"/>
        </w:rPr>
        <w:t xml:space="preserve">). </w:t>
      </w:r>
    </w:p>
    <w:p w14:paraId="42EB364D" w14:textId="5B99DE96" w:rsidR="00D35D7D" w:rsidRDefault="00124279" w:rsidP="00217EBB">
      <w:pPr>
        <w:pStyle w:val="Heading1"/>
      </w:pPr>
      <w:bookmarkStart w:id="90" w:name="_Toc204028782"/>
      <w:r w:rsidRPr="00501652">
        <w:t>4.</w:t>
      </w:r>
      <w:r w:rsidR="00C74858">
        <w:t>4</w:t>
      </w:r>
      <w:r w:rsidRPr="00501652">
        <w:t xml:space="preserve"> </w:t>
      </w:r>
      <w:r w:rsidR="00D35D7D" w:rsidRPr="00501652">
        <w:t>Political Roles of Sages</w:t>
      </w:r>
      <w:bookmarkEnd w:id="90"/>
    </w:p>
    <w:p w14:paraId="0B9C4460" w14:textId="77777777" w:rsidR="00217EBB" w:rsidRPr="00217EBB" w:rsidRDefault="00217EBB" w:rsidP="00217EBB"/>
    <w:p w14:paraId="4680E7E4" w14:textId="274D5A5D" w:rsidR="00EE733A" w:rsidRDefault="009B7781" w:rsidP="0085235E">
      <w:pPr>
        <w:spacing w:before="100" w:beforeAutospacing="1" w:after="100" w:afterAutospacing="1" w:line="480" w:lineRule="auto"/>
        <w:ind w:hanging="720"/>
        <w:jc w:val="both"/>
        <w:rPr>
          <w:rFonts w:cs="Times New Roman"/>
          <w:b w:val="0"/>
        </w:rPr>
      </w:pPr>
      <w:r>
        <w:rPr>
          <w:rFonts w:asciiTheme="majorBidi" w:hAnsiTheme="majorBidi" w:cstheme="majorBidi"/>
          <w:b w:val="0"/>
        </w:rPr>
        <w:t xml:space="preserve">            </w:t>
      </w:r>
      <w:r w:rsidR="00D35D7D" w:rsidRPr="00501652">
        <w:rPr>
          <w:rFonts w:asciiTheme="majorBidi" w:hAnsiTheme="majorBidi" w:cstheme="majorBidi"/>
          <w:b w:val="0"/>
        </w:rPr>
        <w:t xml:space="preserve">Politically, sages were instrumental in governance, leadership legitimization and maintenance of order in </w:t>
      </w:r>
      <w:r w:rsidR="0074428D">
        <w:rPr>
          <w:rFonts w:asciiTheme="majorBidi" w:hAnsiTheme="majorBidi" w:cstheme="majorBidi"/>
          <w:b w:val="0"/>
        </w:rPr>
        <w:t>pre-colonial</w:t>
      </w:r>
      <w:r w:rsidR="00D35D7D" w:rsidRPr="00501652">
        <w:rPr>
          <w:rFonts w:asciiTheme="majorBidi" w:hAnsiTheme="majorBidi" w:cstheme="majorBidi"/>
          <w:b w:val="0"/>
        </w:rPr>
        <w:t xml:space="preserve"> Luo society. Although the Luo did not have a centralized monarchy, political authority was exercised through clan-based leadership</w:t>
      </w:r>
      <w:r w:rsidR="00362763">
        <w:rPr>
          <w:rFonts w:asciiTheme="majorBidi" w:hAnsiTheme="majorBidi" w:cstheme="majorBidi"/>
          <w:b w:val="0"/>
        </w:rPr>
        <w:t xml:space="preserve"> (</w:t>
      </w:r>
      <w:r w:rsidR="00727DE2" w:rsidRPr="00501652">
        <w:rPr>
          <w:rFonts w:eastAsia="Times New Roman" w:cs="Times New Roman"/>
          <w:b w:val="0"/>
          <w:szCs w:val="24"/>
        </w:rPr>
        <w:t>KNA/PC/NZA/2/1/</w:t>
      </w:r>
      <w:proofErr w:type="gramStart"/>
      <w:r w:rsidR="00727DE2" w:rsidRPr="00501652">
        <w:rPr>
          <w:rFonts w:eastAsia="Times New Roman" w:cs="Times New Roman"/>
          <w:b w:val="0"/>
          <w:szCs w:val="24"/>
        </w:rPr>
        <w:t>22</w:t>
      </w:r>
      <w:proofErr w:type="gramEnd"/>
      <w:r w:rsidR="002D4219">
        <w:rPr>
          <w:rFonts w:eastAsia="Times New Roman" w:cs="Times New Roman"/>
          <w:b w:val="0"/>
          <w:szCs w:val="24"/>
        </w:rPr>
        <w:t xml:space="preserve">; </w:t>
      </w:r>
      <w:r w:rsidR="00727DE2" w:rsidRPr="00501652">
        <w:rPr>
          <w:rFonts w:eastAsia="Times New Roman" w:cs="Times New Roman"/>
          <w:b w:val="0"/>
          <w:szCs w:val="24"/>
        </w:rPr>
        <w:t>1932</w:t>
      </w:r>
      <w:r w:rsidR="00362763">
        <w:rPr>
          <w:rFonts w:asciiTheme="majorBidi" w:hAnsiTheme="majorBidi" w:cstheme="majorBidi"/>
          <w:b w:val="0"/>
        </w:rPr>
        <w:t>)</w:t>
      </w:r>
      <w:r w:rsidR="00D35D7D" w:rsidRPr="00501652">
        <w:rPr>
          <w:rFonts w:asciiTheme="majorBidi" w:hAnsiTheme="majorBidi" w:cstheme="majorBidi"/>
          <w:b w:val="0"/>
        </w:rPr>
        <w:t>.</w:t>
      </w:r>
      <w:r w:rsidR="00DC26B2">
        <w:rPr>
          <w:rFonts w:asciiTheme="majorBidi" w:hAnsiTheme="majorBidi" w:cstheme="majorBidi"/>
          <w:b w:val="0"/>
        </w:rPr>
        <w:t xml:space="preserve"> As </w:t>
      </w:r>
      <w:r w:rsidR="0052796E">
        <w:rPr>
          <w:rFonts w:asciiTheme="majorBidi" w:hAnsiTheme="majorBidi" w:cstheme="majorBidi"/>
          <w:b w:val="0"/>
        </w:rPr>
        <w:t xml:space="preserve">examined by </w:t>
      </w:r>
      <w:r w:rsidR="00487F42">
        <w:rPr>
          <w:rFonts w:asciiTheme="majorBidi" w:hAnsiTheme="majorBidi" w:cstheme="majorBidi"/>
          <w:b w:val="0"/>
        </w:rPr>
        <w:t>Mboya (2022)</w:t>
      </w:r>
      <w:r w:rsidR="00C600BA">
        <w:rPr>
          <w:rFonts w:asciiTheme="majorBidi" w:hAnsiTheme="majorBidi" w:cstheme="majorBidi"/>
          <w:b w:val="0"/>
        </w:rPr>
        <w:t>, s</w:t>
      </w:r>
      <w:r w:rsidR="00D35D7D" w:rsidRPr="00501652">
        <w:rPr>
          <w:rFonts w:asciiTheme="majorBidi" w:hAnsiTheme="majorBidi" w:cstheme="majorBidi"/>
          <w:b w:val="0"/>
        </w:rPr>
        <w:t>ages served as advisors to these leaders, influencing decisions on matters such as warfare, alliances and justice</w:t>
      </w:r>
      <w:r w:rsidR="008C2BB7">
        <w:rPr>
          <w:rFonts w:asciiTheme="majorBidi" w:hAnsiTheme="majorBidi" w:cstheme="majorBidi"/>
          <w:b w:val="0"/>
        </w:rPr>
        <w:t xml:space="preserve">, </w:t>
      </w:r>
      <w:r w:rsidR="00D35D7D" w:rsidRPr="00501652">
        <w:rPr>
          <w:rFonts w:asciiTheme="majorBidi" w:hAnsiTheme="majorBidi" w:cstheme="majorBidi"/>
          <w:b w:val="0"/>
        </w:rPr>
        <w:t xml:space="preserve"> </w:t>
      </w:r>
      <w:r w:rsidR="008C2BB7">
        <w:rPr>
          <w:rFonts w:asciiTheme="majorBidi" w:hAnsiTheme="majorBidi" w:cstheme="majorBidi"/>
          <w:b w:val="0"/>
        </w:rPr>
        <w:t>t</w:t>
      </w:r>
      <w:r w:rsidR="00D35D7D" w:rsidRPr="00501652">
        <w:rPr>
          <w:rFonts w:asciiTheme="majorBidi" w:hAnsiTheme="majorBidi" w:cstheme="majorBidi"/>
          <w:b w:val="0"/>
        </w:rPr>
        <w:t>heir counsel was based on communal welfare and customary law</w:t>
      </w:r>
      <w:r w:rsidR="00EE733A">
        <w:rPr>
          <w:rFonts w:asciiTheme="majorBidi" w:hAnsiTheme="majorBidi" w:cstheme="majorBidi"/>
          <w:b w:val="0"/>
        </w:rPr>
        <w:t xml:space="preserve"> and</w:t>
      </w:r>
      <w:r w:rsidR="00D35D7D" w:rsidRPr="00501652">
        <w:rPr>
          <w:rFonts w:asciiTheme="majorBidi" w:hAnsiTheme="majorBidi" w:cstheme="majorBidi"/>
          <w:b w:val="0"/>
        </w:rPr>
        <w:t xml:space="preserve"> </w:t>
      </w:r>
      <w:r w:rsidR="00EE733A">
        <w:rPr>
          <w:rFonts w:asciiTheme="majorBidi" w:hAnsiTheme="majorBidi" w:cstheme="majorBidi"/>
          <w:b w:val="0"/>
        </w:rPr>
        <w:t>t</w:t>
      </w:r>
      <w:r w:rsidR="00D35D7D" w:rsidRPr="00501652">
        <w:rPr>
          <w:rFonts w:asciiTheme="majorBidi" w:hAnsiTheme="majorBidi" w:cstheme="majorBidi"/>
          <w:b w:val="0"/>
        </w:rPr>
        <w:t>he</w:t>
      </w:r>
      <w:r w:rsidR="00D35D7D" w:rsidRPr="00501652">
        <w:rPr>
          <w:rFonts w:cs="Times New Roman"/>
          <w:b w:val="0"/>
        </w:rPr>
        <w:t xml:space="preserve"> chief or council of elders would not make a serious decision without first seeking the ear of the sage</w:t>
      </w:r>
      <w:r w:rsidR="00E07D38">
        <w:rPr>
          <w:rFonts w:cs="Times New Roman"/>
          <w:b w:val="0"/>
        </w:rPr>
        <w:t xml:space="preserve">. </w:t>
      </w:r>
    </w:p>
    <w:p w14:paraId="548F040F" w14:textId="36CE34F8" w:rsidR="00D35D7D" w:rsidRPr="00727DE2" w:rsidRDefault="00D35D7D" w:rsidP="00EE733A">
      <w:pPr>
        <w:spacing w:before="100" w:beforeAutospacing="1" w:after="100" w:afterAutospacing="1" w:line="480" w:lineRule="auto"/>
        <w:jc w:val="both"/>
        <w:rPr>
          <w:rFonts w:eastAsia="Times New Roman" w:cs="Times New Roman"/>
          <w:b w:val="0"/>
          <w:szCs w:val="24"/>
        </w:rPr>
      </w:pPr>
      <w:r w:rsidRPr="00501652">
        <w:rPr>
          <w:rFonts w:cs="Times New Roman"/>
          <w:b w:val="0"/>
        </w:rPr>
        <w:t xml:space="preserve"> </w:t>
      </w:r>
      <w:r w:rsidR="00572B64" w:rsidRPr="00501652">
        <w:rPr>
          <w:rFonts w:cs="Times New Roman"/>
          <w:b w:val="0"/>
        </w:rPr>
        <w:t>S</w:t>
      </w:r>
      <w:r w:rsidRPr="00501652">
        <w:rPr>
          <w:rFonts w:cs="Times New Roman"/>
          <w:b w:val="0"/>
        </w:rPr>
        <w:t>age</w:t>
      </w:r>
      <w:r w:rsidR="00572B64">
        <w:rPr>
          <w:rFonts w:cs="Times New Roman"/>
          <w:b w:val="0"/>
        </w:rPr>
        <w:t>s</w:t>
      </w:r>
      <w:r w:rsidRPr="00501652">
        <w:rPr>
          <w:rFonts w:cs="Times New Roman"/>
          <w:b w:val="0"/>
        </w:rPr>
        <w:t xml:space="preserve"> </w:t>
      </w:r>
      <w:r w:rsidR="0023757C">
        <w:rPr>
          <w:rFonts w:cs="Times New Roman"/>
          <w:b w:val="0"/>
        </w:rPr>
        <w:t>could</w:t>
      </w:r>
      <w:r w:rsidRPr="00501652">
        <w:rPr>
          <w:rFonts w:cs="Times New Roman"/>
          <w:b w:val="0"/>
        </w:rPr>
        <w:t xml:space="preserve"> not</w:t>
      </w:r>
      <w:r w:rsidR="0023757C">
        <w:rPr>
          <w:rFonts w:cs="Times New Roman"/>
          <w:b w:val="0"/>
        </w:rPr>
        <w:t xml:space="preserve"> be</w:t>
      </w:r>
      <w:r w:rsidRPr="00501652">
        <w:rPr>
          <w:rFonts w:cs="Times New Roman"/>
          <w:b w:val="0"/>
        </w:rPr>
        <w:t xml:space="preserve"> easily swayed by riches or </w:t>
      </w:r>
      <w:r w:rsidR="00362763" w:rsidRPr="00501652">
        <w:rPr>
          <w:rFonts w:cs="Times New Roman"/>
          <w:b w:val="0"/>
        </w:rPr>
        <w:t>politics as</w:t>
      </w:r>
      <w:r w:rsidRPr="00501652">
        <w:rPr>
          <w:rFonts w:cs="Times New Roman"/>
          <w:b w:val="0"/>
        </w:rPr>
        <w:t xml:space="preserve"> their words came from deep thought and experience</w:t>
      </w:r>
      <w:r w:rsidR="00625636">
        <w:rPr>
          <w:rFonts w:cs="Times New Roman"/>
          <w:b w:val="0"/>
        </w:rPr>
        <w:t>,</w:t>
      </w:r>
      <w:r w:rsidRPr="00501652">
        <w:rPr>
          <w:rFonts w:cs="Times New Roman"/>
          <w:b w:val="0"/>
        </w:rPr>
        <w:t xml:space="preserve"> </w:t>
      </w:r>
      <w:r w:rsidR="00625636">
        <w:rPr>
          <w:rFonts w:cs="Times New Roman"/>
          <w:b w:val="0"/>
        </w:rPr>
        <w:t>t</w:t>
      </w:r>
      <w:r w:rsidRPr="00501652">
        <w:rPr>
          <w:rFonts w:cs="Times New Roman"/>
          <w:b w:val="0"/>
        </w:rPr>
        <w:t>heir role was to remind the leaders not just what was lawful</w:t>
      </w:r>
      <w:r w:rsidR="001027BF">
        <w:rPr>
          <w:rFonts w:cs="Times New Roman"/>
          <w:b w:val="0"/>
        </w:rPr>
        <w:t xml:space="preserve"> but </w:t>
      </w:r>
      <w:r w:rsidRPr="00501652">
        <w:rPr>
          <w:rFonts w:cs="Times New Roman"/>
          <w:b w:val="0"/>
        </w:rPr>
        <w:t xml:space="preserve">what was right according to the traditions of </w:t>
      </w:r>
      <w:proofErr w:type="spellStart"/>
      <w:r w:rsidRPr="00501652">
        <w:rPr>
          <w:rFonts w:cs="Times New Roman"/>
          <w:b w:val="0"/>
          <w:i/>
          <w:iCs/>
        </w:rPr>
        <w:t>juok</w:t>
      </w:r>
      <w:proofErr w:type="spellEnd"/>
      <w:r w:rsidRPr="00501652">
        <w:rPr>
          <w:rFonts w:cs="Times New Roman"/>
          <w:b w:val="0"/>
        </w:rPr>
        <w:t xml:space="preserve"> (the spirit) and the ways of</w:t>
      </w:r>
      <w:r w:rsidR="006B30F1">
        <w:rPr>
          <w:rFonts w:cs="Times New Roman"/>
          <w:b w:val="0"/>
        </w:rPr>
        <w:t xml:space="preserve"> the Luo</w:t>
      </w:r>
      <w:r w:rsidRPr="00501652">
        <w:rPr>
          <w:rFonts w:cs="Times New Roman"/>
          <w:b w:val="0"/>
        </w:rPr>
        <w:t xml:space="preserve"> ancestors</w:t>
      </w:r>
      <w:r w:rsidR="00362763">
        <w:rPr>
          <w:rFonts w:cs="Times New Roman"/>
          <w:b w:val="0"/>
        </w:rPr>
        <w:t xml:space="preserve"> (</w:t>
      </w:r>
      <w:r w:rsidR="0085235E" w:rsidRPr="00501652">
        <w:rPr>
          <w:rFonts w:eastAsia="Times New Roman" w:cs="Times New Roman"/>
          <w:b w:val="0"/>
          <w:szCs w:val="24"/>
        </w:rPr>
        <w:t>KNA/MFN/8681, 1954</w:t>
      </w:r>
      <w:r w:rsidR="00362763">
        <w:rPr>
          <w:rFonts w:cs="Times New Roman"/>
          <w:b w:val="0"/>
        </w:rPr>
        <w:t>)</w:t>
      </w:r>
      <w:r w:rsidRPr="00501652">
        <w:rPr>
          <w:rFonts w:cs="Times New Roman"/>
          <w:b w:val="0"/>
        </w:rPr>
        <w:t>.</w:t>
      </w:r>
      <w:r w:rsidRPr="00501652">
        <w:rPr>
          <w:rFonts w:asciiTheme="majorBidi" w:hAnsiTheme="majorBidi" w:cstheme="majorBidi"/>
          <w:b w:val="0"/>
        </w:rPr>
        <w:t xml:space="preserve"> </w:t>
      </w:r>
      <w:r w:rsidR="00C022D5">
        <w:rPr>
          <w:rFonts w:asciiTheme="majorBidi" w:hAnsiTheme="majorBidi" w:cstheme="majorBidi"/>
          <w:b w:val="0"/>
        </w:rPr>
        <w:t xml:space="preserve">In </w:t>
      </w:r>
      <w:r w:rsidRPr="00501652">
        <w:rPr>
          <w:rFonts w:asciiTheme="majorBidi" w:hAnsiTheme="majorBidi" w:cstheme="majorBidi"/>
          <w:b w:val="0"/>
        </w:rPr>
        <w:t xml:space="preserve">regions like </w:t>
      </w:r>
      <w:proofErr w:type="spellStart"/>
      <w:r w:rsidRPr="00501652">
        <w:rPr>
          <w:rFonts w:asciiTheme="majorBidi" w:hAnsiTheme="majorBidi" w:cstheme="majorBidi"/>
          <w:b w:val="0"/>
        </w:rPr>
        <w:t>Wasare</w:t>
      </w:r>
      <w:proofErr w:type="spellEnd"/>
      <w:r w:rsidRPr="00501652">
        <w:rPr>
          <w:rFonts w:asciiTheme="majorBidi" w:hAnsiTheme="majorBidi" w:cstheme="majorBidi"/>
          <w:b w:val="0"/>
        </w:rPr>
        <w:t xml:space="preserve"> of Ndhiwa and </w:t>
      </w:r>
      <w:proofErr w:type="spellStart"/>
      <w:r w:rsidRPr="00501652">
        <w:rPr>
          <w:rFonts w:asciiTheme="majorBidi" w:hAnsiTheme="majorBidi" w:cstheme="majorBidi"/>
          <w:b w:val="0"/>
        </w:rPr>
        <w:t>Kabuoch</w:t>
      </w:r>
      <w:proofErr w:type="spellEnd"/>
      <w:r w:rsidRPr="00501652">
        <w:rPr>
          <w:rFonts w:asciiTheme="majorBidi" w:hAnsiTheme="majorBidi" w:cstheme="majorBidi"/>
          <w:b w:val="0"/>
        </w:rPr>
        <w:t>, clan heads often consulted sages before making decisions affecting the community</w:t>
      </w:r>
      <w:r w:rsidR="00804DC0">
        <w:rPr>
          <w:rFonts w:asciiTheme="majorBidi" w:hAnsiTheme="majorBidi" w:cstheme="majorBidi"/>
          <w:b w:val="0"/>
        </w:rPr>
        <w:t xml:space="preserve"> (</w:t>
      </w:r>
      <w:proofErr w:type="spellStart"/>
      <w:r w:rsidR="00F17E67">
        <w:rPr>
          <w:rFonts w:asciiTheme="majorBidi" w:hAnsiTheme="majorBidi" w:cstheme="majorBidi"/>
          <w:b w:val="0"/>
        </w:rPr>
        <w:t>Saoke</w:t>
      </w:r>
      <w:proofErr w:type="spellEnd"/>
      <w:r w:rsidR="00F17E67">
        <w:rPr>
          <w:rFonts w:asciiTheme="majorBidi" w:hAnsiTheme="majorBidi" w:cstheme="majorBidi"/>
          <w:b w:val="0"/>
        </w:rPr>
        <w:t xml:space="preserve">, </w:t>
      </w:r>
      <w:r w:rsidR="0033060A">
        <w:rPr>
          <w:rFonts w:asciiTheme="majorBidi" w:hAnsiTheme="majorBidi" w:cstheme="majorBidi"/>
          <w:b w:val="0"/>
        </w:rPr>
        <w:t>KII;</w:t>
      </w:r>
      <w:r w:rsidR="00F17E67">
        <w:rPr>
          <w:rFonts w:asciiTheme="majorBidi" w:hAnsiTheme="majorBidi" w:cstheme="majorBidi"/>
          <w:b w:val="0"/>
        </w:rPr>
        <w:t xml:space="preserve"> </w:t>
      </w:r>
      <w:r w:rsidR="00EF5E35">
        <w:rPr>
          <w:rFonts w:asciiTheme="majorBidi" w:hAnsiTheme="majorBidi" w:cstheme="majorBidi"/>
          <w:b w:val="0"/>
        </w:rPr>
        <w:t>16/05/2025</w:t>
      </w:r>
      <w:r w:rsidR="00804DC0">
        <w:rPr>
          <w:rFonts w:asciiTheme="majorBidi" w:hAnsiTheme="majorBidi" w:cstheme="majorBidi"/>
          <w:b w:val="0"/>
        </w:rPr>
        <w:t>)</w:t>
      </w:r>
      <w:r w:rsidRPr="00501652">
        <w:rPr>
          <w:rFonts w:asciiTheme="majorBidi" w:hAnsiTheme="majorBidi" w:cstheme="majorBidi"/>
          <w:b w:val="0"/>
        </w:rPr>
        <w:t>.</w:t>
      </w:r>
    </w:p>
    <w:p w14:paraId="5CCC22D6" w14:textId="0EDA7CC2" w:rsidR="00433919" w:rsidRPr="00CE6746" w:rsidRDefault="009B7781" w:rsidP="00CE6746">
      <w:pPr>
        <w:spacing w:before="100" w:beforeAutospacing="1" w:after="100" w:afterAutospacing="1" w:line="480" w:lineRule="auto"/>
        <w:ind w:hanging="720"/>
        <w:jc w:val="both"/>
        <w:rPr>
          <w:rFonts w:eastAsia="Times New Roman" w:cs="Times New Roman"/>
          <w:b w:val="0"/>
          <w:szCs w:val="24"/>
        </w:rPr>
      </w:pPr>
      <w:r>
        <w:rPr>
          <w:rFonts w:asciiTheme="majorBidi" w:hAnsiTheme="majorBidi" w:cstheme="majorBidi"/>
          <w:b w:val="0"/>
          <w:bCs/>
        </w:rPr>
        <w:t xml:space="preserve">            </w:t>
      </w:r>
      <w:proofErr w:type="spellStart"/>
      <w:r w:rsidR="001777F9" w:rsidRPr="001777F9">
        <w:rPr>
          <w:rFonts w:asciiTheme="majorBidi" w:hAnsiTheme="majorBidi" w:cstheme="majorBidi"/>
          <w:b w:val="0"/>
          <w:bCs/>
        </w:rPr>
        <w:t>Gyekye</w:t>
      </w:r>
      <w:proofErr w:type="spellEnd"/>
      <w:r w:rsidR="00057E24">
        <w:rPr>
          <w:rFonts w:asciiTheme="majorBidi" w:hAnsiTheme="majorBidi" w:cstheme="majorBidi"/>
          <w:b w:val="0"/>
          <w:bCs/>
        </w:rPr>
        <w:t xml:space="preserve"> (</w:t>
      </w:r>
      <w:r w:rsidR="007D5874">
        <w:rPr>
          <w:rFonts w:asciiTheme="majorBidi" w:hAnsiTheme="majorBidi" w:cstheme="majorBidi"/>
          <w:b w:val="0"/>
          <w:bCs/>
        </w:rPr>
        <w:t>2013</w:t>
      </w:r>
      <w:r w:rsidR="00057E24">
        <w:rPr>
          <w:rFonts w:asciiTheme="majorBidi" w:hAnsiTheme="majorBidi" w:cstheme="majorBidi"/>
          <w:b w:val="0"/>
          <w:bCs/>
        </w:rPr>
        <w:t>)</w:t>
      </w:r>
      <w:r w:rsidR="00F921CA">
        <w:rPr>
          <w:rFonts w:asciiTheme="majorBidi" w:hAnsiTheme="majorBidi" w:cstheme="majorBidi"/>
          <w:b w:val="0"/>
          <w:bCs/>
        </w:rPr>
        <w:t>,</w:t>
      </w:r>
      <w:r w:rsidR="009F3DC4">
        <w:rPr>
          <w:rFonts w:asciiTheme="majorBidi" w:hAnsiTheme="majorBidi" w:cstheme="majorBidi"/>
          <w:b w:val="0"/>
          <w:bCs/>
        </w:rPr>
        <w:t xml:space="preserve"> </w:t>
      </w:r>
      <w:r w:rsidR="001777F9" w:rsidRPr="00F921CA">
        <w:rPr>
          <w:rFonts w:asciiTheme="majorBidi" w:hAnsiTheme="majorBidi" w:cstheme="majorBidi"/>
          <w:b w:val="0"/>
          <w:bCs/>
        </w:rPr>
        <w:t>affirms</w:t>
      </w:r>
      <w:r w:rsidR="00A209F7">
        <w:rPr>
          <w:rFonts w:asciiTheme="majorBidi" w:hAnsiTheme="majorBidi" w:cstheme="majorBidi"/>
          <w:b w:val="0"/>
          <w:bCs/>
        </w:rPr>
        <w:t xml:space="preserve"> that</w:t>
      </w:r>
      <w:r w:rsidR="001777F9" w:rsidRPr="00F921CA">
        <w:rPr>
          <w:rFonts w:asciiTheme="majorBidi" w:hAnsiTheme="majorBidi" w:cstheme="majorBidi"/>
          <w:b w:val="0"/>
          <w:bCs/>
        </w:rPr>
        <w:t xml:space="preserve"> </w:t>
      </w:r>
      <w:r w:rsidR="00A209F7">
        <w:rPr>
          <w:rFonts w:asciiTheme="majorBidi" w:hAnsiTheme="majorBidi" w:cstheme="majorBidi"/>
          <w:b w:val="0"/>
        </w:rPr>
        <w:t>s</w:t>
      </w:r>
      <w:r w:rsidR="00D35D7D" w:rsidRPr="00815286">
        <w:rPr>
          <w:rFonts w:asciiTheme="majorBidi" w:hAnsiTheme="majorBidi" w:cstheme="majorBidi"/>
          <w:b w:val="0"/>
        </w:rPr>
        <w:t>ages played a critical role in the formulation, interpretation and enforcement of customary law</w:t>
      </w:r>
      <w:r w:rsidR="00A209F7">
        <w:rPr>
          <w:rFonts w:asciiTheme="majorBidi" w:hAnsiTheme="majorBidi" w:cstheme="majorBidi"/>
          <w:b w:val="0"/>
        </w:rPr>
        <w:t xml:space="preserve"> and t</w:t>
      </w:r>
      <w:r w:rsidR="00D35D7D" w:rsidRPr="00815286">
        <w:rPr>
          <w:rFonts w:asciiTheme="majorBidi" w:hAnsiTheme="majorBidi" w:cstheme="majorBidi"/>
          <w:b w:val="0"/>
        </w:rPr>
        <w:t xml:space="preserve">heir decisions on legal matters, such as compensation for </w:t>
      </w:r>
      <w:r w:rsidR="0053268B" w:rsidRPr="00815286">
        <w:rPr>
          <w:rFonts w:asciiTheme="majorBidi" w:hAnsiTheme="majorBidi" w:cstheme="majorBidi"/>
          <w:b w:val="0"/>
        </w:rPr>
        <w:t>wrongs,</w:t>
      </w:r>
      <w:r w:rsidR="00D35D7D" w:rsidRPr="00815286">
        <w:rPr>
          <w:rFonts w:asciiTheme="majorBidi" w:hAnsiTheme="majorBidi" w:cstheme="majorBidi"/>
          <w:b w:val="0"/>
        </w:rPr>
        <w:t xml:space="preserve"> were binding and helped maintain law and order</w:t>
      </w:r>
      <w:r w:rsidR="00A2166B">
        <w:rPr>
          <w:rFonts w:asciiTheme="majorBidi" w:hAnsiTheme="majorBidi" w:cstheme="majorBidi"/>
          <w:b w:val="0"/>
        </w:rPr>
        <w:t xml:space="preserve"> they also</w:t>
      </w:r>
      <w:r w:rsidR="00D35D7D" w:rsidRPr="00815286">
        <w:rPr>
          <w:rFonts w:asciiTheme="majorBidi" w:hAnsiTheme="majorBidi" w:cstheme="majorBidi"/>
          <w:b w:val="0"/>
        </w:rPr>
        <w:t xml:space="preserve"> ensured justice was restorative rather than punitive, which promoted harmony.</w:t>
      </w:r>
      <w:r w:rsidR="00CD3828" w:rsidRPr="00815286">
        <w:rPr>
          <w:rFonts w:asciiTheme="majorBidi" w:hAnsiTheme="majorBidi" w:cstheme="majorBidi"/>
          <w:b w:val="0"/>
        </w:rPr>
        <w:t xml:space="preserve"> </w:t>
      </w:r>
      <w:r w:rsidR="00433919" w:rsidRPr="00815286">
        <w:rPr>
          <w:rFonts w:cs="Times New Roman"/>
          <w:b w:val="0"/>
        </w:rPr>
        <w:t>Sages played a</w:t>
      </w:r>
      <w:r w:rsidR="00860925">
        <w:rPr>
          <w:rFonts w:cs="Times New Roman"/>
          <w:b w:val="0"/>
        </w:rPr>
        <w:t>n</w:t>
      </w:r>
      <w:r w:rsidR="00433919" w:rsidRPr="00815286">
        <w:rPr>
          <w:rFonts w:cs="Times New Roman"/>
          <w:b w:val="0"/>
        </w:rPr>
        <w:t xml:space="preserve"> advisory role in the political hierarchy of the Luo society</w:t>
      </w:r>
      <w:r w:rsidR="00DE3844">
        <w:rPr>
          <w:rFonts w:cs="Times New Roman"/>
          <w:b w:val="0"/>
        </w:rPr>
        <w:t xml:space="preserve"> even t</w:t>
      </w:r>
      <w:r w:rsidR="00433919" w:rsidRPr="00815286">
        <w:rPr>
          <w:rFonts w:cs="Times New Roman"/>
          <w:b w:val="0"/>
        </w:rPr>
        <w:t>hough they were not formal leaders, their experience and wisdom earned them a seat close to power</w:t>
      </w:r>
      <w:r w:rsidR="00ED43BF">
        <w:rPr>
          <w:rFonts w:cs="Times New Roman"/>
          <w:b w:val="0"/>
        </w:rPr>
        <w:t xml:space="preserve"> (</w:t>
      </w:r>
      <w:r w:rsidR="00CE6746" w:rsidRPr="00501652">
        <w:rPr>
          <w:rFonts w:eastAsia="Times New Roman" w:cs="Times New Roman"/>
          <w:b w:val="0"/>
          <w:szCs w:val="24"/>
        </w:rPr>
        <w:t>KNA/MFN/ID/967/62/OGO</w:t>
      </w:r>
      <w:r w:rsidR="00DE3844">
        <w:rPr>
          <w:rFonts w:eastAsia="Times New Roman" w:cs="Times New Roman"/>
          <w:b w:val="0"/>
          <w:szCs w:val="24"/>
        </w:rPr>
        <w:t>;1954</w:t>
      </w:r>
      <w:r w:rsidR="00ED43BF">
        <w:rPr>
          <w:rFonts w:cs="Times New Roman"/>
          <w:b w:val="0"/>
        </w:rPr>
        <w:t>)</w:t>
      </w:r>
      <w:r w:rsidR="00433919" w:rsidRPr="00815286">
        <w:rPr>
          <w:rFonts w:cs="Times New Roman"/>
          <w:b w:val="0"/>
        </w:rPr>
        <w:t xml:space="preserve">. Clan elders, </w:t>
      </w:r>
      <w:r w:rsidR="00433919" w:rsidRPr="00815286">
        <w:rPr>
          <w:rFonts w:cs="Times New Roman"/>
          <w:b w:val="0"/>
        </w:rPr>
        <w:lastRenderedPageBreak/>
        <w:t>warriors and community leaders often sought their counsel on matters ranging from succession, territorial disputes, inter-clan relationships and communal decisions</w:t>
      </w:r>
      <w:r w:rsidR="00590B75">
        <w:rPr>
          <w:rFonts w:cs="Times New Roman"/>
          <w:b w:val="0"/>
        </w:rPr>
        <w:t xml:space="preserve"> where</w:t>
      </w:r>
      <w:r w:rsidR="00433919" w:rsidRPr="00815286">
        <w:rPr>
          <w:rFonts w:cs="Times New Roman"/>
          <w:b w:val="0"/>
        </w:rPr>
        <w:t xml:space="preserve"> </w:t>
      </w:r>
      <w:r w:rsidR="00590B75">
        <w:rPr>
          <w:rFonts w:cs="Times New Roman"/>
          <w:b w:val="0"/>
        </w:rPr>
        <w:t>t</w:t>
      </w:r>
      <w:r w:rsidR="00433919" w:rsidRPr="00815286">
        <w:rPr>
          <w:rFonts w:cs="Times New Roman"/>
          <w:b w:val="0"/>
        </w:rPr>
        <w:t>heir advice was not only grounded in experience</w:t>
      </w:r>
      <w:r w:rsidR="001027BF">
        <w:rPr>
          <w:rFonts w:cs="Times New Roman"/>
          <w:b w:val="0"/>
        </w:rPr>
        <w:t xml:space="preserve"> </w:t>
      </w:r>
      <w:r w:rsidR="009221A6">
        <w:rPr>
          <w:rFonts w:cs="Times New Roman"/>
          <w:b w:val="0"/>
        </w:rPr>
        <w:t xml:space="preserve">but </w:t>
      </w:r>
      <w:r w:rsidR="009221A6" w:rsidRPr="00815286">
        <w:rPr>
          <w:rFonts w:cs="Times New Roman"/>
          <w:b w:val="0"/>
        </w:rPr>
        <w:t>also</w:t>
      </w:r>
      <w:r w:rsidR="00433919" w:rsidRPr="00815286">
        <w:rPr>
          <w:rFonts w:cs="Times New Roman"/>
          <w:b w:val="0"/>
        </w:rPr>
        <w:t xml:space="preserve"> in a deep understanding of Luo customs and traditions</w:t>
      </w:r>
      <w:r w:rsidR="00CC1978">
        <w:rPr>
          <w:rFonts w:cs="Times New Roman"/>
          <w:b w:val="0"/>
        </w:rPr>
        <w:t xml:space="preserve"> (</w:t>
      </w:r>
      <w:proofErr w:type="spellStart"/>
      <w:r w:rsidR="00EF5E35">
        <w:rPr>
          <w:rFonts w:cs="Times New Roman"/>
          <w:b w:val="0"/>
        </w:rPr>
        <w:t>Liech</w:t>
      </w:r>
      <w:proofErr w:type="spellEnd"/>
      <w:r w:rsidR="00EF5E35">
        <w:rPr>
          <w:rFonts w:cs="Times New Roman"/>
          <w:b w:val="0"/>
        </w:rPr>
        <w:t>,</w:t>
      </w:r>
      <w:r w:rsidR="003B6F0E">
        <w:rPr>
          <w:rFonts w:cs="Times New Roman"/>
          <w:b w:val="0"/>
        </w:rPr>
        <w:t xml:space="preserve"> </w:t>
      </w:r>
      <w:r w:rsidR="00E20027">
        <w:rPr>
          <w:rFonts w:cs="Times New Roman"/>
          <w:b w:val="0"/>
        </w:rPr>
        <w:t>O.I;</w:t>
      </w:r>
      <w:r w:rsidR="00EF5E35">
        <w:rPr>
          <w:rFonts w:cs="Times New Roman"/>
          <w:b w:val="0"/>
        </w:rPr>
        <w:t xml:space="preserve"> 1/6/2025</w:t>
      </w:r>
      <w:r w:rsidR="00CC1978">
        <w:rPr>
          <w:rFonts w:cs="Times New Roman"/>
          <w:b w:val="0"/>
        </w:rPr>
        <w:t>)</w:t>
      </w:r>
      <w:r w:rsidR="00433919" w:rsidRPr="00815286">
        <w:rPr>
          <w:rFonts w:cs="Times New Roman"/>
          <w:b w:val="0"/>
        </w:rPr>
        <w:t>. By offering well-reasoned, non-partisan guidance, sages helped ensure that political decisions were aligned with communal values and maintained harmony within and between clans</w:t>
      </w:r>
      <w:r w:rsidR="00895889">
        <w:rPr>
          <w:rFonts w:cs="Times New Roman"/>
          <w:b w:val="0"/>
        </w:rPr>
        <w:t xml:space="preserve"> (</w:t>
      </w:r>
      <w:proofErr w:type="spellStart"/>
      <w:r w:rsidR="00F17E67">
        <w:rPr>
          <w:rFonts w:cs="Times New Roman"/>
          <w:b w:val="0"/>
        </w:rPr>
        <w:t>Saoke</w:t>
      </w:r>
      <w:proofErr w:type="spellEnd"/>
      <w:r w:rsidR="00F17E67">
        <w:rPr>
          <w:rFonts w:cs="Times New Roman"/>
          <w:b w:val="0"/>
        </w:rPr>
        <w:t xml:space="preserve">, </w:t>
      </w:r>
      <w:r w:rsidR="0033060A">
        <w:rPr>
          <w:rFonts w:cs="Times New Roman"/>
          <w:b w:val="0"/>
        </w:rPr>
        <w:t>KII;</w:t>
      </w:r>
      <w:r w:rsidR="00F17E67">
        <w:rPr>
          <w:rFonts w:cs="Times New Roman"/>
          <w:b w:val="0"/>
        </w:rPr>
        <w:t xml:space="preserve"> </w:t>
      </w:r>
      <w:r w:rsidR="00EF5E35">
        <w:rPr>
          <w:rFonts w:cs="Times New Roman"/>
          <w:b w:val="0"/>
        </w:rPr>
        <w:t xml:space="preserve"> 16/05/2025</w:t>
      </w:r>
      <w:r w:rsidR="00895889">
        <w:rPr>
          <w:rFonts w:cs="Times New Roman"/>
          <w:b w:val="0"/>
        </w:rPr>
        <w:t>)</w:t>
      </w:r>
      <w:r w:rsidR="00433919" w:rsidRPr="00815286">
        <w:rPr>
          <w:rFonts w:cs="Times New Roman"/>
          <w:b w:val="0"/>
        </w:rPr>
        <w:t>.</w:t>
      </w:r>
    </w:p>
    <w:p w14:paraId="514C6697" w14:textId="22E2CC31" w:rsidR="00AC0731" w:rsidRDefault="009B7781" w:rsidP="00191E67">
      <w:pPr>
        <w:spacing w:before="100" w:beforeAutospacing="1" w:after="100" w:afterAutospacing="1" w:line="480" w:lineRule="auto"/>
        <w:ind w:hanging="720"/>
        <w:jc w:val="both"/>
        <w:rPr>
          <w:rFonts w:asciiTheme="majorBidi" w:hAnsiTheme="majorBidi" w:cstheme="majorBidi"/>
          <w:b w:val="0"/>
        </w:rPr>
      </w:pPr>
      <w:r>
        <w:rPr>
          <w:rFonts w:cs="Times New Roman"/>
          <w:b w:val="0"/>
        </w:rPr>
        <w:t xml:space="preserve">            </w:t>
      </w:r>
      <w:r w:rsidR="00115B54" w:rsidRPr="008461B1">
        <w:rPr>
          <w:rFonts w:cs="Times New Roman"/>
          <w:b w:val="0"/>
        </w:rPr>
        <w:t>Conflict resolution was one of the most vital political contributions of sages</w:t>
      </w:r>
      <w:r w:rsidR="002B0D07">
        <w:rPr>
          <w:rFonts w:cs="Times New Roman"/>
          <w:b w:val="0"/>
        </w:rPr>
        <w:t>, w</w:t>
      </w:r>
      <w:r w:rsidR="00115B54" w:rsidRPr="008461B1">
        <w:rPr>
          <w:rFonts w:cs="Times New Roman"/>
          <w:b w:val="0"/>
        </w:rPr>
        <w:t xml:space="preserve">hen tensions arose within families, clans and even among age-sets, sages acted as impartial mediators </w:t>
      </w:r>
      <w:r w:rsidR="00F215D8">
        <w:rPr>
          <w:rFonts w:cs="Times New Roman"/>
          <w:b w:val="0"/>
        </w:rPr>
        <w:t>t</w:t>
      </w:r>
      <w:r w:rsidR="00115B54" w:rsidRPr="008461B1">
        <w:rPr>
          <w:rFonts w:cs="Times New Roman"/>
          <w:b w:val="0"/>
        </w:rPr>
        <w:t>heir ability to listen, understand underlying causes and suggest fair solutions made them essential in avoiding physical confrontations and bloodshed</w:t>
      </w:r>
      <w:r w:rsidR="00F215D8">
        <w:rPr>
          <w:rFonts w:cs="Times New Roman"/>
          <w:b w:val="0"/>
        </w:rPr>
        <w:t xml:space="preserve"> </w:t>
      </w:r>
      <w:r w:rsidR="00F215D8" w:rsidRPr="00E6064F">
        <w:rPr>
          <w:rFonts w:cs="Times New Roman"/>
          <w:b w:val="0"/>
        </w:rPr>
        <w:t>(</w:t>
      </w:r>
      <w:r w:rsidR="00F215D8" w:rsidRPr="00E6064F">
        <w:rPr>
          <w:b w:val="0"/>
        </w:rPr>
        <w:t>Sofola,1973</w:t>
      </w:r>
      <w:r w:rsidR="00F215D8" w:rsidRPr="00E6064F">
        <w:rPr>
          <w:rFonts w:cs="Times New Roman"/>
          <w:b w:val="0"/>
        </w:rPr>
        <w:t>)</w:t>
      </w:r>
      <w:r w:rsidR="00115B54" w:rsidRPr="008461B1">
        <w:rPr>
          <w:rFonts w:cs="Times New Roman"/>
          <w:b w:val="0"/>
        </w:rPr>
        <w:t xml:space="preserve">. Sages employed the art of dialogue, using proverbs, storytelling and diplomacy to convince warring parties to compromise. </w:t>
      </w:r>
      <w:r w:rsidR="002277B0">
        <w:rPr>
          <w:rFonts w:cs="Times New Roman"/>
          <w:b w:val="0"/>
        </w:rPr>
        <w:t>Hence t</w:t>
      </w:r>
      <w:r w:rsidR="00115B54" w:rsidRPr="008461B1">
        <w:rPr>
          <w:rFonts w:cs="Times New Roman"/>
          <w:b w:val="0"/>
        </w:rPr>
        <w:t>heir presence in conflict settings often calmed emotions and restored peace, earning them trust as custodians of justice and societal balance</w:t>
      </w:r>
      <w:r w:rsidR="00895889" w:rsidRPr="008461B1">
        <w:rPr>
          <w:rFonts w:cs="Times New Roman"/>
          <w:b w:val="0"/>
        </w:rPr>
        <w:t xml:space="preserve"> (</w:t>
      </w:r>
      <w:proofErr w:type="spellStart"/>
      <w:r w:rsidR="00F73F31">
        <w:rPr>
          <w:rFonts w:cs="Times New Roman"/>
          <w:b w:val="0"/>
        </w:rPr>
        <w:t>Obala</w:t>
      </w:r>
      <w:proofErr w:type="spellEnd"/>
      <w:r w:rsidR="00F73F31">
        <w:rPr>
          <w:rFonts w:cs="Times New Roman"/>
          <w:b w:val="0"/>
        </w:rPr>
        <w:t>,</w:t>
      </w:r>
      <w:r w:rsidR="003B6F0E">
        <w:rPr>
          <w:rFonts w:cs="Times New Roman"/>
          <w:b w:val="0"/>
        </w:rPr>
        <w:t xml:space="preserve"> </w:t>
      </w:r>
      <w:r w:rsidR="00E20027">
        <w:rPr>
          <w:rFonts w:cs="Times New Roman"/>
          <w:b w:val="0"/>
        </w:rPr>
        <w:t>O.I;</w:t>
      </w:r>
      <w:r w:rsidR="00F73F31">
        <w:rPr>
          <w:rFonts w:cs="Times New Roman"/>
          <w:b w:val="0"/>
        </w:rPr>
        <w:t xml:space="preserve"> 19/06/2025</w:t>
      </w:r>
      <w:r w:rsidR="00895889" w:rsidRPr="008461B1">
        <w:rPr>
          <w:rFonts w:cs="Times New Roman"/>
          <w:b w:val="0"/>
        </w:rPr>
        <w:t>)</w:t>
      </w:r>
      <w:r w:rsidR="00115B54" w:rsidRPr="008461B1">
        <w:rPr>
          <w:rFonts w:cs="Times New Roman"/>
          <w:b w:val="0"/>
        </w:rPr>
        <w:t>.</w:t>
      </w:r>
      <w:r w:rsidR="00815286" w:rsidRPr="008461B1">
        <w:rPr>
          <w:rFonts w:cs="Times New Roman"/>
          <w:b w:val="0"/>
        </w:rPr>
        <w:t xml:space="preserve"> </w:t>
      </w:r>
      <w:r w:rsidR="00CD3828" w:rsidRPr="008461B1">
        <w:rPr>
          <w:rFonts w:asciiTheme="majorBidi" w:hAnsiTheme="majorBidi" w:cstheme="majorBidi"/>
          <w:b w:val="0"/>
        </w:rPr>
        <w:t xml:space="preserve">During the wars of expeditions sages such as </w:t>
      </w:r>
      <w:proofErr w:type="spellStart"/>
      <w:r w:rsidR="00CD3828" w:rsidRPr="008461B1">
        <w:rPr>
          <w:rFonts w:asciiTheme="majorBidi" w:hAnsiTheme="majorBidi" w:cstheme="majorBidi"/>
          <w:b w:val="0"/>
        </w:rPr>
        <w:t>Nyakiti</w:t>
      </w:r>
      <w:proofErr w:type="spellEnd"/>
      <w:r w:rsidR="00CD3828" w:rsidRPr="008461B1">
        <w:rPr>
          <w:rFonts w:asciiTheme="majorBidi" w:hAnsiTheme="majorBidi" w:cstheme="majorBidi"/>
          <w:b w:val="0"/>
        </w:rPr>
        <w:t xml:space="preserve"> </w:t>
      </w:r>
      <w:proofErr w:type="spellStart"/>
      <w:r w:rsidR="00E16CFF" w:rsidRPr="008461B1">
        <w:rPr>
          <w:rFonts w:asciiTheme="majorBidi" w:hAnsiTheme="majorBidi" w:cstheme="majorBidi"/>
          <w:b w:val="0"/>
        </w:rPr>
        <w:t>K</w:t>
      </w:r>
      <w:r w:rsidR="00E16CFF">
        <w:rPr>
          <w:rFonts w:asciiTheme="majorBidi" w:hAnsiTheme="majorBidi" w:cstheme="majorBidi"/>
          <w:b w:val="0"/>
        </w:rPr>
        <w:t>ogutu</w:t>
      </w:r>
      <w:proofErr w:type="spellEnd"/>
      <w:r w:rsidR="00CD3828" w:rsidRPr="008461B1">
        <w:rPr>
          <w:rFonts w:asciiTheme="majorBidi" w:hAnsiTheme="majorBidi" w:cstheme="majorBidi"/>
          <w:b w:val="0"/>
        </w:rPr>
        <w:t xml:space="preserve"> of </w:t>
      </w:r>
      <w:proofErr w:type="spellStart"/>
      <w:r w:rsidR="00CD3828" w:rsidRPr="008461B1">
        <w:rPr>
          <w:rFonts w:asciiTheme="majorBidi" w:hAnsiTheme="majorBidi" w:cstheme="majorBidi"/>
          <w:b w:val="0"/>
        </w:rPr>
        <w:t>Karachuonyo</w:t>
      </w:r>
      <w:proofErr w:type="spellEnd"/>
      <w:r w:rsidR="00CD3828" w:rsidRPr="008461B1">
        <w:rPr>
          <w:rFonts w:asciiTheme="majorBidi" w:hAnsiTheme="majorBidi" w:cstheme="majorBidi"/>
          <w:b w:val="0"/>
        </w:rPr>
        <w:t xml:space="preserve"> would be consulted before the war was declared</w:t>
      </w:r>
      <w:r w:rsidR="00E10620">
        <w:rPr>
          <w:rFonts w:asciiTheme="majorBidi" w:hAnsiTheme="majorBidi" w:cstheme="majorBidi"/>
          <w:b w:val="0"/>
        </w:rPr>
        <w:t>,</w:t>
      </w:r>
      <w:r w:rsidR="00CD3828" w:rsidRPr="008461B1">
        <w:rPr>
          <w:rFonts w:asciiTheme="majorBidi" w:hAnsiTheme="majorBidi" w:cstheme="majorBidi"/>
          <w:b w:val="0"/>
        </w:rPr>
        <w:t xml:space="preserve"> </w:t>
      </w:r>
      <w:r w:rsidR="00E10620">
        <w:rPr>
          <w:rFonts w:asciiTheme="majorBidi" w:hAnsiTheme="majorBidi" w:cstheme="majorBidi"/>
          <w:b w:val="0"/>
        </w:rPr>
        <w:t>h</w:t>
      </w:r>
      <w:r w:rsidR="002E6A71">
        <w:rPr>
          <w:rFonts w:asciiTheme="majorBidi" w:hAnsiTheme="majorBidi" w:cstheme="majorBidi"/>
          <w:b w:val="0"/>
        </w:rPr>
        <w:t>is</w:t>
      </w:r>
      <w:r w:rsidR="00CD3828" w:rsidRPr="008461B1">
        <w:rPr>
          <w:rFonts w:asciiTheme="majorBidi" w:hAnsiTheme="majorBidi" w:cstheme="majorBidi"/>
          <w:b w:val="0"/>
        </w:rPr>
        <w:t xml:space="preserve"> knowledge of </w:t>
      </w:r>
      <w:r w:rsidR="00115B54" w:rsidRPr="008461B1">
        <w:rPr>
          <w:rFonts w:asciiTheme="majorBidi" w:hAnsiTheme="majorBidi" w:cstheme="majorBidi"/>
          <w:b w:val="0"/>
        </w:rPr>
        <w:t>wars</w:t>
      </w:r>
      <w:r w:rsidR="00CD3828" w:rsidRPr="008461B1">
        <w:rPr>
          <w:rFonts w:asciiTheme="majorBidi" w:hAnsiTheme="majorBidi" w:cstheme="majorBidi"/>
          <w:b w:val="0"/>
        </w:rPr>
        <w:t xml:space="preserve"> and cleansing rituals could guarantee their people success (</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33060A">
        <w:rPr>
          <w:rFonts w:asciiTheme="majorBidi" w:hAnsiTheme="majorBidi" w:cstheme="majorBidi"/>
          <w:b w:val="0"/>
        </w:rPr>
        <w:t>KII;</w:t>
      </w:r>
      <w:r w:rsidR="00EF5E35">
        <w:rPr>
          <w:rFonts w:asciiTheme="majorBidi" w:hAnsiTheme="majorBidi" w:cstheme="majorBidi"/>
          <w:b w:val="0"/>
        </w:rPr>
        <w:t>18/05/</w:t>
      </w:r>
      <w:r w:rsidR="009221A6">
        <w:rPr>
          <w:rFonts w:asciiTheme="majorBidi" w:hAnsiTheme="majorBidi" w:cstheme="majorBidi"/>
          <w:b w:val="0"/>
        </w:rPr>
        <w:t>2025)</w:t>
      </w:r>
      <w:r w:rsidR="00CD3828" w:rsidRPr="008461B1">
        <w:rPr>
          <w:rFonts w:asciiTheme="majorBidi" w:hAnsiTheme="majorBidi" w:cstheme="majorBidi"/>
          <w:b w:val="0"/>
        </w:rPr>
        <w:t>. Their council was highly valued by the people and even the council of elders</w:t>
      </w:r>
      <w:r w:rsidR="00A76F6F">
        <w:rPr>
          <w:rFonts w:asciiTheme="majorBidi" w:hAnsiTheme="majorBidi" w:cstheme="majorBidi"/>
          <w:b w:val="0"/>
        </w:rPr>
        <w:t>,</w:t>
      </w:r>
      <w:r w:rsidR="00020B99" w:rsidRPr="008461B1">
        <w:rPr>
          <w:rFonts w:asciiTheme="majorBidi" w:hAnsiTheme="majorBidi" w:cstheme="majorBidi"/>
          <w:b w:val="0"/>
        </w:rPr>
        <w:t xml:space="preserve"> sages were </w:t>
      </w:r>
      <w:r w:rsidR="002274A1" w:rsidRPr="008461B1">
        <w:rPr>
          <w:rFonts w:asciiTheme="majorBidi" w:hAnsiTheme="majorBidi" w:cstheme="majorBidi"/>
          <w:b w:val="0"/>
        </w:rPr>
        <w:t xml:space="preserve">indispensable during </w:t>
      </w:r>
      <w:r w:rsidR="00A4067E" w:rsidRPr="008461B1">
        <w:rPr>
          <w:rFonts w:asciiTheme="majorBidi" w:hAnsiTheme="majorBidi" w:cstheme="majorBidi"/>
          <w:b w:val="0"/>
        </w:rPr>
        <w:t xml:space="preserve">peace negotiation between the Luo of Homabay and other </w:t>
      </w:r>
      <w:r w:rsidR="00EF69CF" w:rsidRPr="008461B1">
        <w:rPr>
          <w:rFonts w:asciiTheme="majorBidi" w:hAnsiTheme="majorBidi" w:cstheme="majorBidi"/>
          <w:b w:val="0"/>
        </w:rPr>
        <w:t xml:space="preserve">communities and even </w:t>
      </w:r>
      <w:r w:rsidR="00381AED">
        <w:rPr>
          <w:rFonts w:asciiTheme="majorBidi" w:hAnsiTheme="majorBidi" w:cstheme="majorBidi"/>
          <w:b w:val="0"/>
        </w:rPr>
        <w:t xml:space="preserve"> at the time </w:t>
      </w:r>
      <w:r w:rsidR="00EF69CF" w:rsidRPr="008461B1">
        <w:rPr>
          <w:rFonts w:asciiTheme="majorBidi" w:hAnsiTheme="majorBidi" w:cstheme="majorBidi"/>
          <w:b w:val="0"/>
        </w:rPr>
        <w:t xml:space="preserve">when the White men arrived in the Luo community </w:t>
      </w:r>
      <w:r w:rsidR="00143B16">
        <w:rPr>
          <w:rFonts w:asciiTheme="majorBidi" w:hAnsiTheme="majorBidi" w:cstheme="majorBidi"/>
          <w:b w:val="0"/>
        </w:rPr>
        <w:t>(</w:t>
      </w:r>
      <w:r w:rsidR="000B360E" w:rsidRPr="00501652">
        <w:rPr>
          <w:rFonts w:eastAsia="Times New Roman" w:cs="Times New Roman"/>
          <w:b w:val="0"/>
          <w:szCs w:val="24"/>
        </w:rPr>
        <w:t>KNA/PC/NZA/2/1/22</w:t>
      </w:r>
      <w:r w:rsidR="00143B16">
        <w:rPr>
          <w:rFonts w:eastAsia="Times New Roman" w:cs="Times New Roman"/>
          <w:b w:val="0"/>
          <w:szCs w:val="24"/>
        </w:rPr>
        <w:t>;1932)</w:t>
      </w:r>
      <w:r w:rsidR="00EF69CF" w:rsidRPr="008461B1">
        <w:rPr>
          <w:rFonts w:asciiTheme="majorBidi" w:hAnsiTheme="majorBidi" w:cstheme="majorBidi"/>
          <w:b w:val="0"/>
        </w:rPr>
        <w:t>.</w:t>
      </w:r>
      <w:r w:rsidR="001E7A0E">
        <w:rPr>
          <w:rFonts w:asciiTheme="majorBidi" w:hAnsiTheme="majorBidi" w:cstheme="majorBidi"/>
          <w:b w:val="0"/>
        </w:rPr>
        <w:t xml:space="preserve"> </w:t>
      </w:r>
    </w:p>
    <w:p w14:paraId="0D192A8B" w14:textId="7B344818" w:rsidR="00A2236E" w:rsidRDefault="001E7A0E" w:rsidP="00AC0731">
      <w:pPr>
        <w:spacing w:before="100" w:beforeAutospacing="1" w:after="100" w:afterAutospacing="1" w:line="480" w:lineRule="auto"/>
        <w:jc w:val="both"/>
        <w:rPr>
          <w:rFonts w:cs="Times New Roman"/>
          <w:b w:val="0"/>
        </w:rPr>
      </w:pPr>
      <w:r>
        <w:rPr>
          <w:rFonts w:asciiTheme="majorBidi" w:hAnsiTheme="majorBidi" w:cstheme="majorBidi"/>
          <w:b w:val="0"/>
        </w:rPr>
        <w:t>S</w:t>
      </w:r>
      <w:r w:rsidR="00EF69CF" w:rsidRPr="008461B1">
        <w:rPr>
          <w:rFonts w:asciiTheme="majorBidi" w:hAnsiTheme="majorBidi" w:cstheme="majorBidi"/>
          <w:b w:val="0"/>
        </w:rPr>
        <w:t xml:space="preserve">ages like Ajwang </w:t>
      </w:r>
      <w:proofErr w:type="spellStart"/>
      <w:r w:rsidR="00EF69CF" w:rsidRPr="008461B1">
        <w:rPr>
          <w:rFonts w:asciiTheme="majorBidi" w:hAnsiTheme="majorBidi" w:cstheme="majorBidi"/>
          <w:b w:val="0"/>
        </w:rPr>
        <w:t>Wuon</w:t>
      </w:r>
      <w:proofErr w:type="spellEnd"/>
      <w:r w:rsidR="00EF69CF" w:rsidRPr="008461B1">
        <w:rPr>
          <w:rFonts w:asciiTheme="majorBidi" w:hAnsiTheme="majorBidi" w:cstheme="majorBidi"/>
          <w:b w:val="0"/>
        </w:rPr>
        <w:t xml:space="preserve"> Yath Winy was the leader of the negotiation between the Luo of K</w:t>
      </w:r>
      <w:r w:rsidR="009761BA">
        <w:rPr>
          <w:rFonts w:asciiTheme="majorBidi" w:hAnsiTheme="majorBidi" w:cstheme="majorBidi"/>
          <w:b w:val="0"/>
        </w:rPr>
        <w:t>e</w:t>
      </w:r>
      <w:r w:rsidR="00EF69CF" w:rsidRPr="008461B1">
        <w:rPr>
          <w:rFonts w:asciiTheme="majorBidi" w:hAnsiTheme="majorBidi" w:cstheme="majorBidi"/>
          <w:b w:val="0"/>
        </w:rPr>
        <w:t xml:space="preserve">ndu Bay region and the white men when they first landed in Luo land </w:t>
      </w:r>
      <w:r w:rsidR="00573A93" w:rsidRPr="008461B1">
        <w:rPr>
          <w:rFonts w:asciiTheme="majorBidi" w:hAnsiTheme="majorBidi" w:cstheme="majorBidi"/>
          <w:b w:val="0"/>
        </w:rPr>
        <w:t>in the early years</w:t>
      </w:r>
      <w:r w:rsidR="00CF718B" w:rsidRPr="008461B1">
        <w:rPr>
          <w:rFonts w:asciiTheme="majorBidi" w:hAnsiTheme="majorBidi" w:cstheme="majorBidi"/>
          <w:b w:val="0"/>
        </w:rPr>
        <w:t xml:space="preserve"> (</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33060A">
        <w:rPr>
          <w:rFonts w:asciiTheme="majorBidi" w:hAnsiTheme="majorBidi" w:cstheme="majorBidi"/>
          <w:b w:val="0"/>
        </w:rPr>
        <w:t>KII;</w:t>
      </w:r>
      <w:r w:rsidR="00EF5E35">
        <w:rPr>
          <w:rFonts w:asciiTheme="majorBidi" w:hAnsiTheme="majorBidi" w:cstheme="majorBidi"/>
          <w:b w:val="0"/>
        </w:rPr>
        <w:t>18/05/</w:t>
      </w:r>
      <w:r w:rsidR="009221A6">
        <w:rPr>
          <w:rFonts w:asciiTheme="majorBidi" w:hAnsiTheme="majorBidi" w:cstheme="majorBidi"/>
          <w:b w:val="0"/>
        </w:rPr>
        <w:t>2025)</w:t>
      </w:r>
      <w:r w:rsidR="00573A93" w:rsidRPr="008461B1">
        <w:rPr>
          <w:rFonts w:asciiTheme="majorBidi" w:hAnsiTheme="majorBidi" w:cstheme="majorBidi"/>
          <w:b w:val="0"/>
        </w:rPr>
        <w:t>.</w:t>
      </w:r>
      <w:r w:rsidR="00FB2BA9" w:rsidRPr="008461B1">
        <w:rPr>
          <w:rFonts w:asciiTheme="majorBidi" w:hAnsiTheme="majorBidi" w:cstheme="majorBidi"/>
          <w:b w:val="0"/>
        </w:rPr>
        <w:t xml:space="preserve"> </w:t>
      </w:r>
      <w:r w:rsidR="006E16A6" w:rsidRPr="008461B1">
        <w:rPr>
          <w:rFonts w:cs="Times New Roman"/>
          <w:b w:val="0"/>
        </w:rPr>
        <w:t xml:space="preserve">In the absence of written laws, sages were the living libraries of </w:t>
      </w:r>
      <w:r w:rsidR="006E16A6" w:rsidRPr="008461B1">
        <w:rPr>
          <w:rFonts w:cs="Times New Roman"/>
          <w:b w:val="0"/>
        </w:rPr>
        <w:lastRenderedPageBreak/>
        <w:t>Luo customary law</w:t>
      </w:r>
      <w:r w:rsidR="00DF4DA5">
        <w:rPr>
          <w:rFonts w:cs="Times New Roman"/>
          <w:b w:val="0"/>
        </w:rPr>
        <w:t xml:space="preserve"> since</w:t>
      </w:r>
      <w:r w:rsidR="006E16A6" w:rsidRPr="008461B1">
        <w:rPr>
          <w:rFonts w:cs="Times New Roman"/>
          <w:b w:val="0"/>
        </w:rPr>
        <w:t xml:space="preserve"> </w:t>
      </w:r>
      <w:r w:rsidR="00DF4DA5">
        <w:rPr>
          <w:rFonts w:cs="Times New Roman"/>
          <w:b w:val="0"/>
        </w:rPr>
        <w:t>t</w:t>
      </w:r>
      <w:r w:rsidR="006E16A6" w:rsidRPr="008461B1">
        <w:rPr>
          <w:rFonts w:cs="Times New Roman"/>
          <w:b w:val="0"/>
        </w:rPr>
        <w:t xml:space="preserve">hey were well-versed in </w:t>
      </w:r>
      <w:proofErr w:type="spellStart"/>
      <w:r w:rsidR="006E16A6" w:rsidRPr="008461B1">
        <w:rPr>
          <w:rFonts w:cs="Times New Roman"/>
          <w:b w:val="0"/>
          <w:i/>
          <w:iCs/>
        </w:rPr>
        <w:t>chike</w:t>
      </w:r>
      <w:proofErr w:type="spellEnd"/>
      <w:r w:rsidR="006E16A6" w:rsidRPr="008461B1">
        <w:rPr>
          <w:rFonts w:cs="Times New Roman"/>
          <w:b w:val="0"/>
        </w:rPr>
        <w:t xml:space="preserve"> </w:t>
      </w:r>
      <w:r w:rsidR="00B22C38">
        <w:rPr>
          <w:rFonts w:cs="Times New Roman"/>
          <w:b w:val="0"/>
        </w:rPr>
        <w:t xml:space="preserve">(laws) </w:t>
      </w:r>
      <w:r w:rsidR="006E16A6" w:rsidRPr="008461B1">
        <w:rPr>
          <w:rFonts w:cs="Times New Roman"/>
          <w:b w:val="0"/>
        </w:rPr>
        <w:t xml:space="preserve">and </w:t>
      </w:r>
      <w:proofErr w:type="spellStart"/>
      <w:r w:rsidR="006E16A6" w:rsidRPr="008461B1">
        <w:rPr>
          <w:rFonts w:cs="Times New Roman"/>
          <w:b w:val="0"/>
          <w:i/>
          <w:iCs/>
        </w:rPr>
        <w:t>kwero</w:t>
      </w:r>
      <w:proofErr w:type="spellEnd"/>
      <w:r w:rsidR="00B22C38">
        <w:rPr>
          <w:rFonts w:cs="Times New Roman"/>
          <w:b w:val="0"/>
          <w:i/>
          <w:iCs/>
        </w:rPr>
        <w:t xml:space="preserve"> </w:t>
      </w:r>
      <w:r w:rsidR="00B22C38" w:rsidRPr="00B22C38">
        <w:rPr>
          <w:rFonts w:cs="Times New Roman"/>
          <w:b w:val="0"/>
        </w:rPr>
        <w:t>(</w:t>
      </w:r>
      <w:r w:rsidR="00B22C38">
        <w:rPr>
          <w:rFonts w:cs="Times New Roman"/>
          <w:b w:val="0"/>
        </w:rPr>
        <w:t>taboo</w:t>
      </w:r>
      <w:r w:rsidR="00B22C38" w:rsidRPr="00B22C38">
        <w:rPr>
          <w:rFonts w:cs="Times New Roman"/>
          <w:b w:val="0"/>
        </w:rPr>
        <w:t>)</w:t>
      </w:r>
      <w:r w:rsidR="006E16A6" w:rsidRPr="008461B1">
        <w:rPr>
          <w:rFonts w:cs="Times New Roman"/>
          <w:b w:val="0"/>
        </w:rPr>
        <w:t xml:space="preserve"> which governed everything in </w:t>
      </w:r>
      <w:proofErr w:type="gramStart"/>
      <w:r w:rsidR="006E16A6" w:rsidRPr="008461B1">
        <w:rPr>
          <w:rFonts w:cs="Times New Roman"/>
          <w:b w:val="0"/>
        </w:rPr>
        <w:t>the traditional</w:t>
      </w:r>
      <w:proofErr w:type="gramEnd"/>
      <w:r w:rsidR="006E16A6" w:rsidRPr="008461B1">
        <w:rPr>
          <w:rFonts w:cs="Times New Roman"/>
          <w:b w:val="0"/>
        </w:rPr>
        <w:t xml:space="preserve"> society</w:t>
      </w:r>
      <w:r w:rsidR="00D00A1E">
        <w:rPr>
          <w:rFonts w:cs="Times New Roman"/>
          <w:b w:val="0"/>
        </w:rPr>
        <w:t>, t</w:t>
      </w:r>
      <w:r w:rsidR="006E16A6" w:rsidRPr="008461B1">
        <w:rPr>
          <w:rFonts w:cs="Times New Roman"/>
          <w:b w:val="0"/>
        </w:rPr>
        <w:t>heir knowledge was</w:t>
      </w:r>
      <w:r w:rsidR="00C67208">
        <w:rPr>
          <w:rFonts w:cs="Times New Roman"/>
          <w:b w:val="0"/>
        </w:rPr>
        <w:t xml:space="preserve"> also</w:t>
      </w:r>
      <w:r w:rsidR="006E16A6" w:rsidRPr="008461B1">
        <w:rPr>
          <w:rFonts w:cs="Times New Roman"/>
          <w:b w:val="0"/>
        </w:rPr>
        <w:t xml:space="preserve"> critical in interpreting and enforcing these unwritten laws during political deliberations</w:t>
      </w:r>
      <w:r w:rsidR="001F439C">
        <w:rPr>
          <w:rFonts w:cs="Times New Roman"/>
          <w:b w:val="0"/>
        </w:rPr>
        <w:t xml:space="preserve"> </w:t>
      </w:r>
      <w:r w:rsidR="001F439C" w:rsidRPr="008461B1">
        <w:rPr>
          <w:rFonts w:cs="Times New Roman"/>
          <w:b w:val="0"/>
        </w:rPr>
        <w:t>(</w:t>
      </w:r>
      <w:r w:rsidR="001F439C">
        <w:rPr>
          <w:rFonts w:cs="Times New Roman"/>
          <w:b w:val="0"/>
        </w:rPr>
        <w:t xml:space="preserve">Ogutu, </w:t>
      </w:r>
      <w:r w:rsidR="00E20027">
        <w:rPr>
          <w:rFonts w:cs="Times New Roman"/>
          <w:b w:val="0"/>
        </w:rPr>
        <w:t>O.I;</w:t>
      </w:r>
      <w:r w:rsidR="001F439C">
        <w:rPr>
          <w:rFonts w:cs="Times New Roman"/>
          <w:b w:val="0"/>
        </w:rPr>
        <w:t xml:space="preserve"> 16/06/2025</w:t>
      </w:r>
      <w:r w:rsidR="001F439C" w:rsidRPr="008461B1">
        <w:rPr>
          <w:rFonts w:cs="Times New Roman"/>
          <w:b w:val="0"/>
        </w:rPr>
        <w:t>)</w:t>
      </w:r>
      <w:r w:rsidR="006E16A6" w:rsidRPr="008461B1">
        <w:rPr>
          <w:rFonts w:cs="Times New Roman"/>
          <w:b w:val="0"/>
        </w:rPr>
        <w:t xml:space="preserve">. During community gatherings, sages clarified points of tradition when disputes arose, ensuring that resolutions were not only </w:t>
      </w:r>
      <w:proofErr w:type="gramStart"/>
      <w:r w:rsidR="006E16A6" w:rsidRPr="008461B1">
        <w:rPr>
          <w:rFonts w:cs="Times New Roman"/>
          <w:b w:val="0"/>
        </w:rPr>
        <w:t>just</w:t>
      </w:r>
      <w:r w:rsidR="001027BF">
        <w:rPr>
          <w:rFonts w:cs="Times New Roman"/>
          <w:b w:val="0"/>
        </w:rPr>
        <w:t xml:space="preserve"> </w:t>
      </w:r>
      <w:r w:rsidR="009221A6">
        <w:rPr>
          <w:rFonts w:cs="Times New Roman"/>
          <w:b w:val="0"/>
        </w:rPr>
        <w:t>but</w:t>
      </w:r>
      <w:proofErr w:type="gramEnd"/>
      <w:r w:rsidR="009221A6">
        <w:rPr>
          <w:rFonts w:cs="Times New Roman"/>
          <w:b w:val="0"/>
        </w:rPr>
        <w:t xml:space="preserve"> </w:t>
      </w:r>
      <w:r w:rsidR="009221A6" w:rsidRPr="008461B1">
        <w:rPr>
          <w:rFonts w:cs="Times New Roman"/>
          <w:b w:val="0"/>
        </w:rPr>
        <w:t>culturally</w:t>
      </w:r>
      <w:r w:rsidR="006E16A6" w:rsidRPr="008461B1">
        <w:rPr>
          <w:rFonts w:cs="Times New Roman"/>
          <w:b w:val="0"/>
        </w:rPr>
        <w:t xml:space="preserve"> acceptable</w:t>
      </w:r>
      <w:r w:rsidR="00671C4A">
        <w:rPr>
          <w:rFonts w:cs="Times New Roman"/>
          <w:b w:val="0"/>
        </w:rPr>
        <w:t>,</w:t>
      </w:r>
      <w:r w:rsidR="006E16A6" w:rsidRPr="008461B1">
        <w:rPr>
          <w:rFonts w:cs="Times New Roman"/>
          <w:b w:val="0"/>
        </w:rPr>
        <w:t xml:space="preserve"> </w:t>
      </w:r>
      <w:r w:rsidR="00671C4A">
        <w:rPr>
          <w:rFonts w:cs="Times New Roman"/>
          <w:b w:val="0"/>
        </w:rPr>
        <w:t>t</w:t>
      </w:r>
      <w:r w:rsidR="006E16A6" w:rsidRPr="008461B1">
        <w:rPr>
          <w:rFonts w:cs="Times New Roman"/>
          <w:b w:val="0"/>
        </w:rPr>
        <w:t>heir authority in legal matters made them indispensable to the political and judicial processes of the time (</w:t>
      </w:r>
      <w:proofErr w:type="spellStart"/>
      <w:r w:rsidR="0012045A">
        <w:rPr>
          <w:rFonts w:cs="Times New Roman"/>
          <w:b w:val="0"/>
        </w:rPr>
        <w:t>Nyandiko</w:t>
      </w:r>
      <w:proofErr w:type="spellEnd"/>
      <w:r w:rsidR="0012045A">
        <w:rPr>
          <w:rFonts w:cs="Times New Roman"/>
          <w:b w:val="0"/>
        </w:rPr>
        <w:t xml:space="preserve">, </w:t>
      </w:r>
      <w:r w:rsidR="0033060A">
        <w:rPr>
          <w:rFonts w:cs="Times New Roman"/>
          <w:b w:val="0"/>
        </w:rPr>
        <w:t>KII;</w:t>
      </w:r>
      <w:r w:rsidR="00EF5E35">
        <w:rPr>
          <w:rFonts w:cs="Times New Roman"/>
          <w:b w:val="0"/>
        </w:rPr>
        <w:t>18/05/</w:t>
      </w:r>
      <w:r w:rsidR="009221A6">
        <w:rPr>
          <w:rFonts w:cs="Times New Roman"/>
          <w:b w:val="0"/>
        </w:rPr>
        <w:t>2025)</w:t>
      </w:r>
      <w:r w:rsidR="006E16A6" w:rsidRPr="008461B1">
        <w:rPr>
          <w:rFonts w:cs="Times New Roman"/>
          <w:b w:val="0"/>
        </w:rPr>
        <w:t>.</w:t>
      </w:r>
      <w:r w:rsidR="002869CB" w:rsidRPr="008461B1">
        <w:rPr>
          <w:rFonts w:asciiTheme="majorBidi" w:hAnsiTheme="majorBidi" w:cstheme="majorBidi"/>
          <w:b w:val="0"/>
        </w:rPr>
        <w:t xml:space="preserve"> </w:t>
      </w:r>
      <w:r w:rsidR="00FB2BA9" w:rsidRPr="008461B1">
        <w:rPr>
          <w:rFonts w:cs="Times New Roman"/>
          <w:b w:val="0"/>
        </w:rPr>
        <w:t>In the Luo community, leaders could not claim full authority without the moral and ritual endorsement of the sages</w:t>
      </w:r>
      <w:r w:rsidR="005170F3">
        <w:rPr>
          <w:rFonts w:cs="Times New Roman"/>
          <w:b w:val="0"/>
        </w:rPr>
        <w:t xml:space="preserve"> as t</w:t>
      </w:r>
      <w:r w:rsidR="00FB2BA9" w:rsidRPr="008461B1">
        <w:rPr>
          <w:rFonts w:cs="Times New Roman"/>
          <w:b w:val="0"/>
        </w:rPr>
        <w:t>heir blessings were viewed as a form of divine and ancestral approval</w:t>
      </w:r>
      <w:r w:rsidR="005544C8">
        <w:rPr>
          <w:rFonts w:cs="Times New Roman"/>
          <w:b w:val="0"/>
        </w:rPr>
        <w:t xml:space="preserve"> </w:t>
      </w:r>
      <w:bookmarkStart w:id="91" w:name="_Hlk201780617"/>
      <w:r w:rsidR="005544C8" w:rsidRPr="008461B1">
        <w:rPr>
          <w:rFonts w:cs="Times New Roman"/>
          <w:b w:val="0"/>
        </w:rPr>
        <w:t>(</w:t>
      </w:r>
      <w:proofErr w:type="spellStart"/>
      <w:r w:rsidR="005544C8">
        <w:rPr>
          <w:rFonts w:cs="Times New Roman"/>
          <w:b w:val="0"/>
        </w:rPr>
        <w:t>Obala</w:t>
      </w:r>
      <w:proofErr w:type="spellEnd"/>
      <w:r w:rsidR="005544C8">
        <w:rPr>
          <w:rFonts w:cs="Times New Roman"/>
          <w:b w:val="0"/>
        </w:rPr>
        <w:t xml:space="preserve">, </w:t>
      </w:r>
      <w:r w:rsidR="00E20027">
        <w:rPr>
          <w:rFonts w:cs="Times New Roman"/>
          <w:b w:val="0"/>
        </w:rPr>
        <w:t>O.I;</w:t>
      </w:r>
      <w:r w:rsidR="005544C8">
        <w:rPr>
          <w:rFonts w:cs="Times New Roman"/>
          <w:b w:val="0"/>
        </w:rPr>
        <w:t xml:space="preserve"> 19/06/2025</w:t>
      </w:r>
      <w:r w:rsidR="005544C8" w:rsidRPr="008461B1">
        <w:rPr>
          <w:rFonts w:cs="Times New Roman"/>
          <w:b w:val="0"/>
        </w:rPr>
        <w:t>)</w:t>
      </w:r>
      <w:bookmarkEnd w:id="91"/>
      <w:r w:rsidR="007A0706" w:rsidRPr="008461B1">
        <w:rPr>
          <w:rFonts w:cs="Times New Roman"/>
          <w:b w:val="0"/>
        </w:rPr>
        <w:t xml:space="preserve">. </w:t>
      </w:r>
    </w:p>
    <w:p w14:paraId="24E3F1E8" w14:textId="49005AEC" w:rsidR="00D35D7D" w:rsidRPr="00671C4A" w:rsidRDefault="007A0706" w:rsidP="00AC0731">
      <w:pPr>
        <w:spacing w:before="100" w:beforeAutospacing="1" w:after="100" w:afterAutospacing="1" w:line="480" w:lineRule="auto"/>
        <w:jc w:val="both"/>
        <w:rPr>
          <w:rFonts w:cs="Times New Roman"/>
          <w:b w:val="0"/>
        </w:rPr>
      </w:pPr>
      <w:r w:rsidRPr="008461B1">
        <w:rPr>
          <w:rFonts w:cs="Times New Roman"/>
          <w:b w:val="0"/>
        </w:rPr>
        <w:t>When leaders overstepped their boundaries or made unpopular decisions, sages were among the first to speak out</w:t>
      </w:r>
      <w:r w:rsidR="00305E95">
        <w:rPr>
          <w:rFonts w:cs="Times New Roman"/>
          <w:b w:val="0"/>
        </w:rPr>
        <w:t xml:space="preserve"> as t</w:t>
      </w:r>
      <w:r w:rsidRPr="008461B1">
        <w:rPr>
          <w:rFonts w:cs="Times New Roman"/>
          <w:b w:val="0"/>
        </w:rPr>
        <w:t xml:space="preserve">hey used traditional forums and </w:t>
      </w:r>
      <w:r w:rsidR="00AA2155" w:rsidRPr="008461B1">
        <w:rPr>
          <w:rFonts w:cs="Times New Roman"/>
          <w:b w:val="0"/>
        </w:rPr>
        <w:t>refined</w:t>
      </w:r>
      <w:r w:rsidRPr="008461B1">
        <w:rPr>
          <w:rFonts w:cs="Times New Roman"/>
          <w:b w:val="0"/>
        </w:rPr>
        <w:t xml:space="preserve"> warnings often couched in proverbs or historical parallels to criticize </w:t>
      </w:r>
      <w:r w:rsidR="00AA2155">
        <w:rPr>
          <w:rFonts w:cs="Times New Roman"/>
          <w:b w:val="0"/>
        </w:rPr>
        <w:t>and</w:t>
      </w:r>
      <w:r w:rsidRPr="008461B1">
        <w:rPr>
          <w:rFonts w:cs="Times New Roman"/>
          <w:b w:val="0"/>
        </w:rPr>
        <w:t xml:space="preserve"> caution leaders</w:t>
      </w:r>
      <w:r w:rsidR="00174F35">
        <w:rPr>
          <w:rFonts w:cs="Times New Roman"/>
          <w:b w:val="0"/>
        </w:rPr>
        <w:t xml:space="preserve"> furthermore,</w:t>
      </w:r>
      <w:r w:rsidRPr="008461B1">
        <w:rPr>
          <w:rFonts w:cs="Times New Roman"/>
          <w:b w:val="0"/>
        </w:rPr>
        <w:t xml:space="preserve"> </w:t>
      </w:r>
      <w:r w:rsidR="00174F35">
        <w:rPr>
          <w:rFonts w:cs="Times New Roman"/>
          <w:b w:val="0"/>
        </w:rPr>
        <w:t>t</w:t>
      </w:r>
      <w:r w:rsidRPr="008461B1">
        <w:rPr>
          <w:rFonts w:cs="Times New Roman"/>
          <w:b w:val="0"/>
        </w:rPr>
        <w:t>heir role as informal critics helped prevent tyranny, favoritism and unjust governance</w:t>
      </w:r>
      <w:r w:rsidR="00174F35">
        <w:rPr>
          <w:rFonts w:cs="Times New Roman"/>
          <w:b w:val="0"/>
        </w:rPr>
        <w:t xml:space="preserve"> </w:t>
      </w:r>
      <w:r w:rsidR="00487F42">
        <w:rPr>
          <w:rFonts w:cs="Times New Roman"/>
          <w:b w:val="0"/>
        </w:rPr>
        <w:t>(Mboya, 2022)</w:t>
      </w:r>
      <w:r w:rsidRPr="008461B1">
        <w:rPr>
          <w:rFonts w:cs="Times New Roman"/>
          <w:b w:val="0"/>
        </w:rPr>
        <w:t xml:space="preserve">. Their interventions reminded leaders of their duty to serve the people and uphold cultural </w:t>
      </w:r>
      <w:r w:rsidR="008461B1" w:rsidRPr="008461B1">
        <w:rPr>
          <w:rFonts w:cs="Times New Roman"/>
          <w:b w:val="0"/>
        </w:rPr>
        <w:t>values</w:t>
      </w:r>
      <w:r w:rsidR="006E21D8">
        <w:rPr>
          <w:rFonts w:cs="Times New Roman"/>
          <w:b w:val="0"/>
        </w:rPr>
        <w:t xml:space="preserve"> (</w:t>
      </w:r>
      <w:proofErr w:type="spellStart"/>
      <w:r w:rsidR="006E21D8">
        <w:rPr>
          <w:rFonts w:cs="Times New Roman"/>
          <w:b w:val="0"/>
        </w:rPr>
        <w:t>Saoke</w:t>
      </w:r>
      <w:proofErr w:type="spellEnd"/>
      <w:r w:rsidR="006E21D8">
        <w:rPr>
          <w:rFonts w:cs="Times New Roman"/>
          <w:b w:val="0"/>
        </w:rPr>
        <w:t xml:space="preserve">, </w:t>
      </w:r>
      <w:r w:rsidR="0033060A">
        <w:rPr>
          <w:rFonts w:cs="Times New Roman"/>
          <w:b w:val="0"/>
        </w:rPr>
        <w:t>KII;</w:t>
      </w:r>
      <w:r w:rsidR="006E21D8">
        <w:rPr>
          <w:rFonts w:cs="Times New Roman"/>
          <w:b w:val="0"/>
        </w:rPr>
        <w:t xml:space="preserve">  16/05/2025)</w:t>
      </w:r>
      <w:r w:rsidR="008461B1" w:rsidRPr="008461B1">
        <w:rPr>
          <w:rFonts w:cs="Times New Roman"/>
          <w:b w:val="0"/>
        </w:rPr>
        <w:t>. Sages</w:t>
      </w:r>
      <w:r w:rsidR="00FB2BA9" w:rsidRPr="008461B1">
        <w:rPr>
          <w:rFonts w:cs="Times New Roman"/>
          <w:b w:val="0"/>
        </w:rPr>
        <w:t xml:space="preserve"> presided over ceremonies that introduced new leaders, performed cleansing rituals and invoked ancestral spirits to protect and guide the new office bearers</w:t>
      </w:r>
      <w:r w:rsidR="001264D9">
        <w:rPr>
          <w:rFonts w:cs="Times New Roman"/>
          <w:b w:val="0"/>
        </w:rPr>
        <w:t>,</w:t>
      </w:r>
      <w:r w:rsidR="009D387F">
        <w:rPr>
          <w:rFonts w:cs="Times New Roman"/>
          <w:b w:val="0"/>
        </w:rPr>
        <w:t xml:space="preserve"> </w:t>
      </w:r>
      <w:r w:rsidR="001264D9">
        <w:rPr>
          <w:rFonts w:cs="Times New Roman"/>
          <w:b w:val="0"/>
        </w:rPr>
        <w:t>t</w:t>
      </w:r>
      <w:r w:rsidR="00FB2BA9" w:rsidRPr="008461B1">
        <w:rPr>
          <w:rFonts w:cs="Times New Roman"/>
          <w:b w:val="0"/>
        </w:rPr>
        <w:t>his process of legitimization ensured that leaders were not only politically chosen</w:t>
      </w:r>
      <w:r w:rsidR="001027BF">
        <w:rPr>
          <w:rFonts w:cs="Times New Roman"/>
          <w:b w:val="0"/>
        </w:rPr>
        <w:t xml:space="preserve"> </w:t>
      </w:r>
      <w:r w:rsidR="009221A6">
        <w:rPr>
          <w:rFonts w:cs="Times New Roman"/>
          <w:b w:val="0"/>
        </w:rPr>
        <w:t xml:space="preserve">but </w:t>
      </w:r>
      <w:r w:rsidR="009221A6" w:rsidRPr="008461B1">
        <w:rPr>
          <w:rFonts w:cs="Times New Roman"/>
          <w:b w:val="0"/>
        </w:rPr>
        <w:t>also</w:t>
      </w:r>
      <w:r w:rsidR="00FB2BA9" w:rsidRPr="008461B1">
        <w:rPr>
          <w:rFonts w:cs="Times New Roman"/>
          <w:b w:val="0"/>
        </w:rPr>
        <w:t xml:space="preserve"> spiritually accepted</w:t>
      </w:r>
      <w:r w:rsidR="00E870C6">
        <w:rPr>
          <w:rFonts w:cs="Times New Roman"/>
          <w:b w:val="0"/>
        </w:rPr>
        <w:t xml:space="preserve"> w</w:t>
      </w:r>
      <w:r w:rsidR="00FB2BA9" w:rsidRPr="008461B1">
        <w:rPr>
          <w:rFonts w:cs="Times New Roman"/>
          <w:b w:val="0"/>
        </w:rPr>
        <w:t>ithout this, leaders risked being rejected by the community or fac</w:t>
      </w:r>
      <w:r w:rsidR="00B11370">
        <w:rPr>
          <w:rFonts w:cs="Times New Roman"/>
          <w:b w:val="0"/>
        </w:rPr>
        <w:t>ed</w:t>
      </w:r>
      <w:r w:rsidR="00FB2BA9" w:rsidRPr="008461B1">
        <w:rPr>
          <w:rFonts w:cs="Times New Roman"/>
          <w:b w:val="0"/>
        </w:rPr>
        <w:t xml:space="preserve"> resistanc</w:t>
      </w:r>
      <w:r w:rsidR="00B11370">
        <w:rPr>
          <w:rFonts w:cs="Times New Roman"/>
          <w:b w:val="0"/>
        </w:rPr>
        <w:t>e</w:t>
      </w:r>
      <w:r w:rsidR="00FB2BA9" w:rsidRPr="008461B1">
        <w:rPr>
          <w:rFonts w:cs="Times New Roman"/>
          <w:b w:val="0"/>
        </w:rPr>
        <w:t xml:space="preserve"> to their rule </w:t>
      </w:r>
      <w:r w:rsidR="00E870C6" w:rsidRPr="008461B1">
        <w:rPr>
          <w:rFonts w:cs="Times New Roman"/>
          <w:b w:val="0"/>
        </w:rPr>
        <w:t>(</w:t>
      </w:r>
      <w:r w:rsidR="00E870C6" w:rsidRPr="00501652">
        <w:rPr>
          <w:rFonts w:eastAsia="Times New Roman" w:cs="Times New Roman"/>
          <w:b w:val="0"/>
          <w:szCs w:val="24"/>
        </w:rPr>
        <w:t>KNA/DC/EN/3/2/2</w:t>
      </w:r>
      <w:r w:rsidR="00E870C6">
        <w:rPr>
          <w:rFonts w:eastAsia="Times New Roman" w:cs="Times New Roman"/>
          <w:b w:val="0"/>
          <w:szCs w:val="24"/>
        </w:rPr>
        <w:t>;</w:t>
      </w:r>
      <w:r w:rsidR="00E870C6" w:rsidRPr="00501652">
        <w:rPr>
          <w:rFonts w:eastAsia="Times New Roman" w:cs="Times New Roman"/>
          <w:b w:val="0"/>
          <w:szCs w:val="24"/>
        </w:rPr>
        <w:t>1955</w:t>
      </w:r>
      <w:r w:rsidR="009221A6">
        <w:rPr>
          <w:rFonts w:cs="Times New Roman"/>
          <w:b w:val="0"/>
        </w:rPr>
        <w:t>)</w:t>
      </w:r>
      <w:r w:rsidR="00FB2BA9" w:rsidRPr="008461B1">
        <w:rPr>
          <w:rFonts w:cs="Times New Roman"/>
          <w:b w:val="0"/>
        </w:rPr>
        <w:t>.</w:t>
      </w:r>
      <w:r w:rsidR="00187FB4" w:rsidRPr="008461B1">
        <w:rPr>
          <w:rFonts w:cs="Times New Roman"/>
          <w:b w:val="0"/>
        </w:rPr>
        <w:t xml:space="preserve"> </w:t>
      </w:r>
      <w:r w:rsidR="00440BD0" w:rsidRPr="008461B1">
        <w:rPr>
          <w:rFonts w:cs="Times New Roman"/>
          <w:b w:val="0"/>
        </w:rPr>
        <w:t xml:space="preserve">The sages represented the Luo people </w:t>
      </w:r>
      <w:r w:rsidR="00E5389C" w:rsidRPr="008461B1">
        <w:rPr>
          <w:rFonts w:cs="Times New Roman"/>
          <w:b w:val="0"/>
        </w:rPr>
        <w:t>in the</w:t>
      </w:r>
      <w:r w:rsidR="00FB2BA9" w:rsidRPr="008461B1">
        <w:rPr>
          <w:rFonts w:cs="Times New Roman"/>
          <w:b w:val="0"/>
        </w:rPr>
        <w:t xml:space="preserve"> clan councils</w:t>
      </w:r>
      <w:r w:rsidR="00244203">
        <w:rPr>
          <w:rFonts w:cs="Times New Roman"/>
          <w:b w:val="0"/>
        </w:rPr>
        <w:t xml:space="preserve"> where t</w:t>
      </w:r>
      <w:r w:rsidR="00440BD0" w:rsidRPr="008461B1">
        <w:rPr>
          <w:rFonts w:cs="Times New Roman"/>
          <w:b w:val="0"/>
        </w:rPr>
        <w:t xml:space="preserve">hey </w:t>
      </w:r>
      <w:r w:rsidR="00FB2BA9" w:rsidRPr="008461B1">
        <w:rPr>
          <w:rFonts w:cs="Times New Roman"/>
          <w:b w:val="0"/>
        </w:rPr>
        <w:t>acted as the voice of the common people</w:t>
      </w:r>
      <w:r w:rsidR="00786FCB">
        <w:rPr>
          <w:rFonts w:cs="Times New Roman"/>
          <w:b w:val="0"/>
        </w:rPr>
        <w:t xml:space="preserve"> and</w:t>
      </w:r>
      <w:r w:rsidR="00FB2BA9" w:rsidRPr="008461B1">
        <w:rPr>
          <w:rFonts w:cs="Times New Roman"/>
          <w:b w:val="0"/>
        </w:rPr>
        <w:t xml:space="preserve"> </w:t>
      </w:r>
      <w:r w:rsidR="00786FCB">
        <w:rPr>
          <w:rFonts w:cs="Times New Roman"/>
          <w:b w:val="0"/>
        </w:rPr>
        <w:t>t</w:t>
      </w:r>
      <w:r w:rsidR="00FB2BA9" w:rsidRPr="008461B1">
        <w:rPr>
          <w:rFonts w:cs="Times New Roman"/>
          <w:b w:val="0"/>
        </w:rPr>
        <w:t>heir participation ensured that grassroots concerns were raised and addressed during political discussions</w:t>
      </w:r>
      <w:r w:rsidR="00786FCB">
        <w:rPr>
          <w:rFonts w:cs="Times New Roman"/>
          <w:b w:val="0"/>
        </w:rPr>
        <w:t xml:space="preserve"> where t</w:t>
      </w:r>
      <w:r w:rsidR="00FB2BA9" w:rsidRPr="008461B1">
        <w:rPr>
          <w:rFonts w:cs="Times New Roman"/>
          <w:b w:val="0"/>
        </w:rPr>
        <w:t>hey articulated the views of the silent majority</w:t>
      </w:r>
      <w:r w:rsidR="00AA7198">
        <w:rPr>
          <w:rFonts w:cs="Times New Roman"/>
          <w:b w:val="0"/>
        </w:rPr>
        <w:t xml:space="preserve"> and</w:t>
      </w:r>
      <w:r w:rsidR="00FB2BA9" w:rsidRPr="008461B1">
        <w:rPr>
          <w:rFonts w:cs="Times New Roman"/>
          <w:b w:val="0"/>
        </w:rPr>
        <w:t xml:space="preserve"> those who lacked </w:t>
      </w:r>
      <w:r w:rsidR="009221A6" w:rsidRPr="008461B1">
        <w:rPr>
          <w:rFonts w:cs="Times New Roman"/>
          <w:b w:val="0"/>
        </w:rPr>
        <w:t>status</w:t>
      </w:r>
      <w:r w:rsidR="00FB2BA9" w:rsidRPr="008461B1">
        <w:rPr>
          <w:rFonts w:cs="Times New Roman"/>
          <w:b w:val="0"/>
        </w:rPr>
        <w:t xml:space="preserve"> or eloquence to speak publicly (</w:t>
      </w:r>
      <w:proofErr w:type="spellStart"/>
      <w:r w:rsidR="0012045A">
        <w:rPr>
          <w:rFonts w:cs="Times New Roman"/>
          <w:b w:val="0"/>
        </w:rPr>
        <w:t>Nyandiko</w:t>
      </w:r>
      <w:proofErr w:type="spellEnd"/>
      <w:r w:rsidR="0012045A">
        <w:rPr>
          <w:rFonts w:cs="Times New Roman"/>
          <w:b w:val="0"/>
        </w:rPr>
        <w:t xml:space="preserve">, </w:t>
      </w:r>
      <w:r w:rsidR="0033060A">
        <w:rPr>
          <w:rFonts w:cs="Times New Roman"/>
          <w:b w:val="0"/>
        </w:rPr>
        <w:t>KII;</w:t>
      </w:r>
      <w:r w:rsidR="00EF5E35">
        <w:rPr>
          <w:rFonts w:cs="Times New Roman"/>
          <w:b w:val="0"/>
        </w:rPr>
        <w:t>18/05/</w:t>
      </w:r>
      <w:r w:rsidR="009221A6">
        <w:rPr>
          <w:rFonts w:cs="Times New Roman"/>
          <w:b w:val="0"/>
        </w:rPr>
        <w:t>2025)</w:t>
      </w:r>
      <w:r w:rsidR="00FB2BA9" w:rsidRPr="008461B1">
        <w:rPr>
          <w:rFonts w:cs="Times New Roman"/>
          <w:b w:val="0"/>
        </w:rPr>
        <w:t xml:space="preserve">. This representative role helped bridge the gap between leadership and the </w:t>
      </w:r>
      <w:r w:rsidR="00FB2BA9" w:rsidRPr="008461B1">
        <w:rPr>
          <w:rFonts w:cs="Times New Roman"/>
          <w:b w:val="0"/>
        </w:rPr>
        <w:lastRenderedPageBreak/>
        <w:t>people, making governance more inclusive</w:t>
      </w:r>
      <w:r w:rsidR="002473E2">
        <w:rPr>
          <w:rFonts w:cs="Times New Roman"/>
          <w:b w:val="0"/>
        </w:rPr>
        <w:t>, b</w:t>
      </w:r>
      <w:r w:rsidR="00FB2BA9" w:rsidRPr="008461B1">
        <w:rPr>
          <w:rFonts w:cs="Times New Roman"/>
          <w:b w:val="0"/>
        </w:rPr>
        <w:t xml:space="preserve">y advocating for fairness, tradition and </w:t>
      </w:r>
      <w:r w:rsidR="00BF5BDB" w:rsidRPr="008461B1">
        <w:rPr>
          <w:rFonts w:cs="Times New Roman"/>
          <w:b w:val="0"/>
        </w:rPr>
        <w:t>justice, sages</w:t>
      </w:r>
      <w:r w:rsidR="00FB2BA9" w:rsidRPr="008461B1">
        <w:rPr>
          <w:rFonts w:cs="Times New Roman"/>
          <w:b w:val="0"/>
        </w:rPr>
        <w:t xml:space="preserve"> contributed to the accountability of leaders to their constituents (</w:t>
      </w:r>
      <w:proofErr w:type="spellStart"/>
      <w:r w:rsidR="002A527A">
        <w:rPr>
          <w:rFonts w:cs="Times New Roman"/>
          <w:b w:val="0"/>
        </w:rPr>
        <w:t>Odundo</w:t>
      </w:r>
      <w:proofErr w:type="spellEnd"/>
      <w:r w:rsidR="006716C0">
        <w:rPr>
          <w:rFonts w:cs="Times New Roman"/>
          <w:b w:val="0"/>
        </w:rPr>
        <w:t>,</w:t>
      </w:r>
      <w:r w:rsidR="003B6F0E">
        <w:rPr>
          <w:rFonts w:cs="Times New Roman"/>
          <w:b w:val="0"/>
        </w:rPr>
        <w:t xml:space="preserve"> </w:t>
      </w:r>
      <w:r w:rsidR="0033060A">
        <w:rPr>
          <w:rFonts w:cs="Times New Roman"/>
          <w:b w:val="0"/>
        </w:rPr>
        <w:t>KII;</w:t>
      </w:r>
      <w:r w:rsidR="006716C0">
        <w:rPr>
          <w:rFonts w:cs="Times New Roman"/>
          <w:b w:val="0"/>
        </w:rPr>
        <w:t xml:space="preserve"> 15/05/2025</w:t>
      </w:r>
      <w:r w:rsidR="00FB2BA9" w:rsidRPr="008461B1">
        <w:rPr>
          <w:rFonts w:cs="Times New Roman"/>
          <w:b w:val="0"/>
        </w:rPr>
        <w:t>).</w:t>
      </w:r>
      <w:r w:rsidR="00651C32">
        <w:rPr>
          <w:rFonts w:cs="Times New Roman"/>
          <w:b w:val="0"/>
        </w:rPr>
        <w:t xml:space="preserve"> </w:t>
      </w:r>
      <w:r w:rsidR="00D35D7D" w:rsidRPr="00501652">
        <w:rPr>
          <w:rFonts w:asciiTheme="majorBidi" w:hAnsiTheme="majorBidi" w:cstheme="majorBidi"/>
          <w:b w:val="0"/>
        </w:rPr>
        <w:t>Through the</w:t>
      </w:r>
      <w:r w:rsidR="00B857F9">
        <w:rPr>
          <w:rFonts w:asciiTheme="majorBidi" w:hAnsiTheme="majorBidi" w:cstheme="majorBidi"/>
          <w:b w:val="0"/>
        </w:rPr>
        <w:t>ir</w:t>
      </w:r>
      <w:r w:rsidR="00D35D7D" w:rsidRPr="00501652">
        <w:rPr>
          <w:rFonts w:asciiTheme="majorBidi" w:hAnsiTheme="majorBidi" w:cstheme="majorBidi"/>
          <w:b w:val="0"/>
        </w:rPr>
        <w:t xml:space="preserve"> political roles, sages reinforced social norms and ensured the community</w:t>
      </w:r>
      <w:r w:rsidR="00B857F9">
        <w:rPr>
          <w:rFonts w:asciiTheme="majorBidi" w:hAnsiTheme="majorBidi" w:cstheme="majorBidi"/>
          <w:b w:val="0"/>
        </w:rPr>
        <w:t>’</w:t>
      </w:r>
      <w:r w:rsidR="00D35D7D" w:rsidRPr="00501652">
        <w:rPr>
          <w:rFonts w:asciiTheme="majorBidi" w:hAnsiTheme="majorBidi" w:cstheme="majorBidi"/>
          <w:b w:val="0"/>
        </w:rPr>
        <w:t xml:space="preserve">s unity during periods of transition or </w:t>
      </w:r>
      <w:r w:rsidR="00807B6F" w:rsidRPr="00501652">
        <w:rPr>
          <w:rFonts w:asciiTheme="majorBidi" w:hAnsiTheme="majorBidi" w:cstheme="majorBidi"/>
          <w:b w:val="0"/>
        </w:rPr>
        <w:t>crisis,</w:t>
      </w:r>
      <w:r w:rsidR="00B857F9">
        <w:rPr>
          <w:rFonts w:asciiTheme="majorBidi" w:hAnsiTheme="majorBidi" w:cstheme="majorBidi"/>
          <w:b w:val="0"/>
        </w:rPr>
        <w:t xml:space="preserve"> hence t</w:t>
      </w:r>
      <w:r w:rsidR="00D35D7D" w:rsidRPr="00501652">
        <w:rPr>
          <w:rFonts w:asciiTheme="majorBidi" w:hAnsiTheme="majorBidi" w:cstheme="majorBidi"/>
          <w:b w:val="0"/>
        </w:rPr>
        <w:t>heir involvement in reconciliation processes, peace-making rituals and succession planning helped avert potential conflicts</w:t>
      </w:r>
      <w:r w:rsidR="00CD3828">
        <w:rPr>
          <w:rFonts w:asciiTheme="majorBidi" w:hAnsiTheme="majorBidi" w:cstheme="majorBidi"/>
          <w:b w:val="0"/>
        </w:rPr>
        <w:t xml:space="preserve"> (</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KII</w:t>
      </w:r>
      <w:r w:rsidR="002739D3">
        <w:rPr>
          <w:rFonts w:asciiTheme="majorBidi" w:hAnsiTheme="majorBidi" w:cstheme="majorBidi"/>
          <w:b w:val="0"/>
        </w:rPr>
        <w:t>;</w:t>
      </w:r>
      <w:r w:rsidR="00EF5E35">
        <w:rPr>
          <w:rFonts w:asciiTheme="majorBidi" w:hAnsiTheme="majorBidi" w:cstheme="majorBidi"/>
          <w:b w:val="0"/>
        </w:rPr>
        <w:t xml:space="preserve"> 18/05/</w:t>
      </w:r>
      <w:r w:rsidR="009221A6">
        <w:rPr>
          <w:rFonts w:asciiTheme="majorBidi" w:hAnsiTheme="majorBidi" w:cstheme="majorBidi"/>
          <w:b w:val="0"/>
        </w:rPr>
        <w:t>2025)</w:t>
      </w:r>
      <w:r w:rsidR="00D35D7D" w:rsidRPr="00501652">
        <w:rPr>
          <w:rFonts w:asciiTheme="majorBidi" w:hAnsiTheme="majorBidi" w:cstheme="majorBidi"/>
          <w:b w:val="0"/>
        </w:rPr>
        <w:t>.</w:t>
      </w:r>
    </w:p>
    <w:p w14:paraId="36945B57" w14:textId="3CEE2828" w:rsidR="004669E2" w:rsidRPr="005D1CC8" w:rsidRDefault="00615752" w:rsidP="00EB58DE">
      <w:pPr>
        <w:spacing w:line="480" w:lineRule="auto"/>
        <w:jc w:val="both"/>
        <w:rPr>
          <w:rFonts w:cs="Times New Roman"/>
          <w:b w:val="0"/>
          <w:bCs/>
        </w:rPr>
      </w:pPr>
      <w:bookmarkStart w:id="92" w:name="_Toc204028783"/>
      <w:r>
        <w:rPr>
          <w:rStyle w:val="Heading1Char"/>
          <w:b/>
          <w:bCs/>
        </w:rPr>
        <w:t>4.5</w:t>
      </w:r>
      <w:r>
        <w:rPr>
          <w:rStyle w:val="Heading1Char"/>
          <w:b/>
          <w:bCs/>
        </w:rPr>
        <w:tab/>
      </w:r>
      <w:r w:rsidR="00C20DB1" w:rsidRPr="00615752">
        <w:rPr>
          <w:rStyle w:val="Heading1Char"/>
          <w:b/>
          <w:bCs/>
        </w:rPr>
        <w:t>Summary</w:t>
      </w:r>
      <w:bookmarkEnd w:id="92"/>
      <w:r>
        <w:rPr>
          <w:rStyle w:val="Heading1Char"/>
          <w:b/>
          <w:bCs/>
        </w:rPr>
        <w:t xml:space="preserve"> </w:t>
      </w:r>
      <w:r w:rsidR="00D35D7D" w:rsidRPr="00F800DA">
        <w:rPr>
          <w:rStyle w:val="Heading1Char"/>
        </w:rPr>
        <w:t xml:space="preserve"> </w:t>
      </w:r>
      <w:r w:rsidR="00D35D7D" w:rsidRPr="00501652">
        <w:rPr>
          <w:rFonts w:asciiTheme="majorBidi" w:hAnsiTheme="majorBidi" w:cstheme="majorBidi"/>
          <w:b w:val="0"/>
        </w:rPr>
        <w:br/>
      </w:r>
      <w:r w:rsidR="0039105A">
        <w:rPr>
          <w:rFonts w:cs="Times New Roman"/>
          <w:b w:val="0"/>
          <w:bCs/>
        </w:rPr>
        <w:t xml:space="preserve">Study </w:t>
      </w:r>
      <w:r w:rsidR="00EB58DE" w:rsidRPr="00501652">
        <w:rPr>
          <w:rFonts w:cs="Times New Roman"/>
          <w:b w:val="0"/>
          <w:bCs/>
        </w:rPr>
        <w:t xml:space="preserve">reveals that sages among the </w:t>
      </w:r>
      <w:r w:rsidR="0074428D">
        <w:rPr>
          <w:rFonts w:cs="Times New Roman"/>
          <w:b w:val="0"/>
          <w:bCs/>
        </w:rPr>
        <w:t>pre-colonial</w:t>
      </w:r>
      <w:r w:rsidR="00EB58DE" w:rsidRPr="00501652">
        <w:rPr>
          <w:rFonts w:cs="Times New Roman"/>
          <w:b w:val="0"/>
          <w:bCs/>
        </w:rPr>
        <w:t xml:space="preserve"> Luo of Homa Bay County played vital roles that transcended mere advisory capacities. Socially, they were custodians of moral values oral traditions and cultural rites such as initiation, marriage and funerary practices. They ensured the transmission of communal identity and cohesion through storytelling, proverbs and dispute resolution mechanisms that emphasized reconciliation and harmony</w:t>
      </w:r>
      <w:r w:rsidR="00FF37C5">
        <w:rPr>
          <w:rFonts w:cs="Times New Roman"/>
          <w:b w:val="0"/>
          <w:bCs/>
        </w:rPr>
        <w:t xml:space="preserve">. </w:t>
      </w:r>
      <w:r w:rsidR="00EB58DE" w:rsidRPr="00501652">
        <w:rPr>
          <w:rFonts w:cs="Times New Roman"/>
          <w:b w:val="0"/>
          <w:bCs/>
        </w:rPr>
        <w:t xml:space="preserve">Economically, sages advised on land use, seasonal agricultural practices, fishing schedules, fair distribution of communal resources and aided in controlling pest such as </w:t>
      </w:r>
      <w:r w:rsidR="00EB58DE" w:rsidRPr="00501652">
        <w:rPr>
          <w:rFonts w:cs="Times New Roman"/>
          <w:b w:val="0"/>
          <w:bCs/>
          <w:i/>
          <w:iCs/>
        </w:rPr>
        <w:t xml:space="preserve">det </w:t>
      </w:r>
      <w:proofErr w:type="spellStart"/>
      <w:r w:rsidR="00EB58DE" w:rsidRPr="00501652">
        <w:rPr>
          <w:rFonts w:cs="Times New Roman"/>
          <w:b w:val="0"/>
          <w:bCs/>
          <w:i/>
          <w:iCs/>
        </w:rPr>
        <w:t>bonyo</w:t>
      </w:r>
      <w:proofErr w:type="spellEnd"/>
      <w:r w:rsidR="00EB58DE" w:rsidRPr="00501652">
        <w:rPr>
          <w:rFonts w:cs="Times New Roman"/>
          <w:b w:val="0"/>
          <w:bCs/>
          <w:i/>
          <w:iCs/>
        </w:rPr>
        <w:t xml:space="preserve"> </w:t>
      </w:r>
      <w:r w:rsidR="00EB58DE" w:rsidRPr="00501652">
        <w:rPr>
          <w:rFonts w:cs="Times New Roman"/>
          <w:b w:val="0"/>
          <w:bCs/>
        </w:rPr>
        <w:t>(locust). They also mediated trade relations and helped regulate barter systems, ensuring that economic activities aligned with communal welfare and environmental sustainability</w:t>
      </w:r>
      <w:r w:rsidR="00FF37C5">
        <w:rPr>
          <w:rFonts w:cs="Times New Roman"/>
          <w:b w:val="0"/>
          <w:bCs/>
        </w:rPr>
        <w:t>.</w:t>
      </w:r>
      <w:r w:rsidR="00BF5BDB">
        <w:rPr>
          <w:rFonts w:cs="Times New Roman"/>
          <w:b w:val="0"/>
          <w:bCs/>
        </w:rPr>
        <w:t xml:space="preserve"> </w:t>
      </w:r>
      <w:r w:rsidR="00EB58DE" w:rsidRPr="00501652">
        <w:rPr>
          <w:rFonts w:cs="Times New Roman"/>
          <w:b w:val="0"/>
          <w:bCs/>
        </w:rPr>
        <w:t>Politically, sages acted as intermediaries between clan leaders and the people, influencing decisions on leadership succession, inter-clan alliances and warfare. Their counsel was highly respected in council gatherings and their insights often determined the direction of major political actions.</w:t>
      </w:r>
      <w:r w:rsidR="009660F0">
        <w:rPr>
          <w:rFonts w:cs="Times New Roman"/>
          <w:b w:val="0"/>
          <w:bCs/>
        </w:rPr>
        <w:t xml:space="preserve"> </w:t>
      </w:r>
      <w:r w:rsidR="009660F0" w:rsidRPr="005D1CC8">
        <w:rPr>
          <w:rFonts w:cs="Times New Roman"/>
          <w:b w:val="0"/>
          <w:bCs/>
          <w:szCs w:val="24"/>
        </w:rPr>
        <w:t>Th</w:t>
      </w:r>
      <w:r w:rsidR="005D1CC8" w:rsidRPr="005D1CC8">
        <w:rPr>
          <w:rFonts w:cs="Times New Roman"/>
          <w:b w:val="0"/>
          <w:bCs/>
          <w:szCs w:val="24"/>
        </w:rPr>
        <w:t>e</w:t>
      </w:r>
      <w:r w:rsidR="009660F0" w:rsidRPr="005D1CC8">
        <w:rPr>
          <w:rFonts w:cs="Times New Roman"/>
          <w:b w:val="0"/>
          <w:bCs/>
          <w:szCs w:val="24"/>
        </w:rPr>
        <w:t>s</w:t>
      </w:r>
      <w:r w:rsidR="005D1CC8" w:rsidRPr="005D1CC8">
        <w:rPr>
          <w:rFonts w:cs="Times New Roman"/>
          <w:b w:val="0"/>
          <w:bCs/>
          <w:szCs w:val="24"/>
        </w:rPr>
        <w:t>e roles</w:t>
      </w:r>
      <w:r w:rsidR="009660F0" w:rsidRPr="005D1CC8">
        <w:rPr>
          <w:rFonts w:cs="Times New Roman"/>
          <w:b w:val="0"/>
          <w:bCs/>
          <w:szCs w:val="24"/>
        </w:rPr>
        <w:t xml:space="preserve"> clearly </w:t>
      </w:r>
      <w:r w:rsidR="005D1CC8" w:rsidRPr="005D1CC8">
        <w:rPr>
          <w:rFonts w:cs="Times New Roman"/>
          <w:b w:val="0"/>
          <w:bCs/>
          <w:szCs w:val="24"/>
        </w:rPr>
        <w:t>align</w:t>
      </w:r>
      <w:r w:rsidR="009660F0" w:rsidRPr="005D1CC8">
        <w:rPr>
          <w:rFonts w:cs="Times New Roman"/>
          <w:b w:val="0"/>
          <w:bCs/>
          <w:szCs w:val="24"/>
        </w:rPr>
        <w:t xml:space="preserve"> with the functionalist view that institutions and roles exist because they serve specific societal needs.</w:t>
      </w:r>
      <w:r w:rsidR="009660F0" w:rsidRPr="005D1CC8">
        <w:rPr>
          <w:rFonts w:cs="Times New Roman"/>
          <w:b w:val="0"/>
          <w:bCs/>
          <w:szCs w:val="24"/>
        </w:rPr>
        <w:br/>
      </w:r>
      <w:r w:rsidR="006E1B9A" w:rsidRPr="005D1CC8">
        <w:rPr>
          <w:rFonts w:cs="Times New Roman"/>
          <w:b w:val="0"/>
          <w:bCs/>
        </w:rPr>
        <w:t xml:space="preserve"> </w:t>
      </w:r>
      <w:r w:rsidR="0039105A" w:rsidRPr="005D1CC8">
        <w:rPr>
          <w:rFonts w:cs="Times New Roman"/>
          <w:b w:val="0"/>
          <w:bCs/>
        </w:rPr>
        <w:t xml:space="preserve"> </w:t>
      </w:r>
      <w:r w:rsidR="003973C0" w:rsidRPr="005D1CC8">
        <w:rPr>
          <w:rFonts w:cs="Times New Roman"/>
          <w:b w:val="0"/>
          <w:bCs/>
        </w:rPr>
        <w:t>Having discussed the socio</w:t>
      </w:r>
      <w:r w:rsidR="00C62AD4" w:rsidRPr="005D1CC8">
        <w:rPr>
          <w:rFonts w:cs="Times New Roman"/>
          <w:b w:val="0"/>
          <w:bCs/>
        </w:rPr>
        <w:t xml:space="preserve">-economic and political roles of the sages, the next chapter </w:t>
      </w:r>
      <w:r w:rsidR="002E67BB" w:rsidRPr="005D1CC8">
        <w:rPr>
          <w:rFonts w:cs="Times New Roman"/>
          <w:b w:val="0"/>
          <w:bCs/>
        </w:rPr>
        <w:t>presents the influence of colonial colonialism on the roles of sages in Homabay</w:t>
      </w:r>
      <w:r w:rsidR="00BE477D" w:rsidRPr="005D1CC8">
        <w:rPr>
          <w:rFonts w:cs="Times New Roman"/>
          <w:b w:val="0"/>
          <w:bCs/>
        </w:rPr>
        <w:t>.</w:t>
      </w:r>
    </w:p>
    <w:p w14:paraId="4815B59E" w14:textId="77777777" w:rsidR="00615752" w:rsidRDefault="00F800DA" w:rsidP="00615752">
      <w:pPr>
        <w:pStyle w:val="Heading1"/>
        <w:jc w:val="center"/>
      </w:pPr>
      <w:bookmarkStart w:id="93" w:name="_Toc204028784"/>
      <w:r w:rsidRPr="00F800DA">
        <w:lastRenderedPageBreak/>
        <w:t>CHAPTER FIVE</w:t>
      </w:r>
      <w:bookmarkEnd w:id="93"/>
    </w:p>
    <w:p w14:paraId="38924616" w14:textId="2F505572" w:rsidR="00615752" w:rsidRPr="00615752" w:rsidRDefault="00615752" w:rsidP="003E7459">
      <w:pPr>
        <w:pStyle w:val="Heading1"/>
        <w:jc w:val="center"/>
      </w:pPr>
      <w:bookmarkStart w:id="94" w:name="_Toc204028785"/>
      <w:r w:rsidRPr="00F800DA">
        <w:t xml:space="preserve">INFLUENCE OF COLONIALISM ON THE </w:t>
      </w:r>
      <w:r>
        <w:t xml:space="preserve">ROLE </w:t>
      </w:r>
      <w:r w:rsidRPr="00F800DA">
        <w:t>OF SAGES AMONG THE LUO OF HOMA BAY COUNTY</w:t>
      </w:r>
      <w:bookmarkEnd w:id="94"/>
    </w:p>
    <w:p w14:paraId="42E68EEF" w14:textId="19A36BB1" w:rsidR="0067011B" w:rsidRPr="00615752" w:rsidRDefault="00615752" w:rsidP="00615752">
      <w:pPr>
        <w:pStyle w:val="Heading1"/>
        <w:spacing w:line="480" w:lineRule="auto"/>
        <w:jc w:val="both"/>
      </w:pPr>
      <w:bookmarkStart w:id="95" w:name="_Toc204028786"/>
      <w:r>
        <w:t>5.1</w:t>
      </w:r>
      <w:r>
        <w:tab/>
      </w:r>
      <w:r w:rsidR="006C6DB6" w:rsidRPr="00F800DA">
        <w:t>Introduction</w:t>
      </w:r>
      <w:bookmarkEnd w:id="95"/>
    </w:p>
    <w:p w14:paraId="0DB82178" w14:textId="3CE9390D" w:rsidR="00B219B0" w:rsidRDefault="00C10F50" w:rsidP="00EC0EB9">
      <w:pPr>
        <w:spacing w:line="480" w:lineRule="auto"/>
        <w:jc w:val="both"/>
        <w:rPr>
          <w:rFonts w:asciiTheme="majorBidi" w:hAnsiTheme="majorBidi" w:cstheme="majorBidi"/>
          <w:b w:val="0"/>
        </w:rPr>
      </w:pPr>
      <w:r>
        <w:rPr>
          <w:rFonts w:asciiTheme="majorBidi" w:hAnsiTheme="majorBidi" w:cstheme="majorBidi"/>
          <w:b w:val="0"/>
        </w:rPr>
        <w:t xml:space="preserve">This study </w:t>
      </w:r>
      <w:r w:rsidR="000C21A8">
        <w:rPr>
          <w:rFonts w:asciiTheme="majorBidi" w:hAnsiTheme="majorBidi" w:cstheme="majorBidi"/>
          <w:b w:val="0"/>
        </w:rPr>
        <w:t>establishes</w:t>
      </w:r>
      <w:r>
        <w:rPr>
          <w:rFonts w:asciiTheme="majorBidi" w:hAnsiTheme="majorBidi" w:cstheme="majorBidi"/>
          <w:b w:val="0"/>
        </w:rPr>
        <w:t xml:space="preserve"> that b</w:t>
      </w:r>
      <w:r w:rsidR="006C6DB6" w:rsidRPr="00501652">
        <w:rPr>
          <w:rFonts w:asciiTheme="majorBidi" w:hAnsiTheme="majorBidi" w:cstheme="majorBidi"/>
          <w:b w:val="0"/>
        </w:rPr>
        <w:t>efore the coming of the colonial government, sages held esteemed positions in Luo society</w:t>
      </w:r>
      <w:r w:rsidR="00BE1C89">
        <w:rPr>
          <w:rFonts w:asciiTheme="majorBidi" w:hAnsiTheme="majorBidi" w:cstheme="majorBidi"/>
          <w:b w:val="0"/>
        </w:rPr>
        <w:t>,</w:t>
      </w:r>
      <w:r w:rsidR="006C6DB6" w:rsidRPr="00501652">
        <w:rPr>
          <w:rFonts w:asciiTheme="majorBidi" w:hAnsiTheme="majorBidi" w:cstheme="majorBidi"/>
          <w:b w:val="0"/>
        </w:rPr>
        <w:t xml:space="preserve"> </w:t>
      </w:r>
      <w:r w:rsidR="00BE1C89">
        <w:rPr>
          <w:rFonts w:asciiTheme="majorBidi" w:hAnsiTheme="majorBidi" w:cstheme="majorBidi"/>
          <w:b w:val="0"/>
        </w:rPr>
        <w:t>t</w:t>
      </w:r>
      <w:r w:rsidR="006C6DB6" w:rsidRPr="00501652">
        <w:rPr>
          <w:rFonts w:asciiTheme="majorBidi" w:hAnsiTheme="majorBidi" w:cstheme="majorBidi"/>
          <w:b w:val="0"/>
        </w:rPr>
        <w:t>hey were revered custodians of knowledge, morality and wisdom. Socially, they mediated disputes, presided over rituals and provided counsel during rites of passage. Economically, they advised on agricultural patterns, livestock management and trade, often invoking ecological wisdom inherited through generations. Politically, sages advised clan elders and chiefs, often influencing major decisions including inter-clan alliances and warfare strategies.</w:t>
      </w:r>
      <w:r w:rsidR="00961069">
        <w:rPr>
          <w:rFonts w:asciiTheme="majorBidi" w:hAnsiTheme="majorBidi" w:cstheme="majorBidi"/>
          <w:b w:val="0"/>
        </w:rPr>
        <w:t xml:space="preserve"> However</w:t>
      </w:r>
      <w:r w:rsidR="00C62ACB">
        <w:rPr>
          <w:rFonts w:asciiTheme="majorBidi" w:hAnsiTheme="majorBidi" w:cstheme="majorBidi"/>
          <w:b w:val="0"/>
        </w:rPr>
        <w:t xml:space="preserve">, </w:t>
      </w:r>
      <w:r w:rsidR="00D17964">
        <w:rPr>
          <w:rFonts w:asciiTheme="majorBidi" w:hAnsiTheme="majorBidi" w:cstheme="majorBidi"/>
          <w:b w:val="0"/>
        </w:rPr>
        <w:t xml:space="preserve">colonialism </w:t>
      </w:r>
      <w:r w:rsidR="00E47A6E">
        <w:rPr>
          <w:rFonts w:asciiTheme="majorBidi" w:hAnsiTheme="majorBidi" w:cstheme="majorBidi"/>
          <w:b w:val="0"/>
        </w:rPr>
        <w:t xml:space="preserve">affected </w:t>
      </w:r>
      <w:r w:rsidR="003A3D47">
        <w:rPr>
          <w:rFonts w:asciiTheme="majorBidi" w:hAnsiTheme="majorBidi" w:cstheme="majorBidi"/>
          <w:b w:val="0"/>
        </w:rPr>
        <w:t xml:space="preserve">the roles of </w:t>
      </w:r>
      <w:r w:rsidR="0019477D">
        <w:rPr>
          <w:rFonts w:asciiTheme="majorBidi" w:hAnsiTheme="majorBidi" w:cstheme="majorBidi"/>
          <w:b w:val="0"/>
        </w:rPr>
        <w:t>these wise individuals</w:t>
      </w:r>
      <w:r w:rsidR="003A3D47">
        <w:rPr>
          <w:rFonts w:asciiTheme="majorBidi" w:hAnsiTheme="majorBidi" w:cstheme="majorBidi"/>
          <w:b w:val="0"/>
        </w:rPr>
        <w:t xml:space="preserve"> as shown </w:t>
      </w:r>
      <w:proofErr w:type="gramStart"/>
      <w:r w:rsidR="003A3D47">
        <w:rPr>
          <w:rFonts w:asciiTheme="majorBidi" w:hAnsiTheme="majorBidi" w:cstheme="majorBidi"/>
          <w:b w:val="0"/>
        </w:rPr>
        <w:t>below;</w:t>
      </w:r>
      <w:proofErr w:type="gramEnd"/>
      <w:r w:rsidR="00B219B0">
        <w:rPr>
          <w:rFonts w:asciiTheme="majorBidi" w:hAnsiTheme="majorBidi" w:cstheme="majorBidi"/>
          <w:b w:val="0"/>
        </w:rPr>
        <w:t xml:space="preserve"> </w:t>
      </w:r>
    </w:p>
    <w:p w14:paraId="56C22FDC" w14:textId="746D278A" w:rsidR="00B219B0" w:rsidRPr="00B219B0" w:rsidRDefault="00593E4B" w:rsidP="00EC0EB9">
      <w:pPr>
        <w:spacing w:line="480" w:lineRule="auto"/>
        <w:jc w:val="both"/>
        <w:rPr>
          <w:rFonts w:asciiTheme="majorBidi" w:hAnsiTheme="majorBidi" w:cstheme="majorBidi"/>
          <w:bCs/>
        </w:rPr>
      </w:pPr>
      <w:r>
        <w:rPr>
          <w:rFonts w:asciiTheme="majorBidi" w:hAnsiTheme="majorBidi" w:cstheme="majorBidi"/>
          <w:bCs/>
        </w:rPr>
        <w:t xml:space="preserve">5.2 </w:t>
      </w:r>
      <w:r w:rsidR="00B219B0" w:rsidRPr="00B219B0">
        <w:rPr>
          <w:rFonts w:asciiTheme="majorBidi" w:hAnsiTheme="majorBidi" w:cstheme="majorBidi"/>
          <w:bCs/>
        </w:rPr>
        <w:t xml:space="preserve">Social influence </w:t>
      </w:r>
    </w:p>
    <w:p w14:paraId="5F6282B7" w14:textId="7EE8611B" w:rsidR="00E04BEE" w:rsidRPr="00D60EE1" w:rsidRDefault="00D60EE1" w:rsidP="008931E1">
      <w:pPr>
        <w:spacing w:before="100" w:beforeAutospacing="1" w:after="100" w:afterAutospacing="1" w:line="480" w:lineRule="auto"/>
        <w:ind w:hanging="720"/>
        <w:jc w:val="both"/>
        <w:rPr>
          <w:rFonts w:eastAsia="Times New Roman" w:cs="Times New Roman"/>
          <w:b w:val="0"/>
          <w:szCs w:val="24"/>
        </w:rPr>
      </w:pPr>
      <w:r>
        <w:rPr>
          <w:b w:val="0"/>
          <w:bCs/>
        </w:rPr>
        <w:t xml:space="preserve">            </w:t>
      </w:r>
      <w:r w:rsidR="00E04BEE" w:rsidRPr="00E12093">
        <w:rPr>
          <w:b w:val="0"/>
          <w:bCs/>
        </w:rPr>
        <w:t>Before colonial rule, sages held esteemed positions within Luo society</w:t>
      </w:r>
      <w:r w:rsidR="008734BF">
        <w:rPr>
          <w:b w:val="0"/>
          <w:bCs/>
        </w:rPr>
        <w:t xml:space="preserve"> as t</w:t>
      </w:r>
      <w:r w:rsidR="00E04BEE" w:rsidRPr="00E12093">
        <w:rPr>
          <w:b w:val="0"/>
          <w:bCs/>
        </w:rPr>
        <w:t>hey were seen as trustworthy advisors, mediators</w:t>
      </w:r>
      <w:r w:rsidR="00531EF9">
        <w:rPr>
          <w:b w:val="0"/>
          <w:bCs/>
        </w:rPr>
        <w:t xml:space="preserve"> and</w:t>
      </w:r>
      <w:r w:rsidR="00E04BEE" w:rsidRPr="00E12093">
        <w:rPr>
          <w:b w:val="0"/>
          <w:bCs/>
        </w:rPr>
        <w:t xml:space="preserve"> moral leaders</w:t>
      </w:r>
      <w:r w:rsidR="00E04BEE" w:rsidRPr="00E04BEE">
        <w:rPr>
          <w:b w:val="0"/>
          <w:bCs/>
        </w:rPr>
        <w:t xml:space="preserve"> </w:t>
      </w:r>
      <w:r w:rsidR="008734BF">
        <w:rPr>
          <w:b w:val="0"/>
          <w:bCs/>
        </w:rPr>
        <w:t xml:space="preserve">but </w:t>
      </w:r>
      <w:r w:rsidR="00E04BEE" w:rsidRPr="00E12093">
        <w:rPr>
          <w:b w:val="0"/>
          <w:bCs/>
        </w:rPr>
        <w:t>the introduction of colonial chiefs, often appointed without community consent, disrupted the traditional leadership hierarchy</w:t>
      </w:r>
      <w:r w:rsidR="008734BF">
        <w:rPr>
          <w:b w:val="0"/>
          <w:bCs/>
        </w:rPr>
        <w:t xml:space="preserve"> </w:t>
      </w:r>
      <w:r w:rsidR="008734BF" w:rsidRPr="00E04BEE">
        <w:rPr>
          <w:b w:val="0"/>
          <w:bCs/>
        </w:rPr>
        <w:t>(</w:t>
      </w:r>
      <w:r w:rsidR="008734BF" w:rsidRPr="00501652">
        <w:rPr>
          <w:rFonts w:eastAsia="Times New Roman" w:cs="Times New Roman"/>
          <w:b w:val="0"/>
          <w:szCs w:val="24"/>
        </w:rPr>
        <w:t>KNA/PC/NZA/2/1/22</w:t>
      </w:r>
      <w:r w:rsidR="008734BF">
        <w:rPr>
          <w:rFonts w:eastAsia="Times New Roman" w:cs="Times New Roman"/>
          <w:b w:val="0"/>
          <w:szCs w:val="24"/>
        </w:rPr>
        <w:t>;</w:t>
      </w:r>
      <w:r w:rsidR="008734BF" w:rsidRPr="00501652">
        <w:rPr>
          <w:rFonts w:eastAsia="Times New Roman" w:cs="Times New Roman"/>
          <w:b w:val="0"/>
          <w:szCs w:val="24"/>
        </w:rPr>
        <w:t>1932</w:t>
      </w:r>
      <w:r w:rsidR="008734BF" w:rsidRPr="00E04BEE">
        <w:rPr>
          <w:b w:val="0"/>
          <w:bCs/>
        </w:rPr>
        <w:t>)</w:t>
      </w:r>
      <w:r w:rsidR="00E04BEE" w:rsidRPr="00E12093">
        <w:rPr>
          <w:b w:val="0"/>
          <w:bCs/>
        </w:rPr>
        <w:t xml:space="preserve">. These new leaders operated under colonial interests and bypassed the sages’ authority </w:t>
      </w:r>
      <w:r w:rsidR="007B78B9">
        <w:rPr>
          <w:b w:val="0"/>
          <w:bCs/>
        </w:rPr>
        <w:t>and t</w:t>
      </w:r>
      <w:r w:rsidR="00E04BEE" w:rsidRPr="00E12093">
        <w:rPr>
          <w:b w:val="0"/>
          <w:bCs/>
        </w:rPr>
        <w:t xml:space="preserve">his </w:t>
      </w:r>
      <w:r w:rsidR="007B78B9">
        <w:rPr>
          <w:b w:val="0"/>
          <w:bCs/>
        </w:rPr>
        <w:t xml:space="preserve"> did </w:t>
      </w:r>
      <w:r w:rsidR="00E04BEE" w:rsidRPr="00E12093">
        <w:rPr>
          <w:b w:val="0"/>
          <w:bCs/>
        </w:rPr>
        <w:t xml:space="preserve">not only </w:t>
      </w:r>
      <w:r w:rsidR="007B78B9" w:rsidRPr="00E12093">
        <w:rPr>
          <w:b w:val="0"/>
          <w:bCs/>
        </w:rPr>
        <w:t>reduce</w:t>
      </w:r>
      <w:r w:rsidR="00E04BEE" w:rsidRPr="00E12093">
        <w:rPr>
          <w:b w:val="0"/>
          <w:bCs/>
        </w:rPr>
        <w:t xml:space="preserve"> the influence of sages in decision-making but also shifted community respect toward colonial appointees who lacked cultural legitimacy</w:t>
      </w:r>
      <w:r w:rsidR="00E04BEE" w:rsidRPr="00E04BEE">
        <w:rPr>
          <w:b w:val="0"/>
          <w:bCs/>
        </w:rPr>
        <w:t xml:space="preserve"> and were mostly seen as tools used by the white men to rule the Luo people </w:t>
      </w:r>
      <w:r w:rsidR="006E4E79" w:rsidRPr="006D305F">
        <w:rPr>
          <w:rFonts w:asciiTheme="majorBidi" w:hAnsiTheme="majorBidi" w:cstheme="majorBidi"/>
          <w:b w:val="0"/>
        </w:rPr>
        <w:t>(Mbiti, 1991</w:t>
      </w:r>
      <w:r w:rsidR="00E04BEE" w:rsidRPr="00E04BEE">
        <w:rPr>
          <w:rFonts w:asciiTheme="majorBidi" w:hAnsiTheme="majorBidi" w:cstheme="majorBidi"/>
          <w:b w:val="0"/>
          <w:bCs/>
        </w:rPr>
        <w:t>).</w:t>
      </w:r>
      <w:r w:rsidR="00E04BEE" w:rsidRPr="00E04BEE">
        <w:rPr>
          <w:b w:val="0"/>
          <w:bCs/>
        </w:rPr>
        <w:t xml:space="preserve"> </w:t>
      </w:r>
      <w:r w:rsidR="00CA01F3" w:rsidRPr="00E04BEE">
        <w:rPr>
          <w:b w:val="0"/>
          <w:bCs/>
        </w:rPr>
        <w:t>As stated</w:t>
      </w:r>
      <w:r w:rsidR="00E04BEE" w:rsidRPr="00E04BEE">
        <w:rPr>
          <w:b w:val="0"/>
          <w:bCs/>
        </w:rPr>
        <w:t xml:space="preserve"> by </w:t>
      </w:r>
      <w:proofErr w:type="spellStart"/>
      <w:r w:rsidR="00E04BEE" w:rsidRPr="00E04BEE">
        <w:rPr>
          <w:b w:val="0"/>
          <w:bCs/>
        </w:rPr>
        <w:t>Nyandiko</w:t>
      </w:r>
      <w:proofErr w:type="spellEnd"/>
      <w:r w:rsidR="00E04BEE" w:rsidRPr="00E04BEE">
        <w:rPr>
          <w:b w:val="0"/>
          <w:bCs/>
        </w:rPr>
        <w:t xml:space="preserve"> (</w:t>
      </w:r>
      <w:r w:rsidR="007B78B9">
        <w:rPr>
          <w:rFonts w:asciiTheme="majorBidi" w:hAnsiTheme="majorBidi" w:cstheme="majorBidi"/>
          <w:b w:val="0"/>
          <w:bCs/>
        </w:rPr>
        <w:t>KII;</w:t>
      </w:r>
      <w:r w:rsidR="00E04BEE" w:rsidRPr="00E04BEE">
        <w:rPr>
          <w:rFonts w:asciiTheme="majorBidi" w:hAnsiTheme="majorBidi" w:cstheme="majorBidi"/>
          <w:b w:val="0"/>
          <w:bCs/>
        </w:rPr>
        <w:t xml:space="preserve"> 18/05/2025)</w:t>
      </w:r>
      <w:r w:rsidR="00E04BEE" w:rsidRPr="00E04BEE">
        <w:rPr>
          <w:b w:val="0"/>
          <w:bCs/>
        </w:rPr>
        <w:t>,</w:t>
      </w:r>
      <w:r w:rsidR="00D40D30">
        <w:rPr>
          <w:b w:val="0"/>
          <w:bCs/>
        </w:rPr>
        <w:t xml:space="preserve"> </w:t>
      </w:r>
      <w:r w:rsidR="00E04BEE" w:rsidRPr="00E04BEE">
        <w:rPr>
          <w:b w:val="0"/>
          <w:bCs/>
        </w:rPr>
        <w:t>s</w:t>
      </w:r>
      <w:r w:rsidR="00E04BEE" w:rsidRPr="00E12093">
        <w:rPr>
          <w:b w:val="0"/>
          <w:bCs/>
        </w:rPr>
        <w:t>ages were the main vessels through which oral traditions such as proverbs, folktales, historical narratives</w:t>
      </w:r>
      <w:r w:rsidR="00531EF9">
        <w:rPr>
          <w:b w:val="0"/>
          <w:bCs/>
        </w:rPr>
        <w:t xml:space="preserve"> and</w:t>
      </w:r>
      <w:r w:rsidR="00E04BEE" w:rsidRPr="00E12093">
        <w:rPr>
          <w:b w:val="0"/>
          <w:bCs/>
        </w:rPr>
        <w:t xml:space="preserve"> rituals were transmitted</w:t>
      </w:r>
      <w:r w:rsidR="00E04BEE" w:rsidRPr="00E04BEE">
        <w:rPr>
          <w:b w:val="0"/>
          <w:bCs/>
        </w:rPr>
        <w:t xml:space="preserve"> but w</w:t>
      </w:r>
      <w:r w:rsidR="00E04BEE" w:rsidRPr="00E12093">
        <w:rPr>
          <w:b w:val="0"/>
          <w:bCs/>
        </w:rPr>
        <w:t xml:space="preserve">ith the establishment of mission schools and the emphasis on </w:t>
      </w:r>
      <w:r w:rsidR="007B78B9">
        <w:rPr>
          <w:b w:val="0"/>
          <w:bCs/>
        </w:rPr>
        <w:t>w</w:t>
      </w:r>
      <w:r w:rsidR="00E04BEE" w:rsidRPr="00E12093">
        <w:rPr>
          <w:b w:val="0"/>
          <w:bCs/>
        </w:rPr>
        <w:t xml:space="preserve">estern education, there was a systematic </w:t>
      </w:r>
      <w:r w:rsidR="00E04BEE" w:rsidRPr="00E12093">
        <w:rPr>
          <w:b w:val="0"/>
          <w:bCs/>
        </w:rPr>
        <w:lastRenderedPageBreak/>
        <w:t>devaluation of oral knowledge</w:t>
      </w:r>
      <w:r w:rsidR="00E04BEE" w:rsidRPr="00E04BEE">
        <w:rPr>
          <w:rFonts w:asciiTheme="majorBidi" w:hAnsiTheme="majorBidi" w:cstheme="majorBidi"/>
          <w:b w:val="0"/>
          <w:bCs/>
        </w:rPr>
        <w:t>.</w:t>
      </w:r>
      <w:r w:rsidR="00626360">
        <w:rPr>
          <w:rFonts w:asciiTheme="majorBidi" w:hAnsiTheme="majorBidi" w:cstheme="majorBidi"/>
          <w:b w:val="0"/>
          <w:bCs/>
        </w:rPr>
        <w:t xml:space="preserve"> Moreover,  </w:t>
      </w:r>
      <w:r w:rsidR="00626360">
        <w:rPr>
          <w:b w:val="0"/>
          <w:bCs/>
        </w:rPr>
        <w:t>t</w:t>
      </w:r>
      <w:r w:rsidR="00E04BEE" w:rsidRPr="00E12093">
        <w:rPr>
          <w:b w:val="0"/>
          <w:bCs/>
        </w:rPr>
        <w:t>he colonial education system privileged written texts and foreign languages, causing younger generations to perceive traditional knowledge as backward and irrelevant (</w:t>
      </w:r>
      <w:r w:rsidR="008931E1" w:rsidRPr="00501652">
        <w:rPr>
          <w:rFonts w:eastAsia="Times New Roman" w:cs="Times New Roman"/>
          <w:b w:val="0"/>
          <w:szCs w:val="24"/>
        </w:rPr>
        <w:t>KNA/DC/EN/1/3/3/1</w:t>
      </w:r>
      <w:r w:rsidR="007B78B9">
        <w:rPr>
          <w:rFonts w:eastAsia="Times New Roman" w:cs="Times New Roman"/>
          <w:b w:val="0"/>
          <w:szCs w:val="24"/>
        </w:rPr>
        <w:t>;</w:t>
      </w:r>
      <w:r w:rsidR="008931E1" w:rsidRPr="00501652">
        <w:rPr>
          <w:rFonts w:eastAsia="Times New Roman" w:cs="Times New Roman"/>
          <w:b w:val="0"/>
          <w:szCs w:val="24"/>
        </w:rPr>
        <w:t>1953</w:t>
      </w:r>
      <w:r w:rsidR="00E04BEE" w:rsidRPr="00E12093">
        <w:rPr>
          <w:b w:val="0"/>
          <w:bCs/>
        </w:rPr>
        <w:t>).</w:t>
      </w:r>
    </w:p>
    <w:p w14:paraId="52F3B1B6" w14:textId="3C09A7D7" w:rsidR="006C6DB6" w:rsidRPr="000460E2" w:rsidRDefault="004669E2" w:rsidP="00BF05C3">
      <w:pPr>
        <w:spacing w:before="100" w:beforeAutospacing="1" w:after="100" w:afterAutospacing="1" w:line="480" w:lineRule="auto"/>
        <w:ind w:hanging="720"/>
        <w:jc w:val="both"/>
        <w:rPr>
          <w:rFonts w:eastAsia="Times New Roman" w:cs="Times New Roman"/>
          <w:b w:val="0"/>
          <w:szCs w:val="24"/>
        </w:rPr>
      </w:pPr>
      <w:r>
        <w:rPr>
          <w:rFonts w:asciiTheme="majorBidi" w:hAnsiTheme="majorBidi" w:cstheme="majorBidi"/>
          <w:b w:val="0"/>
        </w:rPr>
        <w:t xml:space="preserve">            </w:t>
      </w:r>
      <w:r w:rsidR="00475716">
        <w:rPr>
          <w:rFonts w:asciiTheme="majorBidi" w:hAnsiTheme="majorBidi" w:cstheme="majorBidi"/>
          <w:b w:val="0"/>
        </w:rPr>
        <w:t xml:space="preserve">The traditional Luo practices such as </w:t>
      </w:r>
      <w:proofErr w:type="spellStart"/>
      <w:r w:rsidR="00475716" w:rsidRPr="00475716">
        <w:rPr>
          <w:rFonts w:asciiTheme="majorBidi" w:hAnsiTheme="majorBidi" w:cstheme="majorBidi"/>
          <w:b w:val="0"/>
          <w:i/>
          <w:iCs/>
        </w:rPr>
        <w:t>nago</w:t>
      </w:r>
      <w:proofErr w:type="spellEnd"/>
      <w:r w:rsidR="00475716" w:rsidRPr="00475716">
        <w:rPr>
          <w:rFonts w:asciiTheme="majorBidi" w:hAnsiTheme="majorBidi" w:cstheme="majorBidi"/>
          <w:b w:val="0"/>
          <w:i/>
          <w:iCs/>
        </w:rPr>
        <w:t xml:space="preserve"> </w:t>
      </w:r>
      <w:proofErr w:type="spellStart"/>
      <w:r w:rsidR="00475716" w:rsidRPr="00475716">
        <w:rPr>
          <w:rFonts w:asciiTheme="majorBidi" w:hAnsiTheme="majorBidi" w:cstheme="majorBidi"/>
          <w:b w:val="0"/>
          <w:i/>
          <w:iCs/>
        </w:rPr>
        <w:t>lak</w:t>
      </w:r>
      <w:proofErr w:type="spellEnd"/>
      <w:r w:rsidR="00475716">
        <w:rPr>
          <w:rFonts w:asciiTheme="majorBidi" w:hAnsiTheme="majorBidi" w:cstheme="majorBidi"/>
          <w:b w:val="0"/>
        </w:rPr>
        <w:t xml:space="preserve">, </w:t>
      </w:r>
      <w:r w:rsidR="00475716" w:rsidRPr="00245ABA">
        <w:rPr>
          <w:rFonts w:asciiTheme="majorBidi" w:hAnsiTheme="majorBidi" w:cstheme="majorBidi"/>
          <w:b w:val="0"/>
          <w:i/>
          <w:iCs/>
        </w:rPr>
        <w:t>doo</w:t>
      </w:r>
      <w:r w:rsidR="00475716">
        <w:rPr>
          <w:rFonts w:asciiTheme="majorBidi" w:hAnsiTheme="majorBidi" w:cstheme="majorBidi"/>
          <w:b w:val="0"/>
        </w:rPr>
        <w:t xml:space="preserve"> and </w:t>
      </w:r>
      <w:proofErr w:type="spellStart"/>
      <w:r w:rsidR="00475716" w:rsidRPr="00475716">
        <w:rPr>
          <w:rFonts w:asciiTheme="majorBidi" w:hAnsiTheme="majorBidi" w:cstheme="majorBidi"/>
          <w:b w:val="0"/>
          <w:i/>
          <w:iCs/>
        </w:rPr>
        <w:t>tero</w:t>
      </w:r>
      <w:proofErr w:type="spellEnd"/>
      <w:r w:rsidR="00475716" w:rsidRPr="00475716">
        <w:rPr>
          <w:rFonts w:asciiTheme="majorBidi" w:hAnsiTheme="majorBidi" w:cstheme="majorBidi"/>
          <w:b w:val="0"/>
          <w:i/>
          <w:iCs/>
        </w:rPr>
        <w:t xml:space="preserve"> </w:t>
      </w:r>
      <w:proofErr w:type="spellStart"/>
      <w:r w:rsidR="00475716" w:rsidRPr="00475716">
        <w:rPr>
          <w:rFonts w:asciiTheme="majorBidi" w:hAnsiTheme="majorBidi" w:cstheme="majorBidi"/>
          <w:b w:val="0"/>
          <w:i/>
          <w:iCs/>
        </w:rPr>
        <w:t>buru</w:t>
      </w:r>
      <w:proofErr w:type="spellEnd"/>
      <w:r w:rsidR="00475716">
        <w:rPr>
          <w:rFonts w:asciiTheme="majorBidi" w:hAnsiTheme="majorBidi" w:cstheme="majorBidi"/>
          <w:b w:val="0"/>
        </w:rPr>
        <w:t xml:space="preserve"> were considered backward and </w:t>
      </w:r>
      <w:r w:rsidR="00AF1E41">
        <w:rPr>
          <w:rFonts w:asciiTheme="majorBidi" w:hAnsiTheme="majorBidi" w:cstheme="majorBidi"/>
          <w:b w:val="0"/>
        </w:rPr>
        <w:t>primitive</w:t>
      </w:r>
      <w:r w:rsidR="00E502A7">
        <w:rPr>
          <w:rFonts w:asciiTheme="majorBidi" w:hAnsiTheme="majorBidi" w:cstheme="majorBidi"/>
          <w:b w:val="0"/>
        </w:rPr>
        <w:t xml:space="preserve"> </w:t>
      </w:r>
      <w:r w:rsidR="003A19C4">
        <w:rPr>
          <w:rFonts w:asciiTheme="majorBidi" w:hAnsiTheme="majorBidi" w:cstheme="majorBidi"/>
          <w:b w:val="0"/>
        </w:rPr>
        <w:t xml:space="preserve">by </w:t>
      </w:r>
      <w:r w:rsidR="00E502A7">
        <w:rPr>
          <w:rFonts w:asciiTheme="majorBidi" w:hAnsiTheme="majorBidi" w:cstheme="majorBidi"/>
          <w:b w:val="0"/>
        </w:rPr>
        <w:t>the missionaries and the colonial government</w:t>
      </w:r>
      <w:r w:rsidR="00F60313">
        <w:rPr>
          <w:rFonts w:asciiTheme="majorBidi" w:hAnsiTheme="majorBidi" w:cstheme="majorBidi"/>
          <w:b w:val="0"/>
        </w:rPr>
        <w:t xml:space="preserve"> and that t</w:t>
      </w:r>
      <w:r w:rsidR="006C6DB6" w:rsidRPr="00501652">
        <w:rPr>
          <w:rFonts w:asciiTheme="majorBidi" w:hAnsiTheme="majorBidi" w:cstheme="majorBidi"/>
          <w:b w:val="0"/>
        </w:rPr>
        <w:t>heir introduction of Christianity and Western education promoted new moral codes, relegating sages’ wisdom to the realm of superstition (</w:t>
      </w:r>
      <w:r w:rsidR="002E1187">
        <w:rPr>
          <w:rFonts w:asciiTheme="majorBidi" w:hAnsiTheme="majorBidi" w:cstheme="majorBidi"/>
          <w:b w:val="0"/>
        </w:rPr>
        <w:t>Ochieng,</w:t>
      </w:r>
      <w:r w:rsidR="00DD0DC2">
        <w:rPr>
          <w:rFonts w:asciiTheme="majorBidi" w:hAnsiTheme="majorBidi" w:cstheme="majorBidi"/>
          <w:b w:val="0"/>
        </w:rPr>
        <w:t>1992</w:t>
      </w:r>
      <w:r w:rsidR="006C6DB6" w:rsidRPr="00501652">
        <w:rPr>
          <w:rFonts w:asciiTheme="majorBidi" w:hAnsiTheme="majorBidi" w:cstheme="majorBidi"/>
          <w:b w:val="0"/>
        </w:rPr>
        <w:t xml:space="preserve">). The introduction of mission schools in regions near Lake Victoria </w:t>
      </w:r>
      <w:r w:rsidR="009A0B56">
        <w:rPr>
          <w:rFonts w:asciiTheme="majorBidi" w:hAnsiTheme="majorBidi" w:cstheme="majorBidi"/>
          <w:b w:val="0"/>
        </w:rPr>
        <w:t xml:space="preserve">and the first SDA church in Kendu Bay </w:t>
      </w:r>
      <w:r w:rsidR="006C6DB6" w:rsidRPr="00501652">
        <w:rPr>
          <w:rFonts w:asciiTheme="majorBidi" w:hAnsiTheme="majorBidi" w:cstheme="majorBidi"/>
          <w:b w:val="0"/>
        </w:rPr>
        <w:t>attracted young Luo boys</w:t>
      </w:r>
      <w:r w:rsidR="009A0B56">
        <w:rPr>
          <w:rFonts w:asciiTheme="majorBidi" w:hAnsiTheme="majorBidi" w:cstheme="majorBidi"/>
          <w:b w:val="0"/>
        </w:rPr>
        <w:t xml:space="preserve"> and girls</w:t>
      </w:r>
      <w:r w:rsidR="006C6DB6" w:rsidRPr="00501652">
        <w:rPr>
          <w:rFonts w:asciiTheme="majorBidi" w:hAnsiTheme="majorBidi" w:cstheme="majorBidi"/>
          <w:b w:val="0"/>
        </w:rPr>
        <w:t xml:space="preserve"> who would otherwise be mentored by sages in traditional education systems</w:t>
      </w:r>
      <w:r w:rsidR="009A0B56">
        <w:rPr>
          <w:rFonts w:asciiTheme="majorBidi" w:hAnsiTheme="majorBidi" w:cstheme="majorBidi"/>
          <w:b w:val="0"/>
        </w:rPr>
        <w:t xml:space="preserve"> (</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33060A">
        <w:rPr>
          <w:rFonts w:asciiTheme="majorBidi" w:hAnsiTheme="majorBidi" w:cstheme="majorBidi"/>
          <w:b w:val="0"/>
        </w:rPr>
        <w:t>KII;</w:t>
      </w:r>
      <w:r w:rsidR="00EF5E35">
        <w:rPr>
          <w:rFonts w:asciiTheme="majorBidi" w:hAnsiTheme="majorBidi" w:cstheme="majorBidi"/>
          <w:b w:val="0"/>
        </w:rPr>
        <w:t>18/05/</w:t>
      </w:r>
      <w:r w:rsidR="009221A6">
        <w:rPr>
          <w:rFonts w:asciiTheme="majorBidi" w:hAnsiTheme="majorBidi" w:cstheme="majorBidi"/>
          <w:b w:val="0"/>
        </w:rPr>
        <w:t>2025)</w:t>
      </w:r>
      <w:r w:rsidR="006C6DB6" w:rsidRPr="00501652">
        <w:rPr>
          <w:rFonts w:asciiTheme="majorBidi" w:hAnsiTheme="majorBidi" w:cstheme="majorBidi"/>
          <w:b w:val="0"/>
        </w:rPr>
        <w:t>. Sages were key political advisers and moral anchors of the traditional leadership system. Early colonial agents, including missionaries and European traders, often bypassed indigenous institutions, preferring to deal with individuals willing to support their interests</w:t>
      </w:r>
      <w:r w:rsidR="000C3611">
        <w:rPr>
          <w:rFonts w:asciiTheme="majorBidi" w:hAnsiTheme="majorBidi" w:cstheme="majorBidi"/>
          <w:b w:val="0"/>
        </w:rPr>
        <w:t xml:space="preserve"> and this</w:t>
      </w:r>
      <w:r w:rsidR="006C6DB6" w:rsidRPr="00501652">
        <w:rPr>
          <w:rFonts w:asciiTheme="majorBidi" w:hAnsiTheme="majorBidi" w:cstheme="majorBidi"/>
          <w:b w:val="0"/>
        </w:rPr>
        <w:t xml:space="preserve"> led to the rise of new power brokers, some of whom lacked the traditional legitimacy that sages helped confer </w:t>
      </w:r>
      <w:r w:rsidR="006C6DB6" w:rsidRPr="000C3611">
        <w:rPr>
          <w:rFonts w:asciiTheme="majorBidi" w:hAnsiTheme="majorBidi" w:cstheme="majorBidi"/>
          <w:b w:val="0"/>
        </w:rPr>
        <w:t>(</w:t>
      </w:r>
      <w:r w:rsidR="000C3611" w:rsidRPr="000C3611">
        <w:rPr>
          <w:rFonts w:eastAsia="Times New Roman" w:cs="Times New Roman"/>
          <w:b w:val="0"/>
        </w:rPr>
        <w:t>Ochieng,1992</w:t>
      </w:r>
      <w:r w:rsidR="006C6DB6" w:rsidRPr="000C3611">
        <w:rPr>
          <w:rFonts w:asciiTheme="majorBidi" w:hAnsiTheme="majorBidi" w:cstheme="majorBidi"/>
          <w:b w:val="0"/>
        </w:rPr>
        <w:t>)</w:t>
      </w:r>
      <w:r w:rsidR="006C6DB6" w:rsidRPr="00501652">
        <w:rPr>
          <w:rFonts w:asciiTheme="majorBidi" w:hAnsiTheme="majorBidi" w:cstheme="majorBidi"/>
          <w:b w:val="0"/>
        </w:rPr>
        <w:t xml:space="preserve">. </w:t>
      </w:r>
      <w:r w:rsidR="00A70B36">
        <w:rPr>
          <w:rFonts w:asciiTheme="majorBidi" w:hAnsiTheme="majorBidi" w:cstheme="majorBidi"/>
          <w:b w:val="0"/>
        </w:rPr>
        <w:t>As stated by Ogot (</w:t>
      </w:r>
      <w:r w:rsidR="00A42DF5">
        <w:rPr>
          <w:rFonts w:asciiTheme="majorBidi" w:hAnsiTheme="majorBidi" w:cstheme="majorBidi"/>
          <w:b w:val="0"/>
        </w:rPr>
        <w:t>2009</w:t>
      </w:r>
      <w:r w:rsidR="00A70B36" w:rsidRPr="00501652">
        <w:rPr>
          <w:rFonts w:asciiTheme="majorBidi" w:hAnsiTheme="majorBidi" w:cstheme="majorBidi"/>
          <w:b w:val="0"/>
        </w:rPr>
        <w:t>)</w:t>
      </w:r>
      <w:r w:rsidR="00A70B36">
        <w:rPr>
          <w:rFonts w:asciiTheme="majorBidi" w:hAnsiTheme="majorBidi" w:cstheme="majorBidi"/>
          <w:b w:val="0"/>
        </w:rPr>
        <w:t>, w</w:t>
      </w:r>
      <w:r w:rsidR="006C6DB6" w:rsidRPr="00501652">
        <w:rPr>
          <w:rFonts w:asciiTheme="majorBidi" w:hAnsiTheme="majorBidi" w:cstheme="majorBidi"/>
          <w:b w:val="0"/>
        </w:rPr>
        <w:t>hen British agents began appointing headmen in the 1880s and 1890s, they often selected individuals based on cooperation, not on the basis of lineage or wisdom</w:t>
      </w:r>
      <w:r w:rsidR="0028771F">
        <w:rPr>
          <w:rFonts w:asciiTheme="majorBidi" w:hAnsiTheme="majorBidi" w:cstheme="majorBidi"/>
          <w:b w:val="0"/>
        </w:rPr>
        <w:t xml:space="preserve"> therefore,</w:t>
      </w:r>
      <w:r w:rsidR="006C6DB6" w:rsidRPr="00501652">
        <w:rPr>
          <w:rFonts w:asciiTheme="majorBidi" w:hAnsiTheme="majorBidi" w:cstheme="majorBidi"/>
          <w:b w:val="0"/>
        </w:rPr>
        <w:t xml:space="preserve"> </w:t>
      </w:r>
      <w:r w:rsidR="0028771F">
        <w:rPr>
          <w:rFonts w:asciiTheme="majorBidi" w:hAnsiTheme="majorBidi" w:cstheme="majorBidi"/>
          <w:b w:val="0"/>
        </w:rPr>
        <w:t>s</w:t>
      </w:r>
      <w:r w:rsidR="006C6DB6" w:rsidRPr="00501652">
        <w:rPr>
          <w:rFonts w:asciiTheme="majorBidi" w:hAnsiTheme="majorBidi" w:cstheme="majorBidi"/>
          <w:b w:val="0"/>
        </w:rPr>
        <w:t>ages’ roles as legitimizers of leadership were undermined, leading to a power vacuum or conflicts within clans</w:t>
      </w:r>
      <w:r w:rsidR="0028771F">
        <w:rPr>
          <w:rFonts w:asciiTheme="majorBidi" w:hAnsiTheme="majorBidi" w:cstheme="majorBidi"/>
          <w:b w:val="0"/>
        </w:rPr>
        <w:t xml:space="preserve"> since</w:t>
      </w:r>
      <w:r w:rsidR="006C6DB6" w:rsidRPr="00501652">
        <w:rPr>
          <w:rFonts w:cs="Times New Roman"/>
          <w:b w:val="0"/>
        </w:rPr>
        <w:t xml:space="preserve"> </w:t>
      </w:r>
      <w:r w:rsidR="0028771F">
        <w:rPr>
          <w:rFonts w:cs="Times New Roman"/>
          <w:b w:val="0"/>
        </w:rPr>
        <w:t>t</w:t>
      </w:r>
      <w:r w:rsidR="006C6DB6" w:rsidRPr="00501652">
        <w:rPr>
          <w:rFonts w:cs="Times New Roman"/>
          <w:b w:val="0"/>
        </w:rPr>
        <w:t>he white man did not understand ways of the Luo and the importance of the sages</w:t>
      </w:r>
      <w:r w:rsidR="0028771F">
        <w:rPr>
          <w:rFonts w:cs="Times New Roman"/>
          <w:b w:val="0"/>
        </w:rPr>
        <w:t xml:space="preserve"> t</w:t>
      </w:r>
      <w:r w:rsidR="006C6DB6" w:rsidRPr="00501652">
        <w:rPr>
          <w:rFonts w:cs="Times New Roman"/>
          <w:b w:val="0"/>
        </w:rPr>
        <w:t xml:space="preserve">o them, the sages were old </w:t>
      </w:r>
      <w:r w:rsidR="009221A6" w:rsidRPr="00501652">
        <w:rPr>
          <w:rFonts w:cs="Times New Roman"/>
          <w:b w:val="0"/>
        </w:rPr>
        <w:t>men</w:t>
      </w:r>
      <w:r w:rsidR="00531EF9">
        <w:rPr>
          <w:rFonts w:cs="Times New Roman"/>
          <w:b w:val="0"/>
        </w:rPr>
        <w:t xml:space="preserve"> and</w:t>
      </w:r>
      <w:r w:rsidR="006C6DB6" w:rsidRPr="00501652">
        <w:rPr>
          <w:rFonts w:cs="Times New Roman"/>
          <w:b w:val="0"/>
        </w:rPr>
        <w:t xml:space="preserve"> they preferred dealing with those who could speak their tongue or enforce their laws</w:t>
      </w:r>
      <w:r w:rsidR="00A92253">
        <w:rPr>
          <w:rFonts w:cs="Times New Roman"/>
          <w:b w:val="0"/>
        </w:rPr>
        <w:t xml:space="preserve"> </w:t>
      </w:r>
      <w:r w:rsidR="00047D4E">
        <w:rPr>
          <w:rFonts w:asciiTheme="majorBidi" w:hAnsiTheme="majorBidi" w:cstheme="majorBidi"/>
          <w:b w:val="0"/>
        </w:rPr>
        <w:t>(</w:t>
      </w:r>
      <w:proofErr w:type="spellStart"/>
      <w:r w:rsidR="0012045A">
        <w:rPr>
          <w:rFonts w:asciiTheme="majorBidi" w:hAnsiTheme="majorBidi" w:cstheme="majorBidi"/>
          <w:b w:val="0"/>
        </w:rPr>
        <w:t>Nyandiko</w:t>
      </w:r>
      <w:proofErr w:type="spellEnd"/>
      <w:r w:rsidR="0012045A">
        <w:rPr>
          <w:rFonts w:asciiTheme="majorBidi" w:hAnsiTheme="majorBidi" w:cstheme="majorBidi"/>
          <w:b w:val="0"/>
        </w:rPr>
        <w:t xml:space="preserve">, </w:t>
      </w:r>
      <w:r w:rsidR="0033060A">
        <w:rPr>
          <w:rFonts w:asciiTheme="majorBidi" w:hAnsiTheme="majorBidi" w:cstheme="majorBidi"/>
          <w:b w:val="0"/>
        </w:rPr>
        <w:t>KII;</w:t>
      </w:r>
      <w:r w:rsidR="00047D4E">
        <w:rPr>
          <w:rFonts w:asciiTheme="majorBidi" w:hAnsiTheme="majorBidi" w:cstheme="majorBidi"/>
          <w:b w:val="0"/>
        </w:rPr>
        <w:t>18/05/2025)</w:t>
      </w:r>
      <w:r w:rsidR="006C6DB6" w:rsidRPr="00501652">
        <w:rPr>
          <w:rFonts w:cs="Times New Roman"/>
          <w:b w:val="0"/>
        </w:rPr>
        <w:t>.</w:t>
      </w:r>
      <w:r w:rsidR="0028771F">
        <w:rPr>
          <w:rFonts w:asciiTheme="majorBidi" w:hAnsiTheme="majorBidi" w:cstheme="majorBidi"/>
          <w:b w:val="0"/>
        </w:rPr>
        <w:t xml:space="preserve"> However, </w:t>
      </w:r>
      <w:r w:rsidR="004B784F">
        <w:rPr>
          <w:rFonts w:cs="Times New Roman"/>
          <w:b w:val="0"/>
        </w:rPr>
        <w:t>s</w:t>
      </w:r>
      <w:r w:rsidR="006C6DB6" w:rsidRPr="00501652">
        <w:rPr>
          <w:rFonts w:cs="Times New Roman"/>
          <w:b w:val="0"/>
        </w:rPr>
        <w:t>ometimes, when there was unrest, the</w:t>
      </w:r>
      <w:r w:rsidR="0028771F">
        <w:rPr>
          <w:rFonts w:cs="Times New Roman"/>
          <w:b w:val="0"/>
        </w:rPr>
        <w:t xml:space="preserve"> white men</w:t>
      </w:r>
      <w:r w:rsidR="006C6DB6" w:rsidRPr="00501652">
        <w:rPr>
          <w:rFonts w:cs="Times New Roman"/>
          <w:b w:val="0"/>
        </w:rPr>
        <w:t xml:space="preserve"> </w:t>
      </w:r>
      <w:r w:rsidR="0028771F">
        <w:rPr>
          <w:rFonts w:cs="Times New Roman"/>
          <w:b w:val="0"/>
        </w:rPr>
        <w:t xml:space="preserve">could </w:t>
      </w:r>
      <w:r w:rsidR="006C6DB6" w:rsidRPr="00501652">
        <w:rPr>
          <w:rFonts w:cs="Times New Roman"/>
          <w:b w:val="0"/>
        </w:rPr>
        <w:t xml:space="preserve">call the </w:t>
      </w:r>
      <w:r w:rsidR="00BA5591">
        <w:rPr>
          <w:rFonts w:cs="Times New Roman"/>
          <w:b w:val="0"/>
        </w:rPr>
        <w:t>sages</w:t>
      </w:r>
      <w:r w:rsidR="006C6DB6" w:rsidRPr="00501652">
        <w:rPr>
          <w:rFonts w:cs="Times New Roman"/>
          <w:b w:val="0"/>
        </w:rPr>
        <w:t xml:space="preserve"> to calm the people</w:t>
      </w:r>
      <w:r w:rsidR="001027BF">
        <w:rPr>
          <w:rFonts w:cs="Times New Roman"/>
          <w:b w:val="0"/>
        </w:rPr>
        <w:t xml:space="preserve"> </w:t>
      </w:r>
      <w:r w:rsidR="00672B63">
        <w:rPr>
          <w:rFonts w:cs="Times New Roman"/>
          <w:b w:val="0"/>
        </w:rPr>
        <w:t xml:space="preserve">just for utility </w:t>
      </w:r>
      <w:r w:rsidR="009221A6">
        <w:rPr>
          <w:rFonts w:cs="Times New Roman"/>
          <w:b w:val="0"/>
        </w:rPr>
        <w:t xml:space="preserve">but </w:t>
      </w:r>
      <w:r w:rsidR="008F5672">
        <w:rPr>
          <w:rFonts w:cs="Times New Roman"/>
          <w:b w:val="0"/>
        </w:rPr>
        <w:t xml:space="preserve">neither </w:t>
      </w:r>
      <w:r w:rsidR="00883A0F">
        <w:rPr>
          <w:rFonts w:cs="Times New Roman"/>
          <w:b w:val="0"/>
        </w:rPr>
        <w:t xml:space="preserve">for </w:t>
      </w:r>
      <w:r w:rsidR="006C6DB6" w:rsidRPr="00501652">
        <w:rPr>
          <w:rFonts w:cs="Times New Roman"/>
          <w:b w:val="0"/>
        </w:rPr>
        <w:t>respect</w:t>
      </w:r>
      <w:r w:rsidR="00883A0F">
        <w:rPr>
          <w:rFonts w:cs="Times New Roman"/>
          <w:b w:val="0"/>
        </w:rPr>
        <w:t xml:space="preserve"> nor </w:t>
      </w:r>
      <w:r w:rsidR="006C6DB6" w:rsidRPr="00501652">
        <w:rPr>
          <w:rFonts w:cs="Times New Roman"/>
          <w:b w:val="0"/>
        </w:rPr>
        <w:t>true partnership</w:t>
      </w:r>
      <w:r w:rsidR="00E63186">
        <w:rPr>
          <w:rFonts w:cs="Times New Roman"/>
          <w:b w:val="0"/>
        </w:rPr>
        <w:t xml:space="preserve"> </w:t>
      </w:r>
      <w:r w:rsidR="00E63186" w:rsidRPr="00F94850">
        <w:rPr>
          <w:rFonts w:asciiTheme="majorBidi" w:hAnsiTheme="majorBidi" w:cstheme="majorBidi"/>
          <w:b w:val="0"/>
        </w:rPr>
        <w:t>(</w:t>
      </w:r>
      <w:proofErr w:type="spellStart"/>
      <w:r w:rsidR="00F94850" w:rsidRPr="00F94850">
        <w:rPr>
          <w:b w:val="0"/>
        </w:rPr>
        <w:t>Ogendo</w:t>
      </w:r>
      <w:proofErr w:type="spellEnd"/>
      <w:r w:rsidR="00F94850" w:rsidRPr="00F94850">
        <w:rPr>
          <w:b w:val="0"/>
        </w:rPr>
        <w:t>, 1991</w:t>
      </w:r>
      <w:r w:rsidR="00E63186" w:rsidRPr="00F94850">
        <w:rPr>
          <w:rFonts w:asciiTheme="majorBidi" w:hAnsiTheme="majorBidi" w:cstheme="majorBidi"/>
          <w:b w:val="0"/>
        </w:rPr>
        <w:t>).</w:t>
      </w:r>
    </w:p>
    <w:p w14:paraId="5854E452" w14:textId="77777777" w:rsidR="00E40184" w:rsidRDefault="002C39D8" w:rsidP="00EC0EB9">
      <w:pPr>
        <w:spacing w:line="480" w:lineRule="auto"/>
        <w:jc w:val="both"/>
        <w:rPr>
          <w:rFonts w:cs="Times New Roman"/>
          <w:b w:val="0"/>
          <w:bCs/>
        </w:rPr>
      </w:pPr>
      <w:r>
        <w:rPr>
          <w:rFonts w:cs="Times New Roman"/>
          <w:b w:val="0"/>
          <w:bCs/>
        </w:rPr>
        <w:lastRenderedPageBreak/>
        <w:t xml:space="preserve">As evidenced in </w:t>
      </w:r>
      <w:r w:rsidR="00146E67">
        <w:rPr>
          <w:rFonts w:cs="Times New Roman"/>
          <w:b w:val="0"/>
          <w:bCs/>
        </w:rPr>
        <w:t>the archival documents,  m</w:t>
      </w:r>
      <w:r w:rsidR="005C6F3D" w:rsidRPr="005E0407">
        <w:rPr>
          <w:rFonts w:cs="Times New Roman"/>
          <w:b w:val="0"/>
          <w:bCs/>
        </w:rPr>
        <w:t>issionaries and colonial anthropologists documented oral traditions, proverbs</w:t>
      </w:r>
      <w:r w:rsidR="005C6F3D" w:rsidRPr="005C6F3D">
        <w:rPr>
          <w:rFonts w:cs="Times New Roman"/>
          <w:b w:val="0"/>
          <w:bCs/>
        </w:rPr>
        <w:t xml:space="preserve"> and</w:t>
      </w:r>
      <w:r w:rsidR="005C6F3D" w:rsidRPr="005E0407">
        <w:rPr>
          <w:rFonts w:cs="Times New Roman"/>
          <w:b w:val="0"/>
          <w:bCs/>
        </w:rPr>
        <w:t xml:space="preserve"> rituals</w:t>
      </w:r>
      <w:r w:rsidR="009E589E">
        <w:rPr>
          <w:rFonts w:cs="Times New Roman"/>
          <w:b w:val="0"/>
          <w:bCs/>
        </w:rPr>
        <w:t>,</w:t>
      </w:r>
      <w:r w:rsidR="005C6F3D" w:rsidRPr="005E0407">
        <w:rPr>
          <w:rFonts w:cs="Times New Roman"/>
          <w:b w:val="0"/>
          <w:bCs/>
        </w:rPr>
        <w:t xml:space="preserve"> </w:t>
      </w:r>
      <w:r w:rsidR="009E589E">
        <w:rPr>
          <w:rFonts w:cs="Times New Roman"/>
          <w:b w:val="0"/>
          <w:bCs/>
        </w:rPr>
        <w:t>t</w:t>
      </w:r>
      <w:r w:rsidR="005C6F3D" w:rsidRPr="005E0407">
        <w:rPr>
          <w:rFonts w:cs="Times New Roman"/>
          <w:b w:val="0"/>
          <w:bCs/>
        </w:rPr>
        <w:t>his ethnographic interest resulted in the preservation of sage knowledge, ensuring that their teachings were recorded and studied in academic and religious contexts</w:t>
      </w:r>
      <w:r w:rsidR="0012234E">
        <w:rPr>
          <w:rFonts w:cs="Times New Roman"/>
          <w:b w:val="0"/>
          <w:bCs/>
        </w:rPr>
        <w:t xml:space="preserve">, among them such </w:t>
      </w:r>
      <w:r w:rsidR="005C6F3D" w:rsidRPr="005E0407">
        <w:rPr>
          <w:rFonts w:cs="Times New Roman"/>
          <w:b w:val="0"/>
          <w:bCs/>
        </w:rPr>
        <w:t xml:space="preserve">as Gor Mahia and Omollo </w:t>
      </w:r>
      <w:proofErr w:type="spellStart"/>
      <w:r w:rsidR="005C6F3D" w:rsidRPr="005E0407">
        <w:rPr>
          <w:rFonts w:cs="Times New Roman"/>
          <w:b w:val="0"/>
          <w:bCs/>
        </w:rPr>
        <w:t>Wuon</w:t>
      </w:r>
      <w:proofErr w:type="spellEnd"/>
      <w:r w:rsidR="005C6F3D" w:rsidRPr="005E0407">
        <w:rPr>
          <w:rFonts w:cs="Times New Roman"/>
          <w:b w:val="0"/>
          <w:bCs/>
        </w:rPr>
        <w:t xml:space="preserve"> </w:t>
      </w:r>
      <w:proofErr w:type="spellStart"/>
      <w:r w:rsidR="005C6F3D" w:rsidRPr="005E0407">
        <w:rPr>
          <w:rFonts w:cs="Times New Roman"/>
          <w:b w:val="0"/>
          <w:bCs/>
        </w:rPr>
        <w:t>Nyandule</w:t>
      </w:r>
      <w:proofErr w:type="spellEnd"/>
      <w:r w:rsidR="005C6F3D" w:rsidRPr="005E0407">
        <w:rPr>
          <w:rFonts w:cs="Times New Roman"/>
          <w:b w:val="0"/>
          <w:bCs/>
        </w:rPr>
        <w:t xml:space="preserve"> were often referenced in these early ethnographies, validating their cultural significance</w:t>
      </w:r>
      <w:r w:rsidR="00245539">
        <w:rPr>
          <w:rFonts w:cs="Times New Roman"/>
          <w:b w:val="0"/>
          <w:bCs/>
        </w:rPr>
        <w:t xml:space="preserve"> </w:t>
      </w:r>
      <w:r w:rsidR="00245539" w:rsidRPr="005E0407">
        <w:rPr>
          <w:rFonts w:cs="Times New Roman"/>
          <w:b w:val="0"/>
          <w:bCs/>
        </w:rPr>
        <w:t>(</w:t>
      </w:r>
      <w:r w:rsidR="00245539" w:rsidRPr="00501652">
        <w:rPr>
          <w:rFonts w:eastAsia="Times New Roman" w:cs="Times New Roman"/>
          <w:b w:val="0"/>
          <w:szCs w:val="24"/>
        </w:rPr>
        <w:t>KNA/DC/EN/3/2/2</w:t>
      </w:r>
      <w:r w:rsidR="00245539">
        <w:rPr>
          <w:rFonts w:eastAsia="Times New Roman" w:cs="Times New Roman"/>
          <w:b w:val="0"/>
          <w:szCs w:val="24"/>
        </w:rPr>
        <w:t>;1955</w:t>
      </w:r>
      <w:r w:rsidR="00245539" w:rsidRPr="005E0407">
        <w:rPr>
          <w:rFonts w:cs="Times New Roman"/>
          <w:b w:val="0"/>
          <w:bCs/>
        </w:rPr>
        <w:t>)</w:t>
      </w:r>
      <w:r w:rsidR="005C6F3D" w:rsidRPr="005E0407">
        <w:rPr>
          <w:rFonts w:cs="Times New Roman"/>
          <w:b w:val="0"/>
          <w:bCs/>
        </w:rPr>
        <w:t>.</w:t>
      </w:r>
      <w:r w:rsidR="005C6F3D" w:rsidRPr="005C6F3D">
        <w:rPr>
          <w:rFonts w:cs="Times New Roman"/>
          <w:b w:val="0"/>
          <w:bCs/>
        </w:rPr>
        <w:t xml:space="preserve"> </w:t>
      </w:r>
    </w:p>
    <w:p w14:paraId="1D0A3782" w14:textId="6ECCCF3E" w:rsidR="005C6F3D" w:rsidRPr="001C22B1" w:rsidRDefault="00CE10AA" w:rsidP="00EC0EB9">
      <w:pPr>
        <w:spacing w:line="480" w:lineRule="auto"/>
        <w:jc w:val="both"/>
        <w:rPr>
          <w:rFonts w:cs="Times New Roman"/>
          <w:b w:val="0"/>
          <w:bCs/>
        </w:rPr>
      </w:pPr>
      <w:proofErr w:type="spellStart"/>
      <w:r>
        <w:rPr>
          <w:rFonts w:cs="Times New Roman"/>
          <w:b w:val="0"/>
          <w:bCs/>
        </w:rPr>
        <w:t>Odundo</w:t>
      </w:r>
      <w:proofErr w:type="spellEnd"/>
      <w:r>
        <w:rPr>
          <w:rFonts w:cs="Times New Roman"/>
          <w:b w:val="0"/>
          <w:bCs/>
        </w:rPr>
        <w:t xml:space="preserve"> (KII;</w:t>
      </w:r>
      <w:r w:rsidRPr="005E0407">
        <w:rPr>
          <w:rFonts w:cs="Times New Roman"/>
          <w:b w:val="0"/>
          <w:bCs/>
        </w:rPr>
        <w:t xml:space="preserve"> 17/05/2025)</w:t>
      </w:r>
      <w:r w:rsidR="008F44CD">
        <w:rPr>
          <w:rFonts w:cs="Times New Roman"/>
          <w:b w:val="0"/>
          <w:bCs/>
        </w:rPr>
        <w:t>,</w:t>
      </w:r>
      <w:r w:rsidR="002E57FB">
        <w:rPr>
          <w:rFonts w:cs="Times New Roman"/>
          <w:b w:val="0"/>
          <w:bCs/>
        </w:rPr>
        <w:t xml:space="preserve"> </w:t>
      </w:r>
      <w:r w:rsidR="00483011">
        <w:rPr>
          <w:rFonts w:cs="Times New Roman"/>
          <w:b w:val="0"/>
          <w:bCs/>
        </w:rPr>
        <w:t>affirms</w:t>
      </w:r>
      <w:r w:rsidR="002E57FB">
        <w:rPr>
          <w:rFonts w:cs="Times New Roman"/>
          <w:b w:val="0"/>
          <w:bCs/>
        </w:rPr>
        <w:t xml:space="preserve"> that</w:t>
      </w:r>
      <w:r w:rsidR="008F44CD">
        <w:rPr>
          <w:rFonts w:cs="Times New Roman"/>
          <w:b w:val="0"/>
          <w:bCs/>
        </w:rPr>
        <w:t xml:space="preserve"> </w:t>
      </w:r>
      <w:r w:rsidR="000A5EA9">
        <w:rPr>
          <w:rFonts w:cs="Times New Roman"/>
          <w:b w:val="0"/>
          <w:bCs/>
        </w:rPr>
        <w:t>c</w:t>
      </w:r>
      <w:r w:rsidR="005C6F3D" w:rsidRPr="005E0407">
        <w:rPr>
          <w:rFonts w:cs="Times New Roman"/>
          <w:b w:val="0"/>
          <w:bCs/>
        </w:rPr>
        <w:t>olonial institutions such as schools, churches</w:t>
      </w:r>
      <w:r w:rsidR="005C6F3D" w:rsidRPr="005C6F3D">
        <w:rPr>
          <w:rFonts w:cs="Times New Roman"/>
          <w:b w:val="0"/>
          <w:bCs/>
        </w:rPr>
        <w:t xml:space="preserve"> and</w:t>
      </w:r>
      <w:r w:rsidR="005C6F3D" w:rsidRPr="005E0407">
        <w:rPr>
          <w:rFonts w:cs="Times New Roman"/>
          <w:b w:val="0"/>
          <w:bCs/>
        </w:rPr>
        <w:t xml:space="preserve"> community halls provided sages with platforms to teach traditional values, either directly or through songs, proverbs</w:t>
      </w:r>
      <w:r w:rsidR="005C6F3D" w:rsidRPr="005C6F3D">
        <w:rPr>
          <w:rFonts w:cs="Times New Roman"/>
          <w:b w:val="0"/>
          <w:bCs/>
        </w:rPr>
        <w:t xml:space="preserve"> and</w:t>
      </w:r>
      <w:r w:rsidR="005C6F3D" w:rsidRPr="005E0407">
        <w:rPr>
          <w:rFonts w:cs="Times New Roman"/>
          <w:b w:val="0"/>
          <w:bCs/>
        </w:rPr>
        <w:t xml:space="preserve"> storytelling</w:t>
      </w:r>
      <w:r w:rsidR="00EC4B05">
        <w:rPr>
          <w:rFonts w:cs="Times New Roman"/>
          <w:b w:val="0"/>
          <w:bCs/>
        </w:rPr>
        <w:t>,</w:t>
      </w:r>
      <w:r w:rsidR="004101FE">
        <w:rPr>
          <w:rFonts w:cs="Times New Roman"/>
          <w:b w:val="0"/>
          <w:bCs/>
        </w:rPr>
        <w:t xml:space="preserve"> </w:t>
      </w:r>
      <w:r w:rsidR="00EC4B05">
        <w:rPr>
          <w:rFonts w:cs="Times New Roman"/>
          <w:b w:val="0"/>
          <w:bCs/>
        </w:rPr>
        <w:t>f</w:t>
      </w:r>
      <w:r w:rsidR="005C6F3D" w:rsidRPr="005E0407">
        <w:rPr>
          <w:rFonts w:cs="Times New Roman"/>
          <w:b w:val="0"/>
          <w:bCs/>
        </w:rPr>
        <w:t>or instance, sages participated in moral instruction programs in mission schools, often reinforcing communal ethics from a traditional perspective.</w:t>
      </w:r>
      <w:r w:rsidR="005C6F3D" w:rsidRPr="005C6F3D">
        <w:rPr>
          <w:rFonts w:cs="Times New Roman"/>
          <w:b w:val="0"/>
          <w:bCs/>
        </w:rPr>
        <w:t xml:space="preserve"> </w:t>
      </w:r>
      <w:r w:rsidR="00BB3C66">
        <w:rPr>
          <w:rFonts w:cs="Times New Roman"/>
          <w:b w:val="0"/>
          <w:bCs/>
        </w:rPr>
        <w:t xml:space="preserve">It is further </w:t>
      </w:r>
      <w:proofErr w:type="spellStart"/>
      <w:r w:rsidR="004D762E">
        <w:rPr>
          <w:rFonts w:cs="Times New Roman"/>
          <w:b w:val="0"/>
          <w:bCs/>
        </w:rPr>
        <w:t>evidenced</w:t>
      </w:r>
      <w:proofErr w:type="spellEnd"/>
      <w:r w:rsidR="004D762E">
        <w:rPr>
          <w:rFonts w:cs="Times New Roman"/>
          <w:b w:val="0"/>
          <w:bCs/>
        </w:rPr>
        <w:t xml:space="preserve"> that c</w:t>
      </w:r>
      <w:r w:rsidR="005C6F3D" w:rsidRPr="005E0407">
        <w:rPr>
          <w:rFonts w:cs="Times New Roman"/>
          <w:b w:val="0"/>
          <w:bCs/>
        </w:rPr>
        <w:t xml:space="preserve">olonial education, though aimed at replacing traditional systems, also allowed some </w:t>
      </w:r>
      <w:r w:rsidR="00C85284">
        <w:rPr>
          <w:rFonts w:cs="Times New Roman"/>
          <w:b w:val="0"/>
          <w:bCs/>
        </w:rPr>
        <w:t>wise individuals</w:t>
      </w:r>
      <w:r w:rsidR="005C6F3D" w:rsidRPr="005E0407">
        <w:rPr>
          <w:rFonts w:cs="Times New Roman"/>
          <w:b w:val="0"/>
          <w:bCs/>
        </w:rPr>
        <w:t xml:space="preserve"> and their students to become literate, thus enabling the documentation of oral knowledge</w:t>
      </w:r>
      <w:r w:rsidR="00C85284">
        <w:rPr>
          <w:rFonts w:cs="Times New Roman"/>
          <w:b w:val="0"/>
          <w:bCs/>
        </w:rPr>
        <w:t xml:space="preserve"> and</w:t>
      </w:r>
      <w:r w:rsidR="002E1222">
        <w:rPr>
          <w:rFonts w:cs="Times New Roman"/>
          <w:b w:val="0"/>
          <w:bCs/>
        </w:rPr>
        <w:t xml:space="preserve"> an</w:t>
      </w:r>
      <w:r w:rsidR="005C6F3D" w:rsidRPr="005E0407">
        <w:rPr>
          <w:rFonts w:cs="Times New Roman"/>
          <w:b w:val="0"/>
          <w:bCs/>
        </w:rPr>
        <w:t xml:space="preserve"> excellent example is Paul Mboya, who authored </w:t>
      </w:r>
      <w:r w:rsidR="005C6F3D" w:rsidRPr="005E0407">
        <w:rPr>
          <w:rFonts w:cs="Times New Roman"/>
          <w:b w:val="0"/>
          <w:bCs/>
          <w:i/>
          <w:iCs/>
        </w:rPr>
        <w:t xml:space="preserve">Luo </w:t>
      </w:r>
      <w:proofErr w:type="spellStart"/>
      <w:r w:rsidR="005C6F3D" w:rsidRPr="005E0407">
        <w:rPr>
          <w:rFonts w:cs="Times New Roman"/>
          <w:b w:val="0"/>
          <w:bCs/>
          <w:i/>
          <w:iCs/>
        </w:rPr>
        <w:t>Kitgi</w:t>
      </w:r>
      <w:proofErr w:type="spellEnd"/>
      <w:r w:rsidR="005C6F3D" w:rsidRPr="005E0407">
        <w:rPr>
          <w:rFonts w:cs="Times New Roman"/>
          <w:b w:val="0"/>
          <w:bCs/>
          <w:i/>
          <w:iCs/>
        </w:rPr>
        <w:t xml:space="preserve"> </w:t>
      </w:r>
      <w:proofErr w:type="spellStart"/>
      <w:r w:rsidR="005C6F3D" w:rsidRPr="005E0407">
        <w:rPr>
          <w:rFonts w:cs="Times New Roman"/>
          <w:b w:val="0"/>
          <w:bCs/>
          <w:i/>
          <w:iCs/>
        </w:rPr>
        <w:t>gi</w:t>
      </w:r>
      <w:proofErr w:type="spellEnd"/>
      <w:r w:rsidR="005C6F3D" w:rsidRPr="005E0407">
        <w:rPr>
          <w:rFonts w:cs="Times New Roman"/>
          <w:b w:val="0"/>
          <w:bCs/>
          <w:i/>
          <w:iCs/>
        </w:rPr>
        <w:t xml:space="preserve"> </w:t>
      </w:r>
      <w:proofErr w:type="spellStart"/>
      <w:r w:rsidR="005C6F3D" w:rsidRPr="005E0407">
        <w:rPr>
          <w:rFonts w:cs="Times New Roman"/>
          <w:b w:val="0"/>
          <w:bCs/>
          <w:i/>
          <w:iCs/>
        </w:rPr>
        <w:t>Timbegi</w:t>
      </w:r>
      <w:proofErr w:type="spellEnd"/>
      <w:r w:rsidR="005C6F3D" w:rsidRPr="005E0407">
        <w:rPr>
          <w:rFonts w:cs="Times New Roman"/>
          <w:b w:val="0"/>
          <w:bCs/>
        </w:rPr>
        <w:t xml:space="preserve">, preserving sage knowledge in written form for future generations </w:t>
      </w:r>
      <w:r w:rsidR="00487F42">
        <w:rPr>
          <w:rFonts w:cs="Times New Roman"/>
          <w:b w:val="0"/>
          <w:bCs/>
        </w:rPr>
        <w:t>(Mboya, 2022)</w:t>
      </w:r>
      <w:r w:rsidR="005C6F3D" w:rsidRPr="005E0407">
        <w:rPr>
          <w:rFonts w:cs="Times New Roman"/>
          <w:b w:val="0"/>
          <w:bCs/>
        </w:rPr>
        <w:t>.</w:t>
      </w:r>
    </w:p>
    <w:p w14:paraId="136563C9" w14:textId="462125FA" w:rsidR="00E66266" w:rsidRDefault="00593E4B" w:rsidP="00E66266">
      <w:pPr>
        <w:pStyle w:val="Heading1"/>
      </w:pPr>
      <w:bookmarkStart w:id="96" w:name="_Toc204028787"/>
      <w:r>
        <w:t xml:space="preserve">5.3 </w:t>
      </w:r>
      <w:r w:rsidR="00E66266">
        <w:t>Economic influence</w:t>
      </w:r>
      <w:bookmarkEnd w:id="96"/>
      <w:r w:rsidR="00E66266">
        <w:t xml:space="preserve"> </w:t>
      </w:r>
    </w:p>
    <w:p w14:paraId="4AFCA347" w14:textId="77777777" w:rsidR="00E66266" w:rsidRPr="00E66266" w:rsidRDefault="00E66266" w:rsidP="00E66266"/>
    <w:p w14:paraId="4EE2911A" w14:textId="3DD2A649" w:rsidR="00766E6A" w:rsidRDefault="004669E2" w:rsidP="00BF05C3">
      <w:pPr>
        <w:spacing w:before="100" w:beforeAutospacing="1" w:after="100" w:afterAutospacing="1" w:line="480" w:lineRule="auto"/>
        <w:ind w:hanging="720"/>
        <w:jc w:val="both"/>
        <w:rPr>
          <w:rFonts w:cs="Times New Roman"/>
          <w:b w:val="0"/>
          <w:bCs/>
        </w:rPr>
      </w:pPr>
      <w:r>
        <w:rPr>
          <w:rFonts w:cs="Times New Roman"/>
          <w:b w:val="0"/>
          <w:bCs/>
        </w:rPr>
        <w:t xml:space="preserve">            </w:t>
      </w:r>
      <w:r w:rsidR="00C979E8" w:rsidRPr="00AF06D5">
        <w:rPr>
          <w:rFonts w:cs="Times New Roman"/>
          <w:b w:val="0"/>
          <w:bCs/>
        </w:rPr>
        <w:t>In the pre-colonial era, sages served as the key custodians of communal wealth</w:t>
      </w:r>
      <w:r w:rsidR="001C22B1">
        <w:rPr>
          <w:rFonts w:cs="Times New Roman"/>
          <w:b w:val="0"/>
          <w:bCs/>
        </w:rPr>
        <w:t xml:space="preserve"> as they</w:t>
      </w:r>
      <w:r w:rsidR="00C979E8" w:rsidRPr="00AF06D5">
        <w:rPr>
          <w:rFonts w:cs="Times New Roman"/>
          <w:b w:val="0"/>
          <w:bCs/>
        </w:rPr>
        <w:t xml:space="preserve"> advised families on dowry arrangements, land use</w:t>
      </w:r>
      <w:r w:rsidR="00C979E8" w:rsidRPr="00C979E8">
        <w:rPr>
          <w:rFonts w:cs="Times New Roman"/>
          <w:b w:val="0"/>
          <w:bCs/>
        </w:rPr>
        <w:t xml:space="preserve"> and</w:t>
      </w:r>
      <w:r w:rsidR="00C979E8" w:rsidRPr="00AF06D5">
        <w:rPr>
          <w:rFonts w:cs="Times New Roman"/>
          <w:b w:val="0"/>
          <w:bCs/>
        </w:rPr>
        <w:t xml:space="preserve"> livestock management</w:t>
      </w:r>
      <w:r w:rsidR="001C22B1">
        <w:rPr>
          <w:rFonts w:cs="Times New Roman"/>
          <w:b w:val="0"/>
          <w:bCs/>
        </w:rPr>
        <w:t xml:space="preserve"> making their</w:t>
      </w:r>
      <w:r w:rsidR="00C979E8" w:rsidRPr="00AF06D5">
        <w:rPr>
          <w:rFonts w:cs="Times New Roman"/>
          <w:b w:val="0"/>
          <w:bCs/>
        </w:rPr>
        <w:t xml:space="preserve"> wisdom central in resolving economic disputes and promoting collective wealth-building practices</w:t>
      </w:r>
      <w:r w:rsidR="00EA5EA9">
        <w:rPr>
          <w:rFonts w:cs="Times New Roman"/>
          <w:b w:val="0"/>
          <w:bCs/>
        </w:rPr>
        <w:t xml:space="preserve"> (</w:t>
      </w:r>
      <w:proofErr w:type="spellStart"/>
      <w:r w:rsidR="00586861">
        <w:rPr>
          <w:rFonts w:cs="Times New Roman"/>
          <w:b w:val="0"/>
          <w:bCs/>
        </w:rPr>
        <w:t>Mosima</w:t>
      </w:r>
      <w:proofErr w:type="spellEnd"/>
      <w:r w:rsidR="00EA5EA9">
        <w:rPr>
          <w:rFonts w:cs="Times New Roman"/>
          <w:b w:val="0"/>
          <w:bCs/>
        </w:rPr>
        <w:t xml:space="preserve">, </w:t>
      </w:r>
      <w:r w:rsidR="00C462CA">
        <w:rPr>
          <w:rFonts w:cs="Times New Roman"/>
          <w:b w:val="0"/>
          <w:bCs/>
        </w:rPr>
        <w:t>2016</w:t>
      </w:r>
      <w:r w:rsidR="00EA5EA9">
        <w:rPr>
          <w:rFonts w:cs="Times New Roman"/>
          <w:b w:val="0"/>
          <w:bCs/>
        </w:rPr>
        <w:t>)</w:t>
      </w:r>
      <w:r w:rsidR="00C979E8" w:rsidRPr="00AF06D5">
        <w:rPr>
          <w:rFonts w:cs="Times New Roman"/>
          <w:b w:val="0"/>
          <w:bCs/>
        </w:rPr>
        <w:t xml:space="preserve">. According to </w:t>
      </w:r>
      <w:proofErr w:type="spellStart"/>
      <w:r w:rsidR="00C979E8" w:rsidRPr="00AF06D5">
        <w:rPr>
          <w:rFonts w:cs="Times New Roman"/>
          <w:b w:val="0"/>
          <w:bCs/>
        </w:rPr>
        <w:t>Nyandiko</w:t>
      </w:r>
      <w:proofErr w:type="spellEnd"/>
      <w:r w:rsidR="00C979E8" w:rsidRPr="00AF06D5">
        <w:rPr>
          <w:rFonts w:cs="Times New Roman"/>
          <w:b w:val="0"/>
          <w:bCs/>
        </w:rPr>
        <w:t xml:space="preserve"> (</w:t>
      </w:r>
      <w:r w:rsidR="003C72C5">
        <w:rPr>
          <w:rFonts w:cs="Times New Roman"/>
          <w:b w:val="0"/>
          <w:bCs/>
        </w:rPr>
        <w:t>KII;</w:t>
      </w:r>
      <w:r w:rsidR="00C979E8" w:rsidRPr="00AF06D5">
        <w:rPr>
          <w:rFonts w:cs="Times New Roman"/>
          <w:b w:val="0"/>
          <w:bCs/>
        </w:rPr>
        <w:t>18/05/2025), sages helped communities maintain economic balance by preserving customary norms around resource use</w:t>
      </w:r>
      <w:r w:rsidR="002E42EA">
        <w:rPr>
          <w:rFonts w:cs="Times New Roman"/>
          <w:b w:val="0"/>
          <w:bCs/>
        </w:rPr>
        <w:t xml:space="preserve"> but</w:t>
      </w:r>
      <w:r w:rsidR="00C979E8" w:rsidRPr="00AF06D5">
        <w:rPr>
          <w:rFonts w:cs="Times New Roman"/>
          <w:b w:val="0"/>
          <w:bCs/>
        </w:rPr>
        <w:t xml:space="preserve"> with the shift toward monetized transactions and colonial taxation, traditional barter systems declined rapidly, diminishing the economic advisory role of sages.</w:t>
      </w:r>
      <w:r w:rsidR="00C979E8" w:rsidRPr="00C979E8">
        <w:rPr>
          <w:rFonts w:cs="Times New Roman"/>
          <w:b w:val="0"/>
          <w:bCs/>
        </w:rPr>
        <w:t xml:space="preserve"> </w:t>
      </w:r>
      <w:r w:rsidR="002E42EA">
        <w:rPr>
          <w:rFonts w:cs="Times New Roman"/>
          <w:b w:val="0"/>
          <w:bCs/>
        </w:rPr>
        <w:t>As recorded in</w:t>
      </w:r>
      <w:r w:rsidR="000548C9">
        <w:rPr>
          <w:rFonts w:cs="Times New Roman"/>
          <w:b w:val="0"/>
          <w:bCs/>
        </w:rPr>
        <w:t xml:space="preserve"> archival document</w:t>
      </w:r>
      <w:r w:rsidR="00B87A13">
        <w:rPr>
          <w:rFonts w:cs="Times New Roman"/>
          <w:b w:val="0"/>
          <w:bCs/>
        </w:rPr>
        <w:t>,</w:t>
      </w:r>
      <w:r w:rsidR="000548C9">
        <w:rPr>
          <w:rFonts w:cs="Times New Roman"/>
          <w:b w:val="0"/>
          <w:bCs/>
        </w:rPr>
        <w:t xml:space="preserve"> </w:t>
      </w:r>
      <w:r w:rsidR="00C979E8" w:rsidRPr="00AF06D5">
        <w:rPr>
          <w:rFonts w:cs="Times New Roman"/>
          <w:b w:val="0"/>
          <w:bCs/>
        </w:rPr>
        <w:t xml:space="preserve">colonial </w:t>
      </w:r>
      <w:r w:rsidR="00C979E8" w:rsidRPr="00AF06D5">
        <w:rPr>
          <w:rFonts w:cs="Times New Roman"/>
          <w:b w:val="0"/>
          <w:bCs/>
        </w:rPr>
        <w:lastRenderedPageBreak/>
        <w:t>government introduced hut and poll taxes, which required payment in cash</w:t>
      </w:r>
      <w:r w:rsidR="000E4355">
        <w:rPr>
          <w:rFonts w:cs="Times New Roman"/>
          <w:b w:val="0"/>
          <w:bCs/>
        </w:rPr>
        <w:t>-</w:t>
      </w:r>
      <w:r w:rsidR="00C979E8" w:rsidRPr="00AF06D5">
        <w:rPr>
          <w:rFonts w:cs="Times New Roman"/>
          <w:b w:val="0"/>
          <w:bCs/>
        </w:rPr>
        <w:t>an unfamiliar system to many rural Luo communities</w:t>
      </w:r>
      <w:r w:rsidR="007F0932">
        <w:rPr>
          <w:rFonts w:cs="Times New Roman"/>
          <w:b w:val="0"/>
          <w:bCs/>
        </w:rPr>
        <w:t xml:space="preserve"> and</w:t>
      </w:r>
      <w:r w:rsidR="00C979E8" w:rsidRPr="00AF06D5">
        <w:rPr>
          <w:rFonts w:cs="Times New Roman"/>
          <w:b w:val="0"/>
          <w:bCs/>
        </w:rPr>
        <w:t xml:space="preserve"> a</w:t>
      </w:r>
      <w:r w:rsidR="00016077">
        <w:rPr>
          <w:rFonts w:cs="Times New Roman"/>
          <w:b w:val="0"/>
          <w:bCs/>
        </w:rPr>
        <w:t>s</w:t>
      </w:r>
      <w:r w:rsidR="00C979E8" w:rsidRPr="00AF06D5">
        <w:rPr>
          <w:rFonts w:cs="Times New Roman"/>
          <w:b w:val="0"/>
          <w:bCs/>
        </w:rPr>
        <w:t xml:space="preserve"> result, young men were compelled to migrate in search of wage labor in towns, settler farms</w:t>
      </w:r>
      <w:r w:rsidR="00C979E8" w:rsidRPr="00C979E8">
        <w:rPr>
          <w:rFonts w:cs="Times New Roman"/>
          <w:b w:val="0"/>
          <w:bCs/>
        </w:rPr>
        <w:t xml:space="preserve"> and</w:t>
      </w:r>
      <w:r w:rsidR="00C979E8" w:rsidRPr="00AF06D5">
        <w:rPr>
          <w:rFonts w:cs="Times New Roman"/>
          <w:b w:val="0"/>
          <w:bCs/>
        </w:rPr>
        <w:t xml:space="preserve"> railway projects</w:t>
      </w:r>
      <w:r w:rsidR="007F0932">
        <w:rPr>
          <w:rFonts w:cs="Times New Roman"/>
          <w:b w:val="0"/>
          <w:bCs/>
        </w:rPr>
        <w:t>,</w:t>
      </w:r>
      <w:r w:rsidR="00C979E8" w:rsidRPr="00AF06D5">
        <w:rPr>
          <w:rFonts w:cs="Times New Roman"/>
          <w:b w:val="0"/>
          <w:bCs/>
        </w:rPr>
        <w:t xml:space="preserve"> </w:t>
      </w:r>
      <w:r w:rsidR="007F0932">
        <w:rPr>
          <w:rFonts w:cs="Times New Roman"/>
          <w:b w:val="0"/>
          <w:bCs/>
        </w:rPr>
        <w:t>t</w:t>
      </w:r>
      <w:r w:rsidR="00C979E8" w:rsidRPr="00AF06D5">
        <w:rPr>
          <w:rFonts w:cs="Times New Roman"/>
          <w:b w:val="0"/>
          <w:bCs/>
        </w:rPr>
        <w:t>his weakened clan-based labor systems coordinated by sages</w:t>
      </w:r>
      <w:r w:rsidR="00DF0409">
        <w:rPr>
          <w:rFonts w:cs="Times New Roman"/>
          <w:b w:val="0"/>
          <w:bCs/>
        </w:rPr>
        <w:t xml:space="preserve"> (</w:t>
      </w:r>
      <w:r w:rsidR="00DF0409" w:rsidRPr="00501652">
        <w:rPr>
          <w:rFonts w:eastAsia="Times New Roman" w:cs="Times New Roman"/>
          <w:b w:val="0"/>
          <w:szCs w:val="24"/>
        </w:rPr>
        <w:t>KNA/MFN/9823</w:t>
      </w:r>
      <w:r w:rsidR="00DF0409">
        <w:rPr>
          <w:rFonts w:eastAsia="Times New Roman" w:cs="Times New Roman"/>
          <w:b w:val="0"/>
          <w:szCs w:val="24"/>
        </w:rPr>
        <w:t>;1972</w:t>
      </w:r>
      <w:r w:rsidR="00DF0409">
        <w:rPr>
          <w:rFonts w:cs="Times New Roman"/>
          <w:b w:val="0"/>
          <w:bCs/>
        </w:rPr>
        <w:t>)</w:t>
      </w:r>
      <w:r w:rsidR="00C979E8" w:rsidRPr="00AF06D5">
        <w:rPr>
          <w:rFonts w:cs="Times New Roman"/>
          <w:b w:val="0"/>
          <w:bCs/>
        </w:rPr>
        <w:t xml:space="preserve">. </w:t>
      </w:r>
    </w:p>
    <w:p w14:paraId="1DAABCA3" w14:textId="4C90AFAD" w:rsidR="00C979E8" w:rsidRPr="00A567A1" w:rsidRDefault="00C979E8" w:rsidP="00BF05C3">
      <w:pPr>
        <w:spacing w:before="100" w:beforeAutospacing="1" w:after="100" w:afterAutospacing="1" w:line="480" w:lineRule="auto"/>
        <w:jc w:val="both"/>
        <w:rPr>
          <w:rFonts w:eastAsia="Times New Roman" w:cs="Times New Roman"/>
          <w:b w:val="0"/>
          <w:szCs w:val="24"/>
        </w:rPr>
      </w:pPr>
      <w:r w:rsidRPr="00AF06D5">
        <w:rPr>
          <w:rFonts w:cs="Times New Roman"/>
          <w:b w:val="0"/>
          <w:bCs/>
        </w:rPr>
        <w:t>According to Pamela (</w:t>
      </w:r>
      <w:r w:rsidR="00E53C63">
        <w:rPr>
          <w:rFonts w:cs="Times New Roman"/>
          <w:b w:val="0"/>
          <w:bCs/>
        </w:rPr>
        <w:t>O.I</w:t>
      </w:r>
      <w:r w:rsidR="00827358">
        <w:rPr>
          <w:rFonts w:cs="Times New Roman"/>
          <w:b w:val="0"/>
          <w:bCs/>
        </w:rPr>
        <w:t>;</w:t>
      </w:r>
      <w:r w:rsidRPr="00AF06D5">
        <w:rPr>
          <w:rFonts w:cs="Times New Roman"/>
          <w:b w:val="0"/>
          <w:bCs/>
        </w:rPr>
        <w:t>28/05/2025), elders found it increasingly difficult to mobilize youth for fishing expeditions, communal farming, or cattle herding, which were once done under sage direction. Wagumba (</w:t>
      </w:r>
      <w:r w:rsidR="00323028">
        <w:rPr>
          <w:rFonts w:cs="Times New Roman"/>
          <w:b w:val="0"/>
          <w:bCs/>
        </w:rPr>
        <w:t>KII;</w:t>
      </w:r>
      <w:r w:rsidRPr="00AF06D5">
        <w:rPr>
          <w:rFonts w:cs="Times New Roman"/>
          <w:b w:val="0"/>
          <w:bCs/>
        </w:rPr>
        <w:t>13/05/2025) further observed that the introduction of forced labor by colonial authorities marginalized local leaders who opposed these exploitative practices, including respected sages.</w:t>
      </w:r>
      <w:r w:rsidR="00766E6A">
        <w:rPr>
          <w:rFonts w:cs="Times New Roman"/>
          <w:b w:val="0"/>
          <w:bCs/>
        </w:rPr>
        <w:t xml:space="preserve"> </w:t>
      </w:r>
      <w:r w:rsidR="005971F0">
        <w:rPr>
          <w:rFonts w:cs="Times New Roman"/>
          <w:b w:val="0"/>
          <w:bCs/>
        </w:rPr>
        <w:t>Since t</w:t>
      </w:r>
      <w:r w:rsidR="00766E6A" w:rsidRPr="00AF06D5">
        <w:rPr>
          <w:rFonts w:cs="Times New Roman"/>
          <w:b w:val="0"/>
          <w:bCs/>
        </w:rPr>
        <w:t>raditionally</w:t>
      </w:r>
      <w:r w:rsidR="0023347D">
        <w:rPr>
          <w:rFonts w:cs="Times New Roman"/>
          <w:b w:val="0"/>
          <w:bCs/>
        </w:rPr>
        <w:t xml:space="preserve"> </w:t>
      </w:r>
      <w:r w:rsidR="00766E6A">
        <w:rPr>
          <w:rFonts w:cs="Times New Roman"/>
          <w:b w:val="0"/>
          <w:bCs/>
        </w:rPr>
        <w:t>t</w:t>
      </w:r>
      <w:r w:rsidRPr="00AF06D5">
        <w:rPr>
          <w:rFonts w:cs="Times New Roman"/>
          <w:b w:val="0"/>
          <w:bCs/>
        </w:rPr>
        <w:t xml:space="preserve">he Luo economy </w:t>
      </w:r>
      <w:r w:rsidR="00833528">
        <w:rPr>
          <w:rFonts w:cs="Times New Roman"/>
          <w:b w:val="0"/>
          <w:bCs/>
        </w:rPr>
        <w:t xml:space="preserve">was based on </w:t>
      </w:r>
      <w:r w:rsidRPr="00AF06D5">
        <w:rPr>
          <w:rFonts w:cs="Times New Roman"/>
          <w:b w:val="0"/>
          <w:bCs/>
        </w:rPr>
        <w:t xml:space="preserve">cattle as </w:t>
      </w:r>
      <w:r w:rsidR="0023347D">
        <w:rPr>
          <w:rFonts w:cs="Times New Roman"/>
          <w:b w:val="0"/>
          <w:bCs/>
        </w:rPr>
        <w:t>the</w:t>
      </w:r>
      <w:r w:rsidRPr="00AF06D5">
        <w:rPr>
          <w:rFonts w:cs="Times New Roman"/>
          <w:b w:val="0"/>
          <w:bCs/>
        </w:rPr>
        <w:t xml:space="preserve"> primary form of wealth, with </w:t>
      </w:r>
      <w:r w:rsidR="0023347D">
        <w:rPr>
          <w:rFonts w:cs="Times New Roman"/>
          <w:b w:val="0"/>
          <w:bCs/>
        </w:rPr>
        <w:t>farming</w:t>
      </w:r>
      <w:r w:rsidRPr="00AF06D5">
        <w:rPr>
          <w:rFonts w:cs="Times New Roman"/>
          <w:b w:val="0"/>
          <w:bCs/>
        </w:rPr>
        <w:t xml:space="preserve"> </w:t>
      </w:r>
      <w:r w:rsidR="005971F0">
        <w:rPr>
          <w:rFonts w:cs="Times New Roman"/>
          <w:b w:val="0"/>
          <w:bCs/>
        </w:rPr>
        <w:t>as well as</w:t>
      </w:r>
      <w:r w:rsidRPr="00AF06D5">
        <w:rPr>
          <w:rFonts w:cs="Times New Roman"/>
          <w:b w:val="0"/>
          <w:bCs/>
        </w:rPr>
        <w:t xml:space="preserve"> fishing as supplementary livelihoods</w:t>
      </w:r>
      <w:r w:rsidR="006B4D27">
        <w:rPr>
          <w:rFonts w:cs="Times New Roman"/>
          <w:b w:val="0"/>
          <w:bCs/>
        </w:rPr>
        <w:t>,</w:t>
      </w:r>
      <w:r w:rsidRPr="00AF06D5">
        <w:rPr>
          <w:rFonts w:cs="Times New Roman"/>
          <w:b w:val="0"/>
          <w:bCs/>
        </w:rPr>
        <w:t xml:space="preserve"> </w:t>
      </w:r>
      <w:r w:rsidR="006B4D27">
        <w:rPr>
          <w:rFonts w:cs="Times New Roman"/>
          <w:b w:val="0"/>
          <w:bCs/>
        </w:rPr>
        <w:t>sages</w:t>
      </w:r>
      <w:r w:rsidRPr="00AF06D5">
        <w:rPr>
          <w:rFonts w:cs="Times New Roman"/>
          <w:b w:val="0"/>
          <w:bCs/>
        </w:rPr>
        <w:t xml:space="preserve"> played a critical role in guiding cattle distribution during ceremonies and succession processes</w:t>
      </w:r>
      <w:r w:rsidR="006B4D27">
        <w:rPr>
          <w:rFonts w:cs="Times New Roman"/>
          <w:b w:val="0"/>
          <w:bCs/>
        </w:rPr>
        <w:t xml:space="preserve"> and all the other economic practices (Wagumba,</w:t>
      </w:r>
      <w:r w:rsidR="00504535">
        <w:rPr>
          <w:rFonts w:cs="Times New Roman"/>
          <w:b w:val="0"/>
          <w:bCs/>
        </w:rPr>
        <w:t xml:space="preserve"> </w:t>
      </w:r>
      <w:r w:rsidR="006B4D27">
        <w:rPr>
          <w:rFonts w:cs="Times New Roman"/>
          <w:b w:val="0"/>
          <w:bCs/>
        </w:rPr>
        <w:t>KII;13/05/2025)</w:t>
      </w:r>
      <w:r w:rsidRPr="00AF06D5">
        <w:rPr>
          <w:rFonts w:cs="Times New Roman"/>
          <w:b w:val="0"/>
          <w:bCs/>
        </w:rPr>
        <w:t xml:space="preserve">. However, </w:t>
      </w:r>
      <w:r w:rsidR="00833528">
        <w:rPr>
          <w:rFonts w:cs="Times New Roman"/>
          <w:b w:val="0"/>
          <w:bCs/>
        </w:rPr>
        <w:t xml:space="preserve">the </w:t>
      </w:r>
      <w:r w:rsidRPr="00AF06D5">
        <w:rPr>
          <w:rFonts w:cs="Times New Roman"/>
          <w:b w:val="0"/>
          <w:bCs/>
        </w:rPr>
        <w:t>colonial land tenure systems promoted individual land ownership</w:t>
      </w:r>
      <w:r w:rsidR="00D668DF">
        <w:rPr>
          <w:rFonts w:cs="Times New Roman"/>
          <w:b w:val="0"/>
          <w:bCs/>
        </w:rPr>
        <w:t xml:space="preserve"> hence</w:t>
      </w:r>
      <w:r w:rsidRPr="00AF06D5">
        <w:rPr>
          <w:rFonts w:cs="Times New Roman"/>
          <w:b w:val="0"/>
          <w:bCs/>
        </w:rPr>
        <w:t xml:space="preserve"> undermining the communal access systems previously governed by sages</w:t>
      </w:r>
      <w:r w:rsidR="00833528">
        <w:rPr>
          <w:rFonts w:cs="Times New Roman"/>
          <w:b w:val="0"/>
          <w:bCs/>
        </w:rPr>
        <w:t xml:space="preserve"> and this meant </w:t>
      </w:r>
      <w:r w:rsidRPr="00AF06D5">
        <w:rPr>
          <w:rFonts w:cs="Times New Roman"/>
          <w:b w:val="0"/>
          <w:bCs/>
        </w:rPr>
        <w:t xml:space="preserve">that elders were bypassed </w:t>
      </w:r>
      <w:r w:rsidR="00833528">
        <w:rPr>
          <w:rFonts w:cs="Times New Roman"/>
          <w:b w:val="0"/>
          <w:bCs/>
        </w:rPr>
        <w:t>as</w:t>
      </w:r>
      <w:r w:rsidRPr="00AF06D5">
        <w:rPr>
          <w:rFonts w:cs="Times New Roman"/>
          <w:b w:val="0"/>
          <w:bCs/>
        </w:rPr>
        <w:t xml:space="preserve"> land disputes were taken to colonial courts rather than being resolved through traditional arbitration</w:t>
      </w:r>
      <w:r w:rsidR="00833528">
        <w:rPr>
          <w:rFonts w:cs="Times New Roman"/>
          <w:b w:val="0"/>
          <w:bCs/>
        </w:rPr>
        <w:t xml:space="preserve"> </w:t>
      </w:r>
      <w:proofErr w:type="spellStart"/>
      <w:r w:rsidR="00833528" w:rsidRPr="00AF06D5">
        <w:rPr>
          <w:rFonts w:cs="Times New Roman"/>
          <w:b w:val="0"/>
          <w:bCs/>
        </w:rPr>
        <w:t>Saoke</w:t>
      </w:r>
      <w:proofErr w:type="spellEnd"/>
      <w:r w:rsidR="00833528" w:rsidRPr="00AF06D5">
        <w:rPr>
          <w:rFonts w:cs="Times New Roman"/>
          <w:b w:val="0"/>
          <w:bCs/>
        </w:rPr>
        <w:t xml:space="preserve"> (</w:t>
      </w:r>
      <w:r w:rsidR="00833528">
        <w:rPr>
          <w:rFonts w:cs="Times New Roman"/>
          <w:b w:val="0"/>
          <w:bCs/>
        </w:rPr>
        <w:t>KII;</w:t>
      </w:r>
      <w:r w:rsidR="00833528" w:rsidRPr="00AF06D5">
        <w:rPr>
          <w:rFonts w:cs="Times New Roman"/>
          <w:b w:val="0"/>
          <w:bCs/>
        </w:rPr>
        <w:t xml:space="preserve"> 16/05/2025)</w:t>
      </w:r>
      <w:r w:rsidRPr="00AF06D5">
        <w:rPr>
          <w:rFonts w:cs="Times New Roman"/>
          <w:b w:val="0"/>
          <w:bCs/>
        </w:rPr>
        <w:t>.</w:t>
      </w:r>
    </w:p>
    <w:p w14:paraId="3A136C04" w14:textId="665AB4D4" w:rsidR="00C979E8" w:rsidRPr="00AF06D5" w:rsidRDefault="00C979E8" w:rsidP="00C979E8">
      <w:pPr>
        <w:spacing w:after="160" w:line="480" w:lineRule="auto"/>
        <w:jc w:val="both"/>
        <w:rPr>
          <w:rFonts w:cs="Times New Roman"/>
          <w:b w:val="0"/>
          <w:bCs/>
        </w:rPr>
      </w:pPr>
      <w:r w:rsidRPr="00AF06D5">
        <w:rPr>
          <w:rFonts w:cs="Times New Roman"/>
          <w:b w:val="0"/>
          <w:bCs/>
        </w:rPr>
        <w:t>Sages were holders of valuable economic knowledge in subsistence farming, livestock care, herbal medicine</w:t>
      </w:r>
      <w:r w:rsidRPr="00C979E8">
        <w:rPr>
          <w:rFonts w:cs="Times New Roman"/>
          <w:b w:val="0"/>
          <w:bCs/>
        </w:rPr>
        <w:t xml:space="preserve"> and</w:t>
      </w:r>
      <w:r w:rsidRPr="00AF06D5">
        <w:rPr>
          <w:rFonts w:cs="Times New Roman"/>
          <w:b w:val="0"/>
          <w:bCs/>
        </w:rPr>
        <w:t xml:space="preserve"> fish preservation</w:t>
      </w:r>
      <w:r w:rsidR="0070497B">
        <w:rPr>
          <w:rFonts w:cs="Times New Roman"/>
          <w:b w:val="0"/>
          <w:bCs/>
        </w:rPr>
        <w:t xml:space="preserve"> and they</w:t>
      </w:r>
      <w:r w:rsidRPr="00AF06D5">
        <w:rPr>
          <w:rFonts w:cs="Times New Roman"/>
          <w:b w:val="0"/>
          <w:bCs/>
        </w:rPr>
        <w:t xml:space="preserve"> advised on seasonal farming patterns, seed selection</w:t>
      </w:r>
      <w:r w:rsidRPr="00C979E8">
        <w:rPr>
          <w:rFonts w:cs="Times New Roman"/>
          <w:b w:val="0"/>
          <w:bCs/>
        </w:rPr>
        <w:t xml:space="preserve"> and</w:t>
      </w:r>
      <w:r w:rsidRPr="00AF06D5">
        <w:rPr>
          <w:rFonts w:cs="Times New Roman"/>
          <w:b w:val="0"/>
          <w:bCs/>
        </w:rPr>
        <w:t xml:space="preserve"> weather interpretation</w:t>
      </w:r>
      <w:r w:rsidR="000E4355">
        <w:rPr>
          <w:rFonts w:cs="Times New Roman"/>
          <w:b w:val="0"/>
          <w:bCs/>
        </w:rPr>
        <w:t>-</w:t>
      </w:r>
      <w:r w:rsidRPr="00AF06D5">
        <w:rPr>
          <w:rFonts w:cs="Times New Roman"/>
          <w:b w:val="0"/>
          <w:bCs/>
        </w:rPr>
        <w:t>skills rooted in generations of observation</w:t>
      </w:r>
      <w:r w:rsidR="0070497B">
        <w:rPr>
          <w:rFonts w:cs="Times New Roman"/>
          <w:b w:val="0"/>
          <w:bCs/>
        </w:rPr>
        <w:t xml:space="preserve"> </w:t>
      </w:r>
      <w:r w:rsidR="00CE3718">
        <w:rPr>
          <w:rFonts w:cs="Times New Roman"/>
          <w:b w:val="0"/>
          <w:bCs/>
        </w:rPr>
        <w:t>(</w:t>
      </w:r>
      <w:proofErr w:type="spellStart"/>
      <w:r w:rsidR="0070497B" w:rsidRPr="00AF06D5">
        <w:rPr>
          <w:rFonts w:cs="Times New Roman"/>
          <w:b w:val="0"/>
          <w:bCs/>
        </w:rPr>
        <w:t>Olieko</w:t>
      </w:r>
      <w:proofErr w:type="spellEnd"/>
      <w:r w:rsidR="00CE3718">
        <w:rPr>
          <w:rFonts w:cs="Times New Roman"/>
          <w:b w:val="0"/>
          <w:bCs/>
        </w:rPr>
        <w:t>,</w:t>
      </w:r>
      <w:r w:rsidR="0033060A">
        <w:rPr>
          <w:rFonts w:cs="Times New Roman"/>
          <w:b w:val="0"/>
          <w:bCs/>
        </w:rPr>
        <w:t xml:space="preserve"> KII</w:t>
      </w:r>
      <w:r w:rsidR="00CE3718">
        <w:rPr>
          <w:rFonts w:cs="Times New Roman"/>
          <w:b w:val="0"/>
          <w:bCs/>
        </w:rPr>
        <w:t>;</w:t>
      </w:r>
      <w:r w:rsidR="0070497B" w:rsidRPr="00AF06D5">
        <w:rPr>
          <w:rFonts w:cs="Times New Roman"/>
          <w:b w:val="0"/>
          <w:bCs/>
        </w:rPr>
        <w:t xml:space="preserve"> 20/05/2025)</w:t>
      </w:r>
      <w:r w:rsidRPr="00AF06D5">
        <w:rPr>
          <w:rFonts w:cs="Times New Roman"/>
          <w:b w:val="0"/>
          <w:bCs/>
        </w:rPr>
        <w:t>. However, the colonial administration introduced European agricultural methods and foreign crops, sidelining indigenous practices</w:t>
      </w:r>
      <w:r w:rsidR="00CE3718">
        <w:rPr>
          <w:rFonts w:cs="Times New Roman"/>
          <w:b w:val="0"/>
          <w:bCs/>
        </w:rPr>
        <w:t xml:space="preserve"> and </w:t>
      </w:r>
      <w:r w:rsidRPr="00AF06D5">
        <w:rPr>
          <w:rFonts w:cs="Times New Roman"/>
          <w:b w:val="0"/>
          <w:bCs/>
        </w:rPr>
        <w:t>the replacement of native</w:t>
      </w:r>
      <w:r w:rsidR="00CE3718">
        <w:rPr>
          <w:rFonts w:cs="Times New Roman"/>
          <w:b w:val="0"/>
          <w:bCs/>
        </w:rPr>
        <w:t xml:space="preserve"> food</w:t>
      </w:r>
      <w:r w:rsidRPr="00AF06D5">
        <w:rPr>
          <w:rFonts w:cs="Times New Roman"/>
          <w:b w:val="0"/>
          <w:bCs/>
        </w:rPr>
        <w:t xml:space="preserve"> crops with </w:t>
      </w:r>
      <w:r w:rsidR="00CE3718">
        <w:rPr>
          <w:rFonts w:cs="Times New Roman"/>
          <w:b w:val="0"/>
          <w:bCs/>
        </w:rPr>
        <w:t xml:space="preserve">cash crops such tobacco </w:t>
      </w:r>
      <w:r w:rsidRPr="00AF06D5">
        <w:rPr>
          <w:rFonts w:cs="Times New Roman"/>
          <w:b w:val="0"/>
          <w:bCs/>
        </w:rPr>
        <w:t xml:space="preserve">and cotton </w:t>
      </w:r>
      <w:r w:rsidR="005048B9">
        <w:rPr>
          <w:rFonts w:cs="Times New Roman"/>
          <w:b w:val="0"/>
          <w:bCs/>
        </w:rPr>
        <w:t xml:space="preserve">which </w:t>
      </w:r>
      <w:r w:rsidRPr="00AF06D5">
        <w:rPr>
          <w:rFonts w:cs="Times New Roman"/>
          <w:b w:val="0"/>
          <w:bCs/>
        </w:rPr>
        <w:t xml:space="preserve">disrupted food security and made communities </w:t>
      </w:r>
      <w:r w:rsidRPr="00AF06D5">
        <w:rPr>
          <w:rFonts w:cs="Times New Roman"/>
          <w:b w:val="0"/>
          <w:bCs/>
        </w:rPr>
        <w:lastRenderedPageBreak/>
        <w:t xml:space="preserve">dependent on cash economies where sages had little </w:t>
      </w:r>
      <w:r w:rsidR="00BF05C3">
        <w:rPr>
          <w:rFonts w:cs="Times New Roman"/>
          <w:b w:val="0"/>
          <w:bCs/>
        </w:rPr>
        <w:t>opinion</w:t>
      </w:r>
      <w:r w:rsidR="00CE3718">
        <w:rPr>
          <w:rFonts w:cs="Times New Roman"/>
          <w:b w:val="0"/>
          <w:bCs/>
        </w:rPr>
        <w:t xml:space="preserve"> on (</w:t>
      </w:r>
      <w:r w:rsidR="00CE3718" w:rsidRPr="00AF06D5">
        <w:rPr>
          <w:rFonts w:cs="Times New Roman"/>
          <w:b w:val="0"/>
          <w:bCs/>
        </w:rPr>
        <w:t>Owade</w:t>
      </w:r>
      <w:r w:rsidR="00CE3718">
        <w:rPr>
          <w:rFonts w:cs="Times New Roman"/>
          <w:b w:val="0"/>
          <w:bCs/>
        </w:rPr>
        <w:t>,KII;</w:t>
      </w:r>
      <w:r w:rsidR="00CE3718" w:rsidRPr="00AF06D5">
        <w:rPr>
          <w:rFonts w:cs="Times New Roman"/>
          <w:b w:val="0"/>
          <w:bCs/>
        </w:rPr>
        <w:t>20/05/2025)</w:t>
      </w:r>
      <w:r w:rsidRPr="00AF06D5">
        <w:rPr>
          <w:rFonts w:cs="Times New Roman"/>
          <w:b w:val="0"/>
          <w:bCs/>
        </w:rPr>
        <w:t>.</w:t>
      </w:r>
      <w:r w:rsidRPr="00C979E8">
        <w:rPr>
          <w:rFonts w:cs="Times New Roman"/>
          <w:b w:val="0"/>
          <w:bCs/>
        </w:rPr>
        <w:t xml:space="preserve"> </w:t>
      </w:r>
      <w:r w:rsidRPr="00AF06D5">
        <w:rPr>
          <w:rFonts w:cs="Times New Roman"/>
          <w:b w:val="0"/>
          <w:bCs/>
        </w:rPr>
        <w:t>As local craft industries declined under colonial rule, communities became increasingly dependent on imported manufactured goods</w:t>
      </w:r>
      <w:r w:rsidR="007404C0">
        <w:rPr>
          <w:rFonts w:cs="Times New Roman"/>
          <w:b w:val="0"/>
          <w:bCs/>
        </w:rPr>
        <w:t xml:space="preserve"> </w:t>
      </w:r>
      <w:r w:rsidR="00487F42">
        <w:rPr>
          <w:rFonts w:cs="Times New Roman"/>
          <w:b w:val="0"/>
          <w:bCs/>
        </w:rPr>
        <w:t>(Mboya, 2022)</w:t>
      </w:r>
      <w:r w:rsidR="007F0564">
        <w:rPr>
          <w:rFonts w:cs="Times New Roman"/>
          <w:b w:val="0"/>
          <w:bCs/>
        </w:rPr>
        <w:t>, m</w:t>
      </w:r>
      <w:r w:rsidR="00DB50F7">
        <w:rPr>
          <w:rFonts w:cs="Times New Roman"/>
          <w:b w:val="0"/>
          <w:bCs/>
        </w:rPr>
        <w:t>eanwhile,</w:t>
      </w:r>
      <w:r w:rsidRPr="00AF06D5">
        <w:rPr>
          <w:rFonts w:cs="Times New Roman"/>
          <w:b w:val="0"/>
          <w:bCs/>
        </w:rPr>
        <w:t xml:space="preserve"> </w:t>
      </w:r>
      <w:proofErr w:type="spellStart"/>
      <w:r w:rsidRPr="00AF06D5">
        <w:rPr>
          <w:rFonts w:cs="Times New Roman"/>
          <w:b w:val="0"/>
          <w:bCs/>
        </w:rPr>
        <w:t>Ogallo</w:t>
      </w:r>
      <w:proofErr w:type="spellEnd"/>
      <w:r w:rsidRPr="00AF06D5">
        <w:rPr>
          <w:rFonts w:cs="Times New Roman"/>
          <w:b w:val="0"/>
          <w:bCs/>
        </w:rPr>
        <w:t xml:space="preserve"> (</w:t>
      </w:r>
      <w:r w:rsidR="0033060A">
        <w:rPr>
          <w:rFonts w:cs="Times New Roman"/>
          <w:b w:val="0"/>
          <w:bCs/>
        </w:rPr>
        <w:t>KII;</w:t>
      </w:r>
      <w:r w:rsidRPr="00AF06D5">
        <w:rPr>
          <w:rFonts w:cs="Times New Roman"/>
          <w:b w:val="0"/>
          <w:bCs/>
        </w:rPr>
        <w:t xml:space="preserve"> 19/05/2025), </w:t>
      </w:r>
      <w:r w:rsidR="00DB50F7">
        <w:rPr>
          <w:rFonts w:cs="Times New Roman"/>
          <w:b w:val="0"/>
          <w:bCs/>
        </w:rPr>
        <w:t xml:space="preserve">posits </w:t>
      </w:r>
      <w:r w:rsidRPr="00AF06D5">
        <w:rPr>
          <w:rFonts w:cs="Times New Roman"/>
          <w:b w:val="0"/>
          <w:bCs/>
        </w:rPr>
        <w:t>th</w:t>
      </w:r>
      <w:r w:rsidR="00DB50F7">
        <w:rPr>
          <w:rFonts w:cs="Times New Roman"/>
          <w:b w:val="0"/>
          <w:bCs/>
        </w:rPr>
        <w:t>at</w:t>
      </w:r>
      <w:r w:rsidR="00D23F24">
        <w:rPr>
          <w:rFonts w:cs="Times New Roman"/>
          <w:b w:val="0"/>
          <w:bCs/>
        </w:rPr>
        <w:t xml:space="preserve"> this</w:t>
      </w:r>
      <w:r w:rsidRPr="00AF06D5">
        <w:rPr>
          <w:rFonts w:cs="Times New Roman"/>
          <w:b w:val="0"/>
          <w:bCs/>
        </w:rPr>
        <w:t xml:space="preserve"> transition led to the collapse of skills such as basket weaving, blacksmithing</w:t>
      </w:r>
      <w:r w:rsidRPr="00C979E8">
        <w:rPr>
          <w:rFonts w:cs="Times New Roman"/>
          <w:b w:val="0"/>
          <w:bCs/>
        </w:rPr>
        <w:t xml:space="preserve"> and</w:t>
      </w:r>
      <w:r w:rsidRPr="00AF06D5">
        <w:rPr>
          <w:rFonts w:cs="Times New Roman"/>
          <w:b w:val="0"/>
          <w:bCs/>
        </w:rPr>
        <w:t xml:space="preserve"> herbal healing</w:t>
      </w:r>
      <w:r w:rsidR="000E4355">
        <w:rPr>
          <w:rFonts w:cs="Times New Roman"/>
          <w:b w:val="0"/>
          <w:bCs/>
        </w:rPr>
        <w:t>-</w:t>
      </w:r>
      <w:r w:rsidRPr="00AF06D5">
        <w:rPr>
          <w:rFonts w:cs="Times New Roman"/>
          <w:b w:val="0"/>
          <w:bCs/>
        </w:rPr>
        <w:t>all areas where sages were involved as experts and instructors</w:t>
      </w:r>
      <w:r w:rsidR="00B8145F">
        <w:rPr>
          <w:rFonts w:cs="Times New Roman"/>
          <w:b w:val="0"/>
          <w:bCs/>
        </w:rPr>
        <w:t xml:space="preserve">. </w:t>
      </w:r>
      <w:r w:rsidR="00191E16">
        <w:rPr>
          <w:rFonts w:cs="Times New Roman"/>
          <w:b w:val="0"/>
          <w:bCs/>
        </w:rPr>
        <w:t>Additionally,</w:t>
      </w:r>
      <w:r w:rsidRPr="00AF06D5">
        <w:rPr>
          <w:rFonts w:cs="Times New Roman"/>
          <w:b w:val="0"/>
          <w:bCs/>
        </w:rPr>
        <w:t xml:space="preserve"> </w:t>
      </w:r>
      <w:proofErr w:type="spellStart"/>
      <w:r w:rsidRPr="00AF06D5">
        <w:rPr>
          <w:rFonts w:cs="Times New Roman"/>
          <w:b w:val="0"/>
          <w:bCs/>
        </w:rPr>
        <w:t>Aparasia</w:t>
      </w:r>
      <w:proofErr w:type="spellEnd"/>
      <w:r w:rsidRPr="00AF06D5">
        <w:rPr>
          <w:rFonts w:cs="Times New Roman"/>
          <w:b w:val="0"/>
          <w:bCs/>
        </w:rPr>
        <w:t xml:space="preserve"> (</w:t>
      </w:r>
      <w:r w:rsidR="0033060A">
        <w:rPr>
          <w:rFonts w:cs="Times New Roman"/>
          <w:b w:val="0"/>
          <w:bCs/>
        </w:rPr>
        <w:t>KII;</w:t>
      </w:r>
      <w:r w:rsidRPr="00AF06D5">
        <w:rPr>
          <w:rFonts w:cs="Times New Roman"/>
          <w:b w:val="0"/>
          <w:bCs/>
        </w:rPr>
        <w:t xml:space="preserve"> 14/06/2025) </w:t>
      </w:r>
      <w:r w:rsidR="00E80204">
        <w:rPr>
          <w:rFonts w:cs="Times New Roman"/>
          <w:b w:val="0"/>
          <w:bCs/>
        </w:rPr>
        <w:t>confirms</w:t>
      </w:r>
      <w:r w:rsidRPr="00AF06D5">
        <w:rPr>
          <w:rFonts w:cs="Times New Roman"/>
          <w:b w:val="0"/>
          <w:bCs/>
        </w:rPr>
        <w:t xml:space="preserve"> that colonial policies even criminalized some of the traditional economic activities associated with sage knowledge, labeling them as outdated or illegal.</w:t>
      </w:r>
      <w:r w:rsidR="006F0D2E">
        <w:rPr>
          <w:rFonts w:cs="Times New Roman"/>
          <w:b w:val="0"/>
          <w:bCs/>
        </w:rPr>
        <w:t xml:space="preserve"> In the understanding of</w:t>
      </w:r>
      <w:r w:rsidRPr="00AF06D5">
        <w:rPr>
          <w:rFonts w:cs="Times New Roman"/>
          <w:b w:val="0"/>
          <w:bCs/>
        </w:rPr>
        <w:t xml:space="preserve"> </w:t>
      </w:r>
      <w:proofErr w:type="spellStart"/>
      <w:r w:rsidRPr="00AF06D5">
        <w:rPr>
          <w:rFonts w:cs="Times New Roman"/>
          <w:b w:val="0"/>
          <w:bCs/>
        </w:rPr>
        <w:t>Obala</w:t>
      </w:r>
      <w:proofErr w:type="spellEnd"/>
      <w:r w:rsidRPr="00AF06D5">
        <w:rPr>
          <w:rFonts w:cs="Times New Roman"/>
          <w:b w:val="0"/>
          <w:bCs/>
        </w:rPr>
        <w:t xml:space="preserve"> (</w:t>
      </w:r>
      <w:r w:rsidR="00E20027">
        <w:rPr>
          <w:rFonts w:cs="Times New Roman"/>
          <w:b w:val="0"/>
          <w:bCs/>
        </w:rPr>
        <w:t>O.I;</w:t>
      </w:r>
      <w:r w:rsidRPr="00AF06D5">
        <w:rPr>
          <w:rFonts w:cs="Times New Roman"/>
          <w:b w:val="0"/>
          <w:bCs/>
        </w:rPr>
        <w:t xml:space="preserve"> 19/06/2025)</w:t>
      </w:r>
      <w:r w:rsidR="00704306">
        <w:rPr>
          <w:rFonts w:cs="Times New Roman"/>
          <w:b w:val="0"/>
          <w:bCs/>
        </w:rPr>
        <w:t>,</w:t>
      </w:r>
      <w:r w:rsidRPr="00AF06D5">
        <w:rPr>
          <w:rFonts w:cs="Times New Roman"/>
          <w:b w:val="0"/>
          <w:bCs/>
        </w:rPr>
        <w:t xml:space="preserve"> economic survival now required interaction with colonial markets and currency systems, sidelining sages who had no formal role in these new structures.</w:t>
      </w:r>
    </w:p>
    <w:p w14:paraId="1623B524" w14:textId="796D003E" w:rsidR="00C979E8" w:rsidRDefault="00D668DF" w:rsidP="00C979E8">
      <w:pPr>
        <w:spacing w:after="160" w:line="480" w:lineRule="auto"/>
        <w:jc w:val="both"/>
        <w:rPr>
          <w:rFonts w:cs="Times New Roman"/>
          <w:b w:val="0"/>
          <w:bCs/>
        </w:rPr>
      </w:pPr>
      <w:r>
        <w:rPr>
          <w:rFonts w:cs="Times New Roman"/>
          <w:b w:val="0"/>
          <w:bCs/>
        </w:rPr>
        <w:t xml:space="preserve">As </w:t>
      </w:r>
      <w:r w:rsidR="00FC2A43">
        <w:rPr>
          <w:rFonts w:cs="Times New Roman"/>
          <w:b w:val="0"/>
          <w:bCs/>
        </w:rPr>
        <w:t>stated</w:t>
      </w:r>
      <w:r>
        <w:rPr>
          <w:rFonts w:cs="Times New Roman"/>
          <w:b w:val="0"/>
          <w:bCs/>
        </w:rPr>
        <w:t xml:space="preserve"> by </w:t>
      </w:r>
      <w:proofErr w:type="spellStart"/>
      <w:r w:rsidRPr="00AF06D5">
        <w:rPr>
          <w:rFonts w:cs="Times New Roman"/>
          <w:b w:val="0"/>
          <w:bCs/>
        </w:rPr>
        <w:t>Owade</w:t>
      </w:r>
      <w:proofErr w:type="spellEnd"/>
      <w:r w:rsidRPr="00AF06D5">
        <w:rPr>
          <w:rFonts w:cs="Times New Roman"/>
          <w:b w:val="0"/>
          <w:bCs/>
        </w:rPr>
        <w:t xml:space="preserve"> (</w:t>
      </w:r>
      <w:r w:rsidR="00CD4C8B">
        <w:rPr>
          <w:rFonts w:cs="Times New Roman"/>
          <w:b w:val="0"/>
          <w:bCs/>
        </w:rPr>
        <w:t>KII</w:t>
      </w:r>
      <w:r w:rsidR="00915DE4">
        <w:rPr>
          <w:rFonts w:cs="Times New Roman"/>
          <w:b w:val="0"/>
          <w:bCs/>
        </w:rPr>
        <w:t xml:space="preserve">; </w:t>
      </w:r>
      <w:r w:rsidRPr="00AF06D5">
        <w:rPr>
          <w:rFonts w:cs="Times New Roman"/>
          <w:b w:val="0"/>
          <w:bCs/>
        </w:rPr>
        <w:t>20/05/2025)</w:t>
      </w:r>
      <w:r>
        <w:rPr>
          <w:rFonts w:cs="Times New Roman"/>
          <w:b w:val="0"/>
          <w:bCs/>
        </w:rPr>
        <w:t>, b</w:t>
      </w:r>
      <w:r w:rsidR="00C979E8" w:rsidRPr="00AF06D5">
        <w:rPr>
          <w:rFonts w:cs="Times New Roman"/>
          <w:b w:val="0"/>
          <w:bCs/>
        </w:rPr>
        <w:t>efore colonization, economic planning and resource sharing were decided communally, with sages playing a leading advisory role</w:t>
      </w:r>
      <w:r w:rsidR="00815E71">
        <w:rPr>
          <w:rFonts w:cs="Times New Roman"/>
          <w:b w:val="0"/>
          <w:bCs/>
        </w:rPr>
        <w:t xml:space="preserve"> and the d</w:t>
      </w:r>
      <w:r w:rsidR="00C979E8" w:rsidRPr="00AF06D5">
        <w:rPr>
          <w:rFonts w:cs="Times New Roman"/>
          <w:b w:val="0"/>
          <w:bCs/>
        </w:rPr>
        <w:t>ecisions about land use, seasonal fishing patterns</w:t>
      </w:r>
      <w:r w:rsidR="00C979E8" w:rsidRPr="00C979E8">
        <w:rPr>
          <w:rFonts w:cs="Times New Roman"/>
          <w:b w:val="0"/>
          <w:bCs/>
        </w:rPr>
        <w:t xml:space="preserve"> and</w:t>
      </w:r>
      <w:r w:rsidR="00C979E8" w:rsidRPr="00AF06D5">
        <w:rPr>
          <w:rFonts w:cs="Times New Roman"/>
          <w:b w:val="0"/>
          <w:bCs/>
        </w:rPr>
        <w:t xml:space="preserve"> livestock movement were made through council discussions, often chaired or heavily influenced by sages</w:t>
      </w:r>
      <w:r w:rsidR="009C6CD7">
        <w:rPr>
          <w:rFonts w:cs="Times New Roman"/>
          <w:b w:val="0"/>
          <w:bCs/>
        </w:rPr>
        <w:t xml:space="preserve"> but with</w:t>
      </w:r>
      <w:r w:rsidR="00C979E8" w:rsidRPr="00AF06D5">
        <w:rPr>
          <w:rFonts w:cs="Times New Roman"/>
          <w:b w:val="0"/>
          <w:bCs/>
        </w:rPr>
        <w:t xml:space="preserve"> colonial rule, chiefs appointed by the British and colonial administrators made unilateral decisions about resource allocation</w:t>
      </w:r>
      <w:r w:rsidR="009C6CD7">
        <w:rPr>
          <w:rFonts w:cs="Times New Roman"/>
          <w:b w:val="0"/>
          <w:bCs/>
        </w:rPr>
        <w:t xml:space="preserve"> and t</w:t>
      </w:r>
      <w:r w:rsidR="00C979E8" w:rsidRPr="00AF06D5">
        <w:rPr>
          <w:rFonts w:cs="Times New Roman"/>
          <w:b w:val="0"/>
          <w:bCs/>
        </w:rPr>
        <w:t>his eroded the consultative and inclusive economic structure that had long depended on the wisdom and leadership of sages</w:t>
      </w:r>
      <w:r w:rsidR="00BD5B4B">
        <w:rPr>
          <w:rFonts w:cs="Times New Roman"/>
          <w:b w:val="0"/>
          <w:bCs/>
        </w:rPr>
        <w:t>.</w:t>
      </w:r>
    </w:p>
    <w:p w14:paraId="0A1D0DED" w14:textId="4845EAC6" w:rsidR="009A2A52" w:rsidRPr="00AF06D5" w:rsidRDefault="00CA3873" w:rsidP="00C979E8">
      <w:pPr>
        <w:spacing w:after="160" w:line="480" w:lineRule="auto"/>
        <w:jc w:val="both"/>
        <w:rPr>
          <w:rFonts w:cs="Times New Roman"/>
          <w:b w:val="0"/>
          <w:bCs/>
        </w:rPr>
      </w:pPr>
      <w:r>
        <w:rPr>
          <w:rFonts w:cs="Times New Roman"/>
          <w:b w:val="0"/>
          <w:bCs/>
        </w:rPr>
        <w:t>In the wisdom of Ogot (</w:t>
      </w:r>
      <w:r w:rsidR="00A42DF5">
        <w:rPr>
          <w:rFonts w:cs="Times New Roman"/>
          <w:b w:val="0"/>
          <w:bCs/>
        </w:rPr>
        <w:t>2009</w:t>
      </w:r>
      <w:r w:rsidRPr="005E0407">
        <w:rPr>
          <w:rFonts w:cs="Times New Roman"/>
          <w:b w:val="0"/>
          <w:bCs/>
        </w:rPr>
        <w:t>)</w:t>
      </w:r>
      <w:r>
        <w:rPr>
          <w:rFonts w:cs="Times New Roman"/>
          <w:b w:val="0"/>
          <w:bCs/>
        </w:rPr>
        <w:t>, s</w:t>
      </w:r>
      <w:r w:rsidR="009A2A52" w:rsidRPr="005E0407">
        <w:rPr>
          <w:rFonts w:cs="Times New Roman"/>
          <w:b w:val="0"/>
          <w:bCs/>
        </w:rPr>
        <w:t xml:space="preserve">ages who engaged with colonial administrators often gained access to stipends or employment opportunities as interpreters, customary law experts, or local advisors. This provided them with a modest </w:t>
      </w:r>
      <w:r w:rsidR="00510000">
        <w:rPr>
          <w:rFonts w:cs="Times New Roman"/>
          <w:b w:val="0"/>
          <w:bCs/>
        </w:rPr>
        <w:t>and</w:t>
      </w:r>
      <w:r w:rsidR="009A2A52" w:rsidRPr="005E0407">
        <w:rPr>
          <w:rFonts w:cs="Times New Roman"/>
          <w:b w:val="0"/>
          <w:bCs/>
        </w:rPr>
        <w:t xml:space="preserve"> stable income, enhancing their economic standing while reinforcing their societal relevance.</w:t>
      </w:r>
      <w:r w:rsidR="009A2A52" w:rsidRPr="00543008">
        <w:rPr>
          <w:rFonts w:cs="Times New Roman"/>
          <w:b w:val="0"/>
          <w:bCs/>
        </w:rPr>
        <w:t xml:space="preserve"> </w:t>
      </w:r>
      <w:r w:rsidR="009A2A52" w:rsidRPr="005E0407">
        <w:rPr>
          <w:rFonts w:cs="Times New Roman"/>
          <w:b w:val="0"/>
          <w:bCs/>
        </w:rPr>
        <w:t>The colonial interest in traditional performances, such as dances and songs, gave sages opportunities to organize cultural events where they could earn gifts or support</w:t>
      </w:r>
      <w:r w:rsidR="00E961CE">
        <w:rPr>
          <w:rFonts w:cs="Times New Roman"/>
          <w:b w:val="0"/>
          <w:bCs/>
        </w:rPr>
        <w:t xml:space="preserve"> </w:t>
      </w:r>
      <w:r w:rsidR="00487F42">
        <w:rPr>
          <w:rFonts w:cs="Times New Roman"/>
          <w:b w:val="0"/>
          <w:bCs/>
        </w:rPr>
        <w:t>(Mboya, 2022)</w:t>
      </w:r>
      <w:r w:rsidR="009A2A52" w:rsidRPr="005E0407">
        <w:rPr>
          <w:rFonts w:cs="Times New Roman"/>
          <w:b w:val="0"/>
          <w:bCs/>
        </w:rPr>
        <w:t xml:space="preserve">. Additionally, their advisory roles in land </w:t>
      </w:r>
      <w:r w:rsidR="009A2A52" w:rsidRPr="005E0407">
        <w:rPr>
          <w:rFonts w:cs="Times New Roman"/>
          <w:b w:val="0"/>
          <w:bCs/>
        </w:rPr>
        <w:lastRenderedPageBreak/>
        <w:t>matters and agricultural practices positioned them as custodians of communal resources, granting them economic respect and influence (</w:t>
      </w:r>
      <w:proofErr w:type="spellStart"/>
      <w:r w:rsidR="00B07C2E">
        <w:rPr>
          <w:rFonts w:cs="Times New Roman"/>
          <w:b w:val="0"/>
          <w:bCs/>
        </w:rPr>
        <w:t>Olieko,</w:t>
      </w:r>
      <w:r w:rsidR="0033060A">
        <w:rPr>
          <w:rFonts w:cs="Times New Roman"/>
          <w:b w:val="0"/>
          <w:bCs/>
        </w:rPr>
        <w:t>KII</w:t>
      </w:r>
      <w:proofErr w:type="spellEnd"/>
      <w:r w:rsidR="0033060A">
        <w:rPr>
          <w:rFonts w:cs="Times New Roman"/>
          <w:b w:val="0"/>
          <w:bCs/>
        </w:rPr>
        <w:t>;</w:t>
      </w:r>
      <w:r w:rsidR="009A2A52" w:rsidRPr="005E0407">
        <w:rPr>
          <w:rFonts w:cs="Times New Roman"/>
          <w:b w:val="0"/>
          <w:bCs/>
        </w:rPr>
        <w:t xml:space="preserve"> 20/05/2025).</w:t>
      </w:r>
    </w:p>
    <w:p w14:paraId="12B1EB46" w14:textId="3683AE98" w:rsidR="00606E27" w:rsidRDefault="00593E4B" w:rsidP="008A19D6">
      <w:pPr>
        <w:pStyle w:val="Heading1"/>
        <w:rPr>
          <w:rStyle w:val="Heading1Char"/>
          <w:b/>
          <w:bCs/>
        </w:rPr>
      </w:pPr>
      <w:bookmarkStart w:id="97" w:name="_Toc204028788"/>
      <w:r>
        <w:rPr>
          <w:rStyle w:val="Heading1Char"/>
          <w:b/>
          <w:bCs/>
        </w:rPr>
        <w:t xml:space="preserve">5.4 </w:t>
      </w:r>
      <w:r w:rsidR="008A19D6">
        <w:rPr>
          <w:rStyle w:val="Heading1Char"/>
          <w:b/>
          <w:bCs/>
        </w:rPr>
        <w:t>P</w:t>
      </w:r>
      <w:r w:rsidR="008A19D6" w:rsidRPr="008A19D6">
        <w:rPr>
          <w:rStyle w:val="Heading1Char"/>
          <w:b/>
          <w:bCs/>
        </w:rPr>
        <w:t xml:space="preserve">olitical </w:t>
      </w:r>
      <w:r w:rsidR="008A1F56">
        <w:rPr>
          <w:rStyle w:val="Heading1Char"/>
          <w:b/>
          <w:bCs/>
        </w:rPr>
        <w:t>influence</w:t>
      </w:r>
      <w:bookmarkEnd w:id="97"/>
      <w:r w:rsidR="008A1F56">
        <w:rPr>
          <w:rStyle w:val="Heading1Char"/>
          <w:b/>
          <w:bCs/>
        </w:rPr>
        <w:t xml:space="preserve"> </w:t>
      </w:r>
    </w:p>
    <w:p w14:paraId="19100463" w14:textId="77777777" w:rsidR="00B402F9" w:rsidRPr="00B402F9" w:rsidRDefault="00B402F9" w:rsidP="00B402F9"/>
    <w:p w14:paraId="3B0D8A1E" w14:textId="77777777" w:rsidR="00CA4422" w:rsidRDefault="00E53C63" w:rsidP="00072B0E">
      <w:pPr>
        <w:spacing w:before="100" w:beforeAutospacing="1" w:after="100" w:afterAutospacing="1" w:line="480" w:lineRule="auto"/>
        <w:ind w:hanging="720"/>
        <w:jc w:val="both"/>
        <w:rPr>
          <w:rFonts w:cs="Times New Roman"/>
          <w:b w:val="0"/>
          <w:bCs/>
        </w:rPr>
      </w:pPr>
      <w:r>
        <w:rPr>
          <w:rFonts w:cs="Times New Roman"/>
          <w:b w:val="0"/>
          <w:bCs/>
        </w:rPr>
        <w:t xml:space="preserve">            </w:t>
      </w:r>
      <w:r w:rsidR="008A19D6" w:rsidRPr="00C91F0B">
        <w:rPr>
          <w:rFonts w:cs="Times New Roman"/>
          <w:b w:val="0"/>
          <w:bCs/>
        </w:rPr>
        <w:t>Prior to colonization, sages wielded considerable influence over clan affairs</w:t>
      </w:r>
      <w:r w:rsidR="00221F5B">
        <w:rPr>
          <w:rFonts w:cs="Times New Roman"/>
          <w:b w:val="0"/>
          <w:bCs/>
        </w:rPr>
        <w:t xml:space="preserve"> and t</w:t>
      </w:r>
      <w:r w:rsidR="008A19D6" w:rsidRPr="00C91F0B">
        <w:rPr>
          <w:rFonts w:cs="Times New Roman"/>
          <w:b w:val="0"/>
          <w:bCs/>
        </w:rPr>
        <w:t>heir guidance was sought</w:t>
      </w:r>
      <w:r w:rsidR="00C85557">
        <w:rPr>
          <w:rFonts w:cs="Times New Roman"/>
          <w:b w:val="0"/>
          <w:bCs/>
        </w:rPr>
        <w:t xml:space="preserve"> for during</w:t>
      </w:r>
      <w:r w:rsidR="008A19D6" w:rsidRPr="00C91F0B">
        <w:rPr>
          <w:rFonts w:cs="Times New Roman"/>
          <w:b w:val="0"/>
          <w:bCs/>
        </w:rPr>
        <w:t xml:space="preserve"> land allocation, conflict resolution</w:t>
      </w:r>
      <w:r w:rsidR="008A19D6" w:rsidRPr="008A19D6">
        <w:rPr>
          <w:rFonts w:cs="Times New Roman"/>
          <w:b w:val="0"/>
          <w:bCs/>
        </w:rPr>
        <w:t xml:space="preserve"> and</w:t>
      </w:r>
      <w:r w:rsidR="008A19D6" w:rsidRPr="00C91F0B">
        <w:rPr>
          <w:rFonts w:cs="Times New Roman"/>
          <w:b w:val="0"/>
          <w:bCs/>
        </w:rPr>
        <w:t xml:space="preserve"> inter-clan diplomacy</w:t>
      </w:r>
      <w:r w:rsidR="00843283">
        <w:rPr>
          <w:rFonts w:cs="Times New Roman"/>
          <w:b w:val="0"/>
          <w:bCs/>
        </w:rPr>
        <w:t xml:space="preserve"> </w:t>
      </w:r>
      <w:r w:rsidR="002B5896">
        <w:rPr>
          <w:rFonts w:cs="Times New Roman"/>
          <w:b w:val="0"/>
          <w:bCs/>
        </w:rPr>
        <w:t>(</w:t>
      </w:r>
      <w:r w:rsidR="002B5896" w:rsidRPr="00501652">
        <w:rPr>
          <w:rFonts w:eastAsia="Times New Roman" w:cs="Times New Roman"/>
          <w:b w:val="0"/>
          <w:szCs w:val="24"/>
        </w:rPr>
        <w:t>KNA/MFN/GP/967/60/GO</w:t>
      </w:r>
      <w:r w:rsidR="002B5896">
        <w:rPr>
          <w:rFonts w:eastAsia="Times New Roman" w:cs="Times New Roman"/>
          <w:b w:val="0"/>
          <w:szCs w:val="24"/>
        </w:rPr>
        <w:t>;</w:t>
      </w:r>
      <w:r w:rsidR="00AA44BF">
        <w:rPr>
          <w:rFonts w:eastAsia="Times New Roman" w:cs="Times New Roman"/>
          <w:b w:val="0"/>
          <w:szCs w:val="24"/>
        </w:rPr>
        <w:t>1968</w:t>
      </w:r>
      <w:r w:rsidR="002B5896">
        <w:rPr>
          <w:rFonts w:cs="Times New Roman"/>
          <w:b w:val="0"/>
          <w:bCs/>
        </w:rPr>
        <w:t>)</w:t>
      </w:r>
      <w:r w:rsidR="008A19D6" w:rsidRPr="00C91F0B">
        <w:rPr>
          <w:rFonts w:cs="Times New Roman"/>
          <w:b w:val="0"/>
          <w:bCs/>
        </w:rPr>
        <w:t xml:space="preserve">. </w:t>
      </w:r>
      <w:r w:rsidR="00990D36">
        <w:rPr>
          <w:rFonts w:cs="Times New Roman"/>
          <w:b w:val="0"/>
          <w:bCs/>
        </w:rPr>
        <w:t>In the words of</w:t>
      </w:r>
      <w:r w:rsidR="008A19D6" w:rsidRPr="00C91F0B">
        <w:rPr>
          <w:rFonts w:cs="Times New Roman"/>
          <w:b w:val="0"/>
          <w:bCs/>
        </w:rPr>
        <w:t xml:space="preserve"> </w:t>
      </w:r>
      <w:proofErr w:type="spellStart"/>
      <w:r w:rsidR="008A19D6" w:rsidRPr="00C91F0B">
        <w:rPr>
          <w:rFonts w:cs="Times New Roman"/>
          <w:b w:val="0"/>
          <w:bCs/>
        </w:rPr>
        <w:t>Nyandiko</w:t>
      </w:r>
      <w:proofErr w:type="spellEnd"/>
      <w:r w:rsidR="008A19D6" w:rsidRPr="00C91F0B">
        <w:rPr>
          <w:rFonts w:cs="Times New Roman"/>
          <w:b w:val="0"/>
          <w:bCs/>
        </w:rPr>
        <w:t xml:space="preserve"> (</w:t>
      </w:r>
      <w:r w:rsidR="0033060A">
        <w:rPr>
          <w:rFonts w:cs="Times New Roman"/>
          <w:b w:val="0"/>
          <w:bCs/>
        </w:rPr>
        <w:t>KII;</w:t>
      </w:r>
      <w:r w:rsidR="008A19D6" w:rsidRPr="00C91F0B">
        <w:rPr>
          <w:rFonts w:cs="Times New Roman"/>
          <w:b w:val="0"/>
          <w:bCs/>
        </w:rPr>
        <w:t xml:space="preserve"> 18/05/2025), sages were considered the political conscience of the community, providing wise counsel to elders and age-set leaders</w:t>
      </w:r>
      <w:r w:rsidR="00950629">
        <w:rPr>
          <w:rFonts w:cs="Times New Roman"/>
          <w:b w:val="0"/>
          <w:bCs/>
        </w:rPr>
        <w:t>, h</w:t>
      </w:r>
      <w:r w:rsidR="008A19D6" w:rsidRPr="00C91F0B">
        <w:rPr>
          <w:rFonts w:cs="Times New Roman"/>
          <w:b w:val="0"/>
          <w:bCs/>
        </w:rPr>
        <w:t>owever, the British administration introduced indirect rule through appointed chiefs, most of whom lacked deep cultural legitimacy. These colonial chiefs were not chosen based on age, experience, or community respect, which eroded the traditional political framework (</w:t>
      </w:r>
      <w:r w:rsidR="004B0B74" w:rsidRPr="00501652">
        <w:rPr>
          <w:rFonts w:eastAsia="Times New Roman" w:cs="Times New Roman"/>
          <w:b w:val="0"/>
          <w:szCs w:val="24"/>
        </w:rPr>
        <w:t>KNA/MAC/967/6201/OCH</w:t>
      </w:r>
      <w:r w:rsidR="008A19D6" w:rsidRPr="00C91F0B">
        <w:rPr>
          <w:rFonts w:cs="Times New Roman"/>
          <w:b w:val="0"/>
          <w:bCs/>
        </w:rPr>
        <w:t>)</w:t>
      </w:r>
      <w:r w:rsidR="00FB2340">
        <w:rPr>
          <w:rFonts w:cs="Times New Roman"/>
          <w:b w:val="0"/>
          <w:bCs/>
        </w:rPr>
        <w:t xml:space="preserve">. </w:t>
      </w:r>
    </w:p>
    <w:p w14:paraId="523B022C" w14:textId="255F9DE7" w:rsidR="00CA4422" w:rsidRDefault="00FB2340" w:rsidP="00CA4422">
      <w:pPr>
        <w:spacing w:before="100" w:beforeAutospacing="1" w:after="100" w:afterAutospacing="1" w:line="480" w:lineRule="auto"/>
        <w:jc w:val="both"/>
        <w:rPr>
          <w:rFonts w:cs="Times New Roman"/>
          <w:b w:val="0"/>
          <w:bCs/>
        </w:rPr>
      </w:pPr>
      <w:r>
        <w:rPr>
          <w:rFonts w:cs="Times New Roman"/>
          <w:b w:val="0"/>
          <w:bCs/>
        </w:rPr>
        <w:t xml:space="preserve">In the colonial document </w:t>
      </w:r>
      <w:r w:rsidR="00834679">
        <w:rPr>
          <w:rFonts w:cs="Times New Roman"/>
          <w:b w:val="0"/>
          <w:bCs/>
        </w:rPr>
        <w:t xml:space="preserve">it is </w:t>
      </w:r>
      <w:r w:rsidR="00703E6D" w:rsidRPr="00703E6D">
        <w:rPr>
          <w:rFonts w:cs="Times New Roman"/>
          <w:b w:val="0"/>
        </w:rPr>
        <w:t>argue</w:t>
      </w:r>
      <w:r w:rsidR="00834679">
        <w:rPr>
          <w:rFonts w:cs="Times New Roman"/>
          <w:b w:val="0"/>
        </w:rPr>
        <w:t>d</w:t>
      </w:r>
      <w:r w:rsidR="00703E6D" w:rsidRPr="00703E6D">
        <w:rPr>
          <w:rFonts w:cs="Times New Roman"/>
          <w:b w:val="0"/>
        </w:rPr>
        <w:t xml:space="preserve"> that</w:t>
      </w:r>
      <w:r w:rsidR="00703E6D">
        <w:rPr>
          <w:rFonts w:cs="Times New Roman"/>
          <w:b w:val="0"/>
        </w:rPr>
        <w:t xml:space="preserve"> t</w:t>
      </w:r>
      <w:r w:rsidR="008A19D6" w:rsidRPr="00C91F0B">
        <w:rPr>
          <w:rFonts w:cs="Times New Roman"/>
          <w:b w:val="0"/>
          <w:bCs/>
        </w:rPr>
        <w:t xml:space="preserve">he imposition of new political structures sidelined sages from governance </w:t>
      </w:r>
      <w:r w:rsidR="00687C15">
        <w:rPr>
          <w:rFonts w:cs="Times New Roman"/>
          <w:b w:val="0"/>
          <w:bCs/>
        </w:rPr>
        <w:t>because</w:t>
      </w:r>
      <w:r w:rsidR="008A19D6" w:rsidRPr="00C91F0B">
        <w:rPr>
          <w:rFonts w:cs="Times New Roman"/>
          <w:b w:val="0"/>
          <w:bCs/>
        </w:rPr>
        <w:t xml:space="preserve"> colonial chiefs were often selected due to loyalty to colonial administrators rather than communal consensus</w:t>
      </w:r>
      <w:r w:rsidR="00C031CB">
        <w:rPr>
          <w:rFonts w:cs="Times New Roman"/>
          <w:b w:val="0"/>
          <w:bCs/>
        </w:rPr>
        <w:t xml:space="preserve"> which</w:t>
      </w:r>
      <w:r w:rsidR="008A19D6" w:rsidRPr="00C91F0B">
        <w:rPr>
          <w:rFonts w:cs="Times New Roman"/>
          <w:b w:val="0"/>
          <w:bCs/>
        </w:rPr>
        <w:t xml:space="preserve"> created a political disconnect where sages</w:t>
      </w:r>
      <w:r w:rsidR="008A19D6" w:rsidRPr="008A19D6">
        <w:rPr>
          <w:rFonts w:cs="Times New Roman"/>
          <w:b w:val="0"/>
          <w:bCs/>
        </w:rPr>
        <w:t xml:space="preserve"> </w:t>
      </w:r>
      <w:r w:rsidR="008A19D6" w:rsidRPr="00C91F0B">
        <w:rPr>
          <w:rFonts w:cs="Times New Roman"/>
          <w:b w:val="0"/>
          <w:bCs/>
        </w:rPr>
        <w:t xml:space="preserve">though still respected by some </w:t>
      </w:r>
      <w:r w:rsidR="0018567B">
        <w:rPr>
          <w:rFonts w:cs="Times New Roman"/>
          <w:b w:val="0"/>
          <w:bCs/>
        </w:rPr>
        <w:t>people,</w:t>
      </w:r>
      <w:r w:rsidR="008A19D6" w:rsidRPr="008A19D6">
        <w:rPr>
          <w:rFonts w:cs="Times New Roman"/>
          <w:b w:val="0"/>
          <w:bCs/>
        </w:rPr>
        <w:t xml:space="preserve"> </w:t>
      </w:r>
      <w:r w:rsidR="008A19D6" w:rsidRPr="00C91F0B">
        <w:rPr>
          <w:rFonts w:cs="Times New Roman"/>
          <w:b w:val="0"/>
          <w:bCs/>
        </w:rPr>
        <w:t>were excluded from decision-making bodies such as the Local Native Councils (LNCs)</w:t>
      </w:r>
      <w:r w:rsidR="008F176B">
        <w:rPr>
          <w:rFonts w:cs="Times New Roman"/>
          <w:b w:val="0"/>
          <w:bCs/>
        </w:rPr>
        <w:t xml:space="preserve"> (</w:t>
      </w:r>
      <w:r w:rsidR="008F176B" w:rsidRPr="00501652">
        <w:rPr>
          <w:rFonts w:eastAsia="Times New Roman" w:cs="Times New Roman"/>
          <w:b w:val="0"/>
          <w:szCs w:val="24"/>
        </w:rPr>
        <w:t>KNA/PC/NZA/2/1/22</w:t>
      </w:r>
      <w:r w:rsidR="00CC66B1">
        <w:rPr>
          <w:rFonts w:eastAsia="Times New Roman" w:cs="Times New Roman"/>
          <w:b w:val="0"/>
          <w:szCs w:val="24"/>
        </w:rPr>
        <w:t>;1932</w:t>
      </w:r>
      <w:r w:rsidR="008F176B">
        <w:rPr>
          <w:rFonts w:cs="Times New Roman"/>
          <w:b w:val="0"/>
          <w:bCs/>
        </w:rPr>
        <w:t>)</w:t>
      </w:r>
      <w:r w:rsidR="00FB0FCB">
        <w:rPr>
          <w:rFonts w:cs="Times New Roman"/>
          <w:b w:val="0"/>
          <w:bCs/>
        </w:rPr>
        <w:t xml:space="preserve">. The </w:t>
      </w:r>
      <w:r w:rsidR="00244B31">
        <w:rPr>
          <w:rFonts w:cs="Times New Roman"/>
          <w:b w:val="0"/>
          <w:bCs/>
        </w:rPr>
        <w:t xml:space="preserve">consequence of the above is that </w:t>
      </w:r>
      <w:r w:rsidR="008A19D6" w:rsidRPr="00C91F0B">
        <w:rPr>
          <w:rFonts w:cs="Times New Roman"/>
          <w:b w:val="0"/>
          <w:bCs/>
        </w:rPr>
        <w:t xml:space="preserve"> wisdom of sages was no longer a political resource within the formal system</w:t>
      </w:r>
      <w:r w:rsidR="008A19D6" w:rsidRPr="008A19D6">
        <w:rPr>
          <w:rFonts w:cs="Times New Roman"/>
          <w:b w:val="0"/>
          <w:bCs/>
        </w:rPr>
        <w:t xml:space="preserve"> and</w:t>
      </w:r>
      <w:r w:rsidR="008A19D6" w:rsidRPr="00C91F0B">
        <w:rPr>
          <w:rFonts w:cs="Times New Roman"/>
          <w:b w:val="0"/>
          <w:bCs/>
        </w:rPr>
        <w:t xml:space="preserve"> their influence began to fade</w:t>
      </w:r>
      <w:r w:rsidR="00FB2302">
        <w:rPr>
          <w:rFonts w:cs="Times New Roman"/>
          <w:b w:val="0"/>
          <w:bCs/>
        </w:rPr>
        <w:t xml:space="preserve"> (Gyekye,</w:t>
      </w:r>
      <w:r w:rsidR="007D5874">
        <w:rPr>
          <w:rFonts w:cs="Times New Roman"/>
          <w:b w:val="0"/>
          <w:bCs/>
        </w:rPr>
        <w:t>2013</w:t>
      </w:r>
      <w:r w:rsidR="00FB2302">
        <w:rPr>
          <w:rFonts w:cs="Times New Roman"/>
          <w:b w:val="0"/>
          <w:bCs/>
        </w:rPr>
        <w:t>)</w:t>
      </w:r>
      <w:r w:rsidR="008A19D6" w:rsidRPr="00C91F0B">
        <w:rPr>
          <w:rFonts w:cs="Times New Roman"/>
          <w:b w:val="0"/>
          <w:bCs/>
        </w:rPr>
        <w:t>.</w:t>
      </w:r>
      <w:r w:rsidR="00DC057D">
        <w:rPr>
          <w:rFonts w:cs="Times New Roman"/>
          <w:b w:val="0"/>
          <w:bCs/>
        </w:rPr>
        <w:t xml:space="preserve"> </w:t>
      </w:r>
    </w:p>
    <w:p w14:paraId="0BC4EAEA" w14:textId="13A717C7" w:rsidR="00072B0E" w:rsidRPr="00072B0E" w:rsidRDefault="00163306" w:rsidP="00CA4422">
      <w:pPr>
        <w:spacing w:before="100" w:beforeAutospacing="1" w:after="100" w:afterAutospacing="1" w:line="480" w:lineRule="auto"/>
        <w:jc w:val="both"/>
        <w:rPr>
          <w:rFonts w:cs="Times New Roman"/>
          <w:b w:val="0"/>
          <w:bCs/>
        </w:rPr>
      </w:pPr>
      <w:r>
        <w:rPr>
          <w:rFonts w:cs="Times New Roman"/>
          <w:b w:val="0"/>
          <w:bCs/>
        </w:rPr>
        <w:t>Ogot</w:t>
      </w:r>
      <w:r w:rsidR="00B37AFC">
        <w:rPr>
          <w:rFonts w:cs="Times New Roman"/>
          <w:b w:val="0"/>
          <w:bCs/>
        </w:rPr>
        <w:t xml:space="preserve"> (</w:t>
      </w:r>
      <w:r w:rsidR="00A42DF5">
        <w:rPr>
          <w:rFonts w:cs="Times New Roman"/>
          <w:b w:val="0"/>
          <w:bCs/>
        </w:rPr>
        <w:t>2009</w:t>
      </w:r>
      <w:r w:rsidR="00B37AFC">
        <w:rPr>
          <w:rFonts w:cs="Times New Roman"/>
          <w:b w:val="0"/>
          <w:bCs/>
        </w:rPr>
        <w:t>)</w:t>
      </w:r>
      <w:r w:rsidR="00280F70">
        <w:rPr>
          <w:rFonts w:cs="Times New Roman"/>
          <w:b w:val="0"/>
          <w:bCs/>
        </w:rPr>
        <w:t xml:space="preserve">, </w:t>
      </w:r>
      <w:r w:rsidR="003527A4">
        <w:rPr>
          <w:rFonts w:cs="Times New Roman"/>
          <w:b w:val="0"/>
          <w:bCs/>
        </w:rPr>
        <w:t xml:space="preserve">however </w:t>
      </w:r>
      <w:r w:rsidR="00DE3EEC">
        <w:rPr>
          <w:rFonts w:cs="Times New Roman"/>
          <w:b w:val="0"/>
          <w:bCs/>
        </w:rPr>
        <w:t xml:space="preserve">argues that </w:t>
      </w:r>
      <w:r w:rsidR="00791656">
        <w:rPr>
          <w:rFonts w:cs="Times New Roman"/>
          <w:b w:val="0"/>
          <w:bCs/>
        </w:rPr>
        <w:t>t</w:t>
      </w:r>
      <w:r w:rsidR="003527A4" w:rsidRPr="005E0407">
        <w:rPr>
          <w:rFonts w:cs="Times New Roman"/>
          <w:b w:val="0"/>
          <w:bCs/>
        </w:rPr>
        <w:t xml:space="preserve">he colonial administration introduced indirect </w:t>
      </w:r>
      <w:r w:rsidR="00CA40D7" w:rsidRPr="005E0407">
        <w:rPr>
          <w:rFonts w:cs="Times New Roman"/>
          <w:b w:val="0"/>
          <w:bCs/>
        </w:rPr>
        <w:t>rules</w:t>
      </w:r>
      <w:r w:rsidR="003527A4" w:rsidRPr="005E0407">
        <w:rPr>
          <w:rFonts w:cs="Times New Roman"/>
          <w:b w:val="0"/>
          <w:bCs/>
        </w:rPr>
        <w:t>, relying on local elders and sages to interpret customs, resolve disputes</w:t>
      </w:r>
      <w:r w:rsidR="00C25342">
        <w:rPr>
          <w:rFonts w:cs="Times New Roman"/>
          <w:b w:val="0"/>
          <w:bCs/>
        </w:rPr>
        <w:t xml:space="preserve"> </w:t>
      </w:r>
      <w:r w:rsidR="003527A4" w:rsidRPr="005E0407">
        <w:rPr>
          <w:rFonts w:cs="Times New Roman"/>
          <w:b w:val="0"/>
          <w:bCs/>
        </w:rPr>
        <w:t>and communicate with local communities</w:t>
      </w:r>
      <w:r w:rsidR="00DE3EEC">
        <w:rPr>
          <w:rFonts w:cs="Times New Roman"/>
          <w:b w:val="0"/>
          <w:bCs/>
        </w:rPr>
        <w:t xml:space="preserve"> therefore this</w:t>
      </w:r>
      <w:r w:rsidR="003527A4" w:rsidRPr="005E0407">
        <w:rPr>
          <w:rFonts w:cs="Times New Roman"/>
          <w:b w:val="0"/>
          <w:bCs/>
        </w:rPr>
        <w:t xml:space="preserve"> approach enhanced the political status of sages, many of whom were </w:t>
      </w:r>
      <w:r w:rsidR="003527A4" w:rsidRPr="005E0407">
        <w:rPr>
          <w:rFonts w:cs="Times New Roman"/>
          <w:b w:val="0"/>
          <w:bCs/>
        </w:rPr>
        <w:lastRenderedPageBreak/>
        <w:t>incorporated into native tribunals and advisory councils.</w:t>
      </w:r>
      <w:r w:rsidR="00C25342">
        <w:rPr>
          <w:rFonts w:cs="Times New Roman"/>
          <w:b w:val="0"/>
          <w:bCs/>
        </w:rPr>
        <w:t xml:space="preserve"> He adds that s</w:t>
      </w:r>
      <w:r w:rsidR="003527A4" w:rsidRPr="005E0407">
        <w:rPr>
          <w:rFonts w:cs="Times New Roman"/>
          <w:b w:val="0"/>
          <w:bCs/>
        </w:rPr>
        <w:t>ages such as Paul Mboya became trusted intermediaries between colonial officers and local people</w:t>
      </w:r>
      <w:r w:rsidR="00DE3EEC">
        <w:rPr>
          <w:rFonts w:cs="Times New Roman"/>
          <w:b w:val="0"/>
          <w:bCs/>
        </w:rPr>
        <w:t xml:space="preserve"> and t</w:t>
      </w:r>
      <w:r w:rsidR="003527A4" w:rsidRPr="005E0407">
        <w:rPr>
          <w:rFonts w:cs="Times New Roman"/>
          <w:b w:val="0"/>
          <w:bCs/>
        </w:rPr>
        <w:t>heir advisory role in matters of customary law and leadership succession granted them new political relevance.</w:t>
      </w:r>
    </w:p>
    <w:p w14:paraId="6FECF54B" w14:textId="080E5A16" w:rsidR="008A19D6" w:rsidRPr="00C91F0B" w:rsidRDefault="008A19D6" w:rsidP="008A19D6">
      <w:pPr>
        <w:spacing w:after="160" w:line="480" w:lineRule="auto"/>
        <w:jc w:val="both"/>
        <w:rPr>
          <w:rFonts w:cs="Times New Roman"/>
          <w:b w:val="0"/>
          <w:bCs/>
        </w:rPr>
      </w:pPr>
      <w:r w:rsidRPr="00C91F0B">
        <w:rPr>
          <w:rFonts w:cs="Times New Roman"/>
          <w:b w:val="0"/>
          <w:bCs/>
        </w:rPr>
        <w:t>Sages traditionally played a key role in resolving disputes through clan meetings, negotiations</w:t>
      </w:r>
      <w:r w:rsidRPr="008A19D6">
        <w:rPr>
          <w:rFonts w:cs="Times New Roman"/>
          <w:b w:val="0"/>
          <w:bCs/>
        </w:rPr>
        <w:t xml:space="preserve"> and</w:t>
      </w:r>
      <w:r w:rsidRPr="00C91F0B">
        <w:rPr>
          <w:rFonts w:cs="Times New Roman"/>
          <w:b w:val="0"/>
          <w:bCs/>
        </w:rPr>
        <w:t xml:space="preserve"> oaths</w:t>
      </w:r>
      <w:r w:rsidR="00072B0E">
        <w:rPr>
          <w:rFonts w:cs="Times New Roman"/>
          <w:b w:val="0"/>
          <w:bCs/>
        </w:rPr>
        <w:t xml:space="preserve"> and </w:t>
      </w:r>
      <w:r w:rsidRPr="00C91F0B">
        <w:rPr>
          <w:rFonts w:cs="Times New Roman"/>
          <w:b w:val="0"/>
          <w:bCs/>
        </w:rPr>
        <w:t>their dispute resolution methods were not only effective but also restorative, aiming at reconciliation rather than punishment</w:t>
      </w:r>
      <w:r w:rsidR="00072B0E">
        <w:rPr>
          <w:rFonts w:cs="Times New Roman"/>
          <w:b w:val="0"/>
          <w:bCs/>
        </w:rPr>
        <w:t xml:space="preserve"> </w:t>
      </w:r>
      <w:r w:rsidR="00966DCD">
        <w:rPr>
          <w:rFonts w:cs="Times New Roman"/>
          <w:b w:val="0"/>
          <w:bCs/>
        </w:rPr>
        <w:t>(</w:t>
      </w:r>
      <w:proofErr w:type="spellStart"/>
      <w:r w:rsidR="00072B0E" w:rsidRPr="00C91F0B">
        <w:rPr>
          <w:rFonts w:cs="Times New Roman"/>
          <w:b w:val="0"/>
          <w:bCs/>
        </w:rPr>
        <w:t>Saoke</w:t>
      </w:r>
      <w:proofErr w:type="spellEnd"/>
      <w:r w:rsidR="00966DCD">
        <w:rPr>
          <w:rFonts w:cs="Times New Roman"/>
          <w:b w:val="0"/>
          <w:bCs/>
        </w:rPr>
        <w:t>,</w:t>
      </w:r>
      <w:r w:rsidR="00072B0E" w:rsidRPr="00C91F0B">
        <w:rPr>
          <w:rFonts w:cs="Times New Roman"/>
          <w:b w:val="0"/>
          <w:bCs/>
        </w:rPr>
        <w:t xml:space="preserve"> </w:t>
      </w:r>
      <w:r w:rsidR="00072B0E">
        <w:rPr>
          <w:rFonts w:cs="Times New Roman"/>
          <w:b w:val="0"/>
          <w:bCs/>
        </w:rPr>
        <w:t>KII;</w:t>
      </w:r>
      <w:r w:rsidR="00072B0E" w:rsidRPr="00C91F0B">
        <w:rPr>
          <w:rFonts w:cs="Times New Roman"/>
          <w:b w:val="0"/>
          <w:bCs/>
        </w:rPr>
        <w:t xml:space="preserve"> 16/05/2025)</w:t>
      </w:r>
      <w:r w:rsidRPr="00C91F0B">
        <w:rPr>
          <w:rFonts w:cs="Times New Roman"/>
          <w:b w:val="0"/>
          <w:bCs/>
        </w:rPr>
        <w:t>. However, colonial rule introduced Western-style legal courts that dismissed indigenous systems as primitive</w:t>
      </w:r>
      <w:r w:rsidR="00072B0E">
        <w:rPr>
          <w:rFonts w:cs="Times New Roman"/>
          <w:b w:val="0"/>
          <w:bCs/>
        </w:rPr>
        <w:t xml:space="preserve"> therefore</w:t>
      </w:r>
      <w:r w:rsidRPr="00C91F0B">
        <w:rPr>
          <w:rFonts w:cs="Times New Roman"/>
          <w:b w:val="0"/>
          <w:bCs/>
        </w:rPr>
        <w:t xml:space="preserve"> community members were increasingly compelled to resolve their issues through colonial courts, undermining the role of </w:t>
      </w:r>
      <w:r w:rsidR="00072B0E">
        <w:rPr>
          <w:rFonts w:cs="Times New Roman"/>
          <w:b w:val="0"/>
          <w:bCs/>
        </w:rPr>
        <w:t>these wise individuals</w:t>
      </w:r>
      <w:r w:rsidRPr="00C91F0B">
        <w:rPr>
          <w:rFonts w:cs="Times New Roman"/>
          <w:b w:val="0"/>
          <w:bCs/>
        </w:rPr>
        <w:t xml:space="preserve"> as political mediators</w:t>
      </w:r>
      <w:r w:rsidR="00072B0E">
        <w:rPr>
          <w:rFonts w:cs="Times New Roman"/>
          <w:b w:val="0"/>
          <w:bCs/>
        </w:rPr>
        <w:t xml:space="preserve"> </w:t>
      </w:r>
      <w:r w:rsidR="00A36E6C">
        <w:rPr>
          <w:rFonts w:cs="Times New Roman"/>
          <w:b w:val="0"/>
          <w:bCs/>
        </w:rPr>
        <w:t>(</w:t>
      </w:r>
      <w:r w:rsidR="00A36E6C" w:rsidRPr="00501652">
        <w:rPr>
          <w:rFonts w:eastAsia="Times New Roman" w:cs="Times New Roman"/>
          <w:b w:val="0"/>
          <w:szCs w:val="24"/>
        </w:rPr>
        <w:t>KNA/MFN/8681</w:t>
      </w:r>
      <w:r w:rsidR="00A36E6C">
        <w:rPr>
          <w:rFonts w:eastAsia="Times New Roman" w:cs="Times New Roman"/>
          <w:b w:val="0"/>
          <w:szCs w:val="24"/>
        </w:rPr>
        <w:t>;1954</w:t>
      </w:r>
      <w:r w:rsidR="00A36E6C">
        <w:rPr>
          <w:rFonts w:cs="Times New Roman"/>
          <w:b w:val="0"/>
          <w:bCs/>
        </w:rPr>
        <w:t>)</w:t>
      </w:r>
      <w:r w:rsidRPr="00C91F0B">
        <w:rPr>
          <w:rFonts w:cs="Times New Roman"/>
          <w:b w:val="0"/>
          <w:bCs/>
        </w:rPr>
        <w:t>.</w:t>
      </w:r>
      <w:r w:rsidRPr="008A19D6">
        <w:rPr>
          <w:rFonts w:cs="Times New Roman"/>
          <w:b w:val="0"/>
          <w:bCs/>
        </w:rPr>
        <w:t xml:space="preserve"> </w:t>
      </w:r>
      <w:r w:rsidRPr="00C91F0B">
        <w:rPr>
          <w:rFonts w:cs="Times New Roman"/>
          <w:b w:val="0"/>
          <w:bCs/>
        </w:rPr>
        <w:t>Political legitimacy in pre-colonial Luo society was derived from age, wisdom</w:t>
      </w:r>
      <w:r w:rsidRPr="008A19D6">
        <w:rPr>
          <w:rFonts w:cs="Times New Roman"/>
          <w:b w:val="0"/>
          <w:bCs/>
        </w:rPr>
        <w:t xml:space="preserve"> and</w:t>
      </w:r>
      <w:r w:rsidRPr="00C91F0B">
        <w:rPr>
          <w:rFonts w:cs="Times New Roman"/>
          <w:b w:val="0"/>
          <w:bCs/>
        </w:rPr>
        <w:t xml:space="preserve"> moral character</w:t>
      </w:r>
      <w:r w:rsidR="00FA764B">
        <w:rPr>
          <w:rFonts w:cs="Times New Roman"/>
          <w:b w:val="0"/>
          <w:bCs/>
        </w:rPr>
        <w:t xml:space="preserve"> and </w:t>
      </w:r>
      <w:r w:rsidRPr="00C91F0B">
        <w:rPr>
          <w:rFonts w:cs="Times New Roman"/>
          <w:b w:val="0"/>
          <w:bCs/>
        </w:rPr>
        <w:t>sages rose to influence through demonstrated integrity and life experience</w:t>
      </w:r>
      <w:r w:rsidR="00FA764B">
        <w:rPr>
          <w:rFonts w:cs="Times New Roman"/>
          <w:b w:val="0"/>
          <w:bCs/>
        </w:rPr>
        <w:t xml:space="preserve"> hence </w:t>
      </w:r>
      <w:r w:rsidRPr="00C91F0B">
        <w:rPr>
          <w:rFonts w:cs="Times New Roman"/>
          <w:b w:val="0"/>
          <w:bCs/>
        </w:rPr>
        <w:t>were seen as impartial, deeply informed</w:t>
      </w:r>
      <w:r w:rsidRPr="008A19D6">
        <w:rPr>
          <w:rFonts w:cs="Times New Roman"/>
          <w:b w:val="0"/>
          <w:bCs/>
        </w:rPr>
        <w:t xml:space="preserve"> and</w:t>
      </w:r>
      <w:r w:rsidRPr="00C91F0B">
        <w:rPr>
          <w:rFonts w:cs="Times New Roman"/>
          <w:b w:val="0"/>
          <w:bCs/>
        </w:rPr>
        <w:t xml:space="preserve"> above petty clan politics</w:t>
      </w:r>
      <w:r w:rsidR="00FA764B">
        <w:rPr>
          <w:rFonts w:cs="Times New Roman"/>
          <w:b w:val="0"/>
          <w:bCs/>
        </w:rPr>
        <w:t xml:space="preserve"> (</w:t>
      </w:r>
      <w:proofErr w:type="spellStart"/>
      <w:r w:rsidR="00FA764B" w:rsidRPr="00C91F0B">
        <w:rPr>
          <w:rFonts w:cs="Times New Roman"/>
          <w:b w:val="0"/>
          <w:bCs/>
        </w:rPr>
        <w:t>Olieko</w:t>
      </w:r>
      <w:proofErr w:type="spellEnd"/>
      <w:r w:rsidR="00FA764B">
        <w:rPr>
          <w:rFonts w:cs="Times New Roman"/>
          <w:b w:val="0"/>
          <w:bCs/>
        </w:rPr>
        <w:t>, KII;</w:t>
      </w:r>
      <w:r w:rsidR="00FA764B" w:rsidRPr="00C91F0B">
        <w:rPr>
          <w:rFonts w:cs="Times New Roman"/>
          <w:b w:val="0"/>
          <w:bCs/>
        </w:rPr>
        <w:t xml:space="preserve"> 20/05/2025)</w:t>
      </w:r>
      <w:r w:rsidRPr="00C91F0B">
        <w:rPr>
          <w:rFonts w:cs="Times New Roman"/>
          <w:b w:val="0"/>
          <w:bCs/>
        </w:rPr>
        <w:t>. With colonization, however, bureaucracy and documentation became the new criteria for leadership</w:t>
      </w:r>
      <w:r w:rsidR="00D17B99">
        <w:rPr>
          <w:rFonts w:cs="Times New Roman"/>
          <w:b w:val="0"/>
          <w:bCs/>
        </w:rPr>
        <w:t xml:space="preserve"> and</w:t>
      </w:r>
      <w:r w:rsidRPr="00C91F0B">
        <w:rPr>
          <w:rFonts w:cs="Times New Roman"/>
          <w:b w:val="0"/>
          <w:bCs/>
        </w:rPr>
        <w:t xml:space="preserve"> sages, lacking formal education, were systematically excluded from colonial administration, diminishing their public roles</w:t>
      </w:r>
      <w:r w:rsidR="00D17B99">
        <w:rPr>
          <w:rFonts w:cs="Times New Roman"/>
          <w:b w:val="0"/>
          <w:bCs/>
        </w:rPr>
        <w:t xml:space="preserve"> (Oruka,1990)</w:t>
      </w:r>
      <w:r w:rsidRPr="00C91F0B">
        <w:rPr>
          <w:rFonts w:cs="Times New Roman"/>
          <w:b w:val="0"/>
          <w:bCs/>
        </w:rPr>
        <w:t>.</w:t>
      </w:r>
    </w:p>
    <w:p w14:paraId="67C1E778" w14:textId="59F1D936" w:rsidR="008A19D6" w:rsidRPr="00B402F9" w:rsidRDefault="00320231" w:rsidP="00B402F9">
      <w:pPr>
        <w:spacing w:after="160" w:line="480" w:lineRule="auto"/>
        <w:jc w:val="both"/>
        <w:rPr>
          <w:rStyle w:val="Heading1Char"/>
          <w:rFonts w:eastAsia="Calibri" w:cs="Times New Roman"/>
          <w:bCs/>
          <w:sz w:val="24"/>
          <w:szCs w:val="22"/>
        </w:rPr>
      </w:pPr>
      <w:r w:rsidRPr="005E0407">
        <w:rPr>
          <w:rFonts w:cs="Times New Roman"/>
          <w:b w:val="0"/>
          <w:bCs/>
        </w:rPr>
        <w:t>The introduction of Native Courts allowed sages to participate in legal decision-making</w:t>
      </w:r>
      <w:r w:rsidR="00847096">
        <w:rPr>
          <w:rFonts w:cs="Times New Roman"/>
          <w:b w:val="0"/>
          <w:bCs/>
        </w:rPr>
        <w:t xml:space="preserve"> and t</w:t>
      </w:r>
      <w:r w:rsidRPr="005E0407">
        <w:rPr>
          <w:rFonts w:cs="Times New Roman"/>
          <w:b w:val="0"/>
          <w:bCs/>
        </w:rPr>
        <w:t>heir deep understanding of customary law meant that they were often called to give expert testimony, thereby preserving traditional jurisprudence within formal colonial legal structures (</w:t>
      </w:r>
      <w:proofErr w:type="spellStart"/>
      <w:r w:rsidRPr="005E0407">
        <w:rPr>
          <w:rFonts w:cs="Times New Roman"/>
          <w:b w:val="0"/>
          <w:bCs/>
        </w:rPr>
        <w:t>Liech</w:t>
      </w:r>
      <w:proofErr w:type="spellEnd"/>
      <w:r w:rsidRPr="005E0407">
        <w:rPr>
          <w:rFonts w:cs="Times New Roman"/>
          <w:b w:val="0"/>
          <w:bCs/>
        </w:rPr>
        <w:t xml:space="preserve">, </w:t>
      </w:r>
      <w:r w:rsidR="00E20027">
        <w:rPr>
          <w:rFonts w:cs="Times New Roman"/>
          <w:b w:val="0"/>
          <w:bCs/>
        </w:rPr>
        <w:t>O.I;</w:t>
      </w:r>
      <w:r w:rsidRPr="005E0407">
        <w:rPr>
          <w:rFonts w:cs="Times New Roman"/>
          <w:b w:val="0"/>
          <w:bCs/>
        </w:rPr>
        <w:t xml:space="preserve"> 1/6/2025).</w:t>
      </w:r>
      <w:r w:rsidR="000E33FA">
        <w:rPr>
          <w:rFonts w:cs="Times New Roman"/>
          <w:b w:val="0"/>
          <w:bCs/>
        </w:rPr>
        <w:t xml:space="preserve"> However,</w:t>
      </w:r>
      <w:r w:rsidR="00FA236F">
        <w:rPr>
          <w:rFonts w:cs="Times New Roman"/>
          <w:b w:val="0"/>
          <w:bCs/>
        </w:rPr>
        <w:t xml:space="preserve"> </w:t>
      </w:r>
      <w:proofErr w:type="spellStart"/>
      <w:r w:rsidR="000E33FA">
        <w:rPr>
          <w:rFonts w:cs="Times New Roman"/>
          <w:b w:val="0"/>
          <w:bCs/>
        </w:rPr>
        <w:t>Ogendo</w:t>
      </w:r>
      <w:proofErr w:type="spellEnd"/>
      <w:r w:rsidR="00FA236F">
        <w:rPr>
          <w:rFonts w:cs="Times New Roman"/>
          <w:b w:val="0"/>
          <w:bCs/>
        </w:rPr>
        <w:t xml:space="preserve"> (</w:t>
      </w:r>
      <w:r w:rsidR="00135DB9">
        <w:rPr>
          <w:rFonts w:cs="Times New Roman"/>
          <w:b w:val="0"/>
          <w:bCs/>
        </w:rPr>
        <w:t>1991</w:t>
      </w:r>
      <w:r w:rsidR="00FA236F">
        <w:rPr>
          <w:rFonts w:cs="Times New Roman"/>
          <w:b w:val="0"/>
          <w:bCs/>
        </w:rPr>
        <w:t>)</w:t>
      </w:r>
      <w:r w:rsidR="00C85CC2">
        <w:rPr>
          <w:rFonts w:cs="Times New Roman"/>
          <w:b w:val="0"/>
          <w:bCs/>
        </w:rPr>
        <w:t>,</w:t>
      </w:r>
      <w:r w:rsidR="00135DB9">
        <w:rPr>
          <w:rFonts w:cs="Times New Roman"/>
          <w:b w:val="0"/>
          <w:bCs/>
        </w:rPr>
        <w:t xml:space="preserve"> </w:t>
      </w:r>
      <w:r w:rsidR="00FA236F">
        <w:rPr>
          <w:rFonts w:cs="Times New Roman"/>
          <w:b w:val="0"/>
          <w:bCs/>
        </w:rPr>
        <w:t xml:space="preserve">affirms </w:t>
      </w:r>
      <w:r w:rsidR="00204914">
        <w:rPr>
          <w:rFonts w:cs="Times New Roman"/>
          <w:b w:val="0"/>
          <w:bCs/>
        </w:rPr>
        <w:t>that</w:t>
      </w:r>
      <w:r w:rsidR="000E33FA">
        <w:rPr>
          <w:rFonts w:cs="Times New Roman"/>
          <w:b w:val="0"/>
          <w:bCs/>
        </w:rPr>
        <w:t xml:space="preserve"> </w:t>
      </w:r>
      <w:r w:rsidR="00204914">
        <w:rPr>
          <w:rFonts w:cs="Times New Roman"/>
          <w:b w:val="0"/>
          <w:bCs/>
        </w:rPr>
        <w:t>c</w:t>
      </w:r>
      <w:r w:rsidR="008A19D6" w:rsidRPr="00C91F0B">
        <w:rPr>
          <w:rFonts w:cs="Times New Roman"/>
          <w:b w:val="0"/>
          <w:bCs/>
        </w:rPr>
        <w:t>olonial administrators regarded any influential local figures who did not support colonial rule with suspicion</w:t>
      </w:r>
      <w:r w:rsidR="00FA236F">
        <w:rPr>
          <w:rFonts w:cs="Times New Roman"/>
          <w:b w:val="0"/>
          <w:bCs/>
        </w:rPr>
        <w:t xml:space="preserve"> and s</w:t>
      </w:r>
      <w:r w:rsidR="008A19D6" w:rsidRPr="00C91F0B">
        <w:rPr>
          <w:rFonts w:cs="Times New Roman"/>
          <w:b w:val="0"/>
          <w:bCs/>
        </w:rPr>
        <w:t xml:space="preserve">ages who maintained influence over the people or who </w:t>
      </w:r>
      <w:r w:rsidR="002C4D8E" w:rsidRPr="00C91F0B">
        <w:rPr>
          <w:rFonts w:cs="Times New Roman"/>
          <w:b w:val="0"/>
          <w:bCs/>
        </w:rPr>
        <w:t>discou</w:t>
      </w:r>
      <w:r w:rsidR="002C4D8E">
        <w:rPr>
          <w:rFonts w:cs="Times New Roman"/>
          <w:b w:val="0"/>
          <w:bCs/>
        </w:rPr>
        <w:t>raged</w:t>
      </w:r>
      <w:r w:rsidR="008A19D6" w:rsidRPr="00C91F0B">
        <w:rPr>
          <w:rFonts w:cs="Times New Roman"/>
          <w:b w:val="0"/>
          <w:bCs/>
        </w:rPr>
        <w:t xml:space="preserve"> participation in colonial programs</w:t>
      </w:r>
      <w:r w:rsidR="000E4355">
        <w:rPr>
          <w:rFonts w:cs="Times New Roman"/>
          <w:b w:val="0"/>
          <w:bCs/>
        </w:rPr>
        <w:t>-</w:t>
      </w:r>
      <w:r w:rsidR="008A19D6" w:rsidRPr="00C91F0B">
        <w:rPr>
          <w:rFonts w:cs="Times New Roman"/>
          <w:b w:val="0"/>
          <w:bCs/>
        </w:rPr>
        <w:t>such as tax collection or forced labor</w:t>
      </w:r>
      <w:r w:rsidR="000E4355">
        <w:rPr>
          <w:rFonts w:cs="Times New Roman"/>
          <w:b w:val="0"/>
          <w:bCs/>
        </w:rPr>
        <w:t>-</w:t>
      </w:r>
      <w:r w:rsidR="008A19D6" w:rsidRPr="00C91F0B">
        <w:rPr>
          <w:rFonts w:cs="Times New Roman"/>
          <w:b w:val="0"/>
          <w:bCs/>
        </w:rPr>
        <w:t>were sometimes monitored or threatened.</w:t>
      </w:r>
      <w:r w:rsidR="00C14BEE">
        <w:rPr>
          <w:rFonts w:cs="Times New Roman"/>
          <w:b w:val="0"/>
          <w:bCs/>
        </w:rPr>
        <w:t xml:space="preserve"> Thereby,</w:t>
      </w:r>
      <w:r w:rsidR="008A19D6" w:rsidRPr="00C91F0B">
        <w:rPr>
          <w:rFonts w:cs="Times New Roman"/>
          <w:b w:val="0"/>
          <w:bCs/>
        </w:rPr>
        <w:t xml:space="preserve"> </w:t>
      </w:r>
      <w:proofErr w:type="spellStart"/>
      <w:r w:rsidR="008A19D6" w:rsidRPr="00C91F0B">
        <w:rPr>
          <w:rFonts w:cs="Times New Roman"/>
          <w:b w:val="0"/>
          <w:bCs/>
        </w:rPr>
        <w:t>Ogallo</w:t>
      </w:r>
      <w:proofErr w:type="spellEnd"/>
      <w:r w:rsidR="008A19D6" w:rsidRPr="00C91F0B">
        <w:rPr>
          <w:rFonts w:cs="Times New Roman"/>
          <w:b w:val="0"/>
          <w:bCs/>
        </w:rPr>
        <w:t xml:space="preserve"> (</w:t>
      </w:r>
      <w:r w:rsidR="0033060A">
        <w:rPr>
          <w:rFonts w:cs="Times New Roman"/>
          <w:b w:val="0"/>
          <w:bCs/>
        </w:rPr>
        <w:t>KII;</w:t>
      </w:r>
      <w:r w:rsidR="008A19D6" w:rsidRPr="00C91F0B">
        <w:rPr>
          <w:rFonts w:cs="Times New Roman"/>
          <w:b w:val="0"/>
          <w:bCs/>
        </w:rPr>
        <w:t xml:space="preserve"> 19/05/2025) recount</w:t>
      </w:r>
      <w:r w:rsidR="00817188">
        <w:rPr>
          <w:rFonts w:cs="Times New Roman"/>
          <w:b w:val="0"/>
          <w:bCs/>
        </w:rPr>
        <w:t>s</w:t>
      </w:r>
      <w:r w:rsidR="008A19D6" w:rsidRPr="00C91F0B">
        <w:rPr>
          <w:rFonts w:cs="Times New Roman"/>
          <w:b w:val="0"/>
          <w:bCs/>
        </w:rPr>
        <w:t xml:space="preserve"> stories of sages who were warned against </w:t>
      </w:r>
      <w:r w:rsidR="000425F0">
        <w:rPr>
          <w:rFonts w:cs="Times New Roman"/>
          <w:b w:val="0"/>
          <w:bCs/>
        </w:rPr>
        <w:t>‘</w:t>
      </w:r>
      <w:r w:rsidR="008A19D6" w:rsidRPr="00C91F0B">
        <w:rPr>
          <w:rFonts w:cs="Times New Roman"/>
          <w:b w:val="0"/>
          <w:bCs/>
        </w:rPr>
        <w:t>inciting</w:t>
      </w:r>
      <w:r w:rsidR="000425F0">
        <w:rPr>
          <w:rFonts w:cs="Times New Roman"/>
          <w:b w:val="0"/>
          <w:bCs/>
        </w:rPr>
        <w:t>’</w:t>
      </w:r>
      <w:r w:rsidR="008A19D6" w:rsidRPr="00C91F0B">
        <w:rPr>
          <w:rFonts w:cs="Times New Roman"/>
          <w:b w:val="0"/>
          <w:bCs/>
        </w:rPr>
        <w:t xml:space="preserve"> the community or </w:t>
      </w:r>
      <w:r w:rsidR="008A19D6" w:rsidRPr="00C91F0B">
        <w:rPr>
          <w:rFonts w:cs="Times New Roman"/>
          <w:b w:val="0"/>
          <w:bCs/>
        </w:rPr>
        <w:lastRenderedPageBreak/>
        <w:t>resisting colonial directives</w:t>
      </w:r>
      <w:r w:rsidR="000425F0">
        <w:rPr>
          <w:rFonts w:cs="Times New Roman"/>
          <w:b w:val="0"/>
          <w:bCs/>
        </w:rPr>
        <w:t xml:space="preserve"> and t</w:t>
      </w:r>
      <w:r w:rsidR="008A19D6" w:rsidRPr="00C91F0B">
        <w:rPr>
          <w:rFonts w:cs="Times New Roman"/>
          <w:b w:val="0"/>
          <w:bCs/>
        </w:rPr>
        <w:t>his surveillance discouraged them from active political engagement, leading to passive withdrawal from public life.</w:t>
      </w:r>
      <w:r w:rsidR="008A19D6" w:rsidRPr="008A19D6">
        <w:rPr>
          <w:rFonts w:cs="Times New Roman"/>
          <w:b w:val="0"/>
          <w:bCs/>
        </w:rPr>
        <w:t xml:space="preserve"> </w:t>
      </w:r>
      <w:r w:rsidR="008A19D6" w:rsidRPr="00C91F0B">
        <w:rPr>
          <w:rFonts w:cs="Times New Roman"/>
          <w:b w:val="0"/>
          <w:bCs/>
        </w:rPr>
        <w:t>The colonial administration reorganized communities into new administrative units like locations and sub-locations, disrupting the clan-based political cohesion maintained by sages</w:t>
      </w:r>
      <w:r w:rsidR="009340B9">
        <w:rPr>
          <w:rFonts w:cs="Times New Roman"/>
          <w:b w:val="0"/>
          <w:bCs/>
        </w:rPr>
        <w:t xml:space="preserve"> (</w:t>
      </w:r>
      <w:r w:rsidR="009340B9" w:rsidRPr="00501652">
        <w:rPr>
          <w:rFonts w:eastAsia="Times New Roman" w:cs="Times New Roman"/>
          <w:b w:val="0"/>
          <w:szCs w:val="24"/>
        </w:rPr>
        <w:t>KNA/PC/NZA/2/1/22</w:t>
      </w:r>
      <w:r w:rsidR="009340B9">
        <w:rPr>
          <w:rFonts w:eastAsia="Times New Roman" w:cs="Times New Roman"/>
          <w:b w:val="0"/>
          <w:szCs w:val="24"/>
        </w:rPr>
        <w:t>;1932</w:t>
      </w:r>
      <w:r w:rsidR="009340B9">
        <w:rPr>
          <w:rFonts w:cs="Times New Roman"/>
          <w:b w:val="0"/>
          <w:bCs/>
        </w:rPr>
        <w:t>)</w:t>
      </w:r>
      <w:r w:rsidR="008A19D6" w:rsidRPr="00C91F0B">
        <w:rPr>
          <w:rFonts w:cs="Times New Roman"/>
          <w:b w:val="0"/>
          <w:bCs/>
        </w:rPr>
        <w:t xml:space="preserve">. </w:t>
      </w:r>
      <w:proofErr w:type="spellStart"/>
      <w:r w:rsidR="008A19D6" w:rsidRPr="00C91F0B">
        <w:rPr>
          <w:rFonts w:cs="Times New Roman"/>
          <w:b w:val="0"/>
          <w:bCs/>
        </w:rPr>
        <w:t>Odundo</w:t>
      </w:r>
      <w:proofErr w:type="spellEnd"/>
      <w:r w:rsidR="008A19D6" w:rsidRPr="00C91F0B">
        <w:rPr>
          <w:rFonts w:cs="Times New Roman"/>
          <w:b w:val="0"/>
          <w:bCs/>
        </w:rPr>
        <w:t xml:space="preserve"> (</w:t>
      </w:r>
      <w:r w:rsidR="0033060A">
        <w:rPr>
          <w:rFonts w:cs="Times New Roman"/>
          <w:b w:val="0"/>
          <w:bCs/>
        </w:rPr>
        <w:t>KII;</w:t>
      </w:r>
      <w:r w:rsidR="008A19D6" w:rsidRPr="00C91F0B">
        <w:rPr>
          <w:rFonts w:cs="Times New Roman"/>
          <w:b w:val="0"/>
          <w:bCs/>
        </w:rPr>
        <w:t xml:space="preserve"> 16/05/2025)</w:t>
      </w:r>
      <w:r w:rsidR="00A51DEA">
        <w:rPr>
          <w:rFonts w:cs="Times New Roman"/>
          <w:b w:val="0"/>
          <w:bCs/>
        </w:rPr>
        <w:t>, confirms Ochieng</w:t>
      </w:r>
      <w:r w:rsidR="003C1CD4">
        <w:rPr>
          <w:rFonts w:cs="Times New Roman"/>
          <w:b w:val="0"/>
          <w:bCs/>
        </w:rPr>
        <w:t>’s</w:t>
      </w:r>
      <w:r w:rsidR="00A51DEA">
        <w:rPr>
          <w:rFonts w:cs="Times New Roman"/>
          <w:b w:val="0"/>
          <w:bCs/>
        </w:rPr>
        <w:t xml:space="preserve"> (1992)</w:t>
      </w:r>
      <w:r w:rsidR="003C1CD4">
        <w:rPr>
          <w:rFonts w:cs="Times New Roman"/>
          <w:b w:val="0"/>
          <w:bCs/>
        </w:rPr>
        <w:t xml:space="preserve">, assertions </w:t>
      </w:r>
      <w:r w:rsidR="008A19D6" w:rsidRPr="00C91F0B">
        <w:rPr>
          <w:rFonts w:cs="Times New Roman"/>
          <w:b w:val="0"/>
          <w:bCs/>
        </w:rPr>
        <w:t>that previously, sages helped unify multiple clans through diplomacy and cultural rituals</w:t>
      </w:r>
      <w:r w:rsidR="00FD3789">
        <w:rPr>
          <w:rFonts w:cs="Times New Roman"/>
          <w:b w:val="0"/>
          <w:bCs/>
        </w:rPr>
        <w:t xml:space="preserve"> but</w:t>
      </w:r>
      <w:r w:rsidR="008A19D6" w:rsidRPr="00C91F0B">
        <w:rPr>
          <w:rFonts w:cs="Times New Roman"/>
          <w:b w:val="0"/>
          <w:bCs/>
        </w:rPr>
        <w:t xml:space="preserve"> </w:t>
      </w:r>
      <w:r w:rsidR="000C34BB">
        <w:rPr>
          <w:rFonts w:cs="Times New Roman"/>
          <w:b w:val="0"/>
          <w:bCs/>
        </w:rPr>
        <w:t>c</w:t>
      </w:r>
      <w:r w:rsidR="008A19D6" w:rsidRPr="00C91F0B">
        <w:rPr>
          <w:rFonts w:cs="Times New Roman"/>
          <w:b w:val="0"/>
          <w:bCs/>
        </w:rPr>
        <w:t>olonial boundaries and appointed chiefs fractured this cohesion, making it difficult for sages to exercise influence across larger political units</w:t>
      </w:r>
      <w:r w:rsidR="007B3578" w:rsidRPr="00754E2E">
        <w:rPr>
          <w:rFonts w:cs="Times New Roman"/>
          <w:b w:val="0"/>
        </w:rPr>
        <w:t>.</w:t>
      </w:r>
    </w:p>
    <w:p w14:paraId="6A3434B3" w14:textId="75F7C9C5" w:rsidR="002B53DF" w:rsidRPr="00B402F9" w:rsidRDefault="00593E4B" w:rsidP="008745DA">
      <w:pPr>
        <w:pStyle w:val="Heading1"/>
        <w:rPr>
          <w:rStyle w:val="Heading1Char"/>
          <w:b/>
          <w:bCs/>
        </w:rPr>
      </w:pPr>
      <w:bookmarkStart w:id="98" w:name="_Toc204028789"/>
      <w:r>
        <w:rPr>
          <w:rStyle w:val="Heading1Char"/>
          <w:b/>
          <w:bCs/>
        </w:rPr>
        <w:t xml:space="preserve">5.5 </w:t>
      </w:r>
      <w:r w:rsidR="002B53DF" w:rsidRPr="00B402F9">
        <w:rPr>
          <w:rStyle w:val="Heading1Char"/>
          <w:b/>
          <w:bCs/>
        </w:rPr>
        <w:t>Summary</w:t>
      </w:r>
      <w:bookmarkEnd w:id="98"/>
    </w:p>
    <w:p w14:paraId="5149BFFD" w14:textId="77777777" w:rsidR="008A19D6" w:rsidRPr="008A19D6" w:rsidRDefault="008A19D6" w:rsidP="008A19D6"/>
    <w:p w14:paraId="304C98C5" w14:textId="68BBE36C" w:rsidR="009C7CD7" w:rsidRPr="00683EFB" w:rsidRDefault="002B53DF" w:rsidP="00683EFB">
      <w:pPr>
        <w:spacing w:line="480" w:lineRule="auto"/>
        <w:jc w:val="both"/>
        <w:rPr>
          <w:rFonts w:cs="Times New Roman"/>
          <w:b w:val="0"/>
          <w:bCs/>
          <w:szCs w:val="24"/>
        </w:rPr>
      </w:pPr>
      <w:r w:rsidRPr="00683EFB">
        <w:rPr>
          <w:rFonts w:cs="Times New Roman"/>
          <w:b w:val="0"/>
          <w:bCs/>
        </w:rPr>
        <w:t xml:space="preserve">This </w:t>
      </w:r>
      <w:r w:rsidR="004B4985" w:rsidRPr="00683EFB">
        <w:rPr>
          <w:rFonts w:cs="Times New Roman"/>
          <w:b w:val="0"/>
          <w:bCs/>
        </w:rPr>
        <w:t>chapter examined</w:t>
      </w:r>
      <w:r w:rsidRPr="00683EFB">
        <w:rPr>
          <w:rFonts w:cs="Times New Roman"/>
          <w:b w:val="0"/>
          <w:bCs/>
        </w:rPr>
        <w:t xml:space="preserve"> the impact of colonialism on the status and authority of sages in the </w:t>
      </w:r>
      <w:r w:rsidR="0074428D" w:rsidRPr="00683EFB">
        <w:rPr>
          <w:rFonts w:cs="Times New Roman"/>
          <w:b w:val="0"/>
          <w:bCs/>
        </w:rPr>
        <w:t>pre-colonial</w:t>
      </w:r>
      <w:r w:rsidRPr="00683EFB">
        <w:rPr>
          <w:rFonts w:cs="Times New Roman"/>
          <w:b w:val="0"/>
          <w:bCs/>
        </w:rPr>
        <w:t xml:space="preserve"> Luo society of Homa</w:t>
      </w:r>
      <w:r w:rsidR="006C684C" w:rsidRPr="00683EFB">
        <w:rPr>
          <w:rFonts w:cs="Times New Roman"/>
          <w:b w:val="0"/>
          <w:bCs/>
        </w:rPr>
        <w:t>b</w:t>
      </w:r>
      <w:r w:rsidRPr="00683EFB">
        <w:rPr>
          <w:rFonts w:cs="Times New Roman"/>
          <w:b w:val="0"/>
          <w:bCs/>
        </w:rPr>
        <w:t>ay. It</w:t>
      </w:r>
      <w:r w:rsidR="004B4985" w:rsidRPr="00683EFB">
        <w:rPr>
          <w:rFonts w:cs="Times New Roman"/>
          <w:b w:val="0"/>
          <w:bCs/>
        </w:rPr>
        <w:t xml:space="preserve"> has</w:t>
      </w:r>
      <w:r w:rsidRPr="00683EFB">
        <w:rPr>
          <w:rFonts w:cs="Times New Roman"/>
          <w:b w:val="0"/>
          <w:bCs/>
        </w:rPr>
        <w:t xml:space="preserve"> highlight</w:t>
      </w:r>
      <w:r w:rsidR="004B4985" w:rsidRPr="00683EFB">
        <w:rPr>
          <w:rFonts w:cs="Times New Roman"/>
          <w:b w:val="0"/>
          <w:bCs/>
        </w:rPr>
        <w:t>ed</w:t>
      </w:r>
      <w:r w:rsidRPr="00683EFB">
        <w:rPr>
          <w:rFonts w:cs="Times New Roman"/>
          <w:b w:val="0"/>
          <w:bCs/>
        </w:rPr>
        <w:t xml:space="preserve"> how colonial rule disrupted traditional political and social systems by imposing foreign administrative structures and economic changes, which gradually diminished the role and influence of sages.</w:t>
      </w:r>
      <w:r w:rsidR="00E251CF" w:rsidRPr="00683EFB">
        <w:rPr>
          <w:rFonts w:cs="Times New Roman"/>
          <w:b w:val="0"/>
          <w:bCs/>
        </w:rPr>
        <w:t xml:space="preserve"> </w:t>
      </w:r>
      <w:r w:rsidR="00683EFB" w:rsidRPr="00683EFB">
        <w:rPr>
          <w:rFonts w:cs="Times New Roman"/>
          <w:b w:val="0"/>
          <w:bCs/>
        </w:rPr>
        <w:t>For example, the c</w:t>
      </w:r>
      <w:r w:rsidR="00683EFB" w:rsidRPr="00683EFB">
        <w:rPr>
          <w:rFonts w:cs="Times New Roman"/>
          <w:b w:val="0"/>
          <w:bCs/>
          <w:szCs w:val="24"/>
        </w:rPr>
        <w:t xml:space="preserve">olonial attire replaced indigenous symbols of authority and bible alongside western law displaced oral traditions and rituals. Colonialism disrupted symbolic legitimacy, redefining power and knowledge of the sages but despite the decline, sages retained symbolic importance in resistance and cultural memory. </w:t>
      </w:r>
      <w:r w:rsidRPr="00683EFB">
        <w:rPr>
          <w:rFonts w:cs="Times New Roman"/>
          <w:b w:val="0"/>
          <w:bCs/>
        </w:rPr>
        <w:t>The analysis reveals that while sages were initially central to governance, conflict resolution and cultural preservation, colonial policies relegated them to peripheral roles, affecting their ability to lead and shape community life. The study also considers the resilience of these indigenous leaders in adapting to or resisting colonial impositions, thus providing insight into the transformation of Luo soci</w:t>
      </w:r>
      <w:r w:rsidR="00550917" w:rsidRPr="00683EFB">
        <w:rPr>
          <w:rFonts w:cs="Times New Roman"/>
          <w:b w:val="0"/>
          <w:bCs/>
        </w:rPr>
        <w:t>o-economic</w:t>
      </w:r>
      <w:r w:rsidRPr="00683EFB">
        <w:rPr>
          <w:rFonts w:cs="Times New Roman"/>
          <w:b w:val="0"/>
          <w:bCs/>
        </w:rPr>
        <w:t xml:space="preserve"> and political dynamics during this transitional </w:t>
      </w:r>
      <w:r w:rsidRPr="00683EFB">
        <w:rPr>
          <w:rFonts w:cs="Times New Roman"/>
          <w:b w:val="0"/>
          <w:bCs/>
        </w:rPr>
        <w:lastRenderedPageBreak/>
        <w:t>period.</w:t>
      </w:r>
      <w:r w:rsidR="009C7CD7" w:rsidRPr="00683EFB">
        <w:rPr>
          <w:rFonts w:cs="Times New Roman"/>
          <w:b w:val="0"/>
          <w:bCs/>
        </w:rPr>
        <w:t xml:space="preserve"> Having discussed the </w:t>
      </w:r>
      <w:r w:rsidR="00B414FD" w:rsidRPr="00683EFB">
        <w:rPr>
          <w:rFonts w:cs="Times New Roman"/>
          <w:b w:val="0"/>
          <w:bCs/>
        </w:rPr>
        <w:t xml:space="preserve">influence of colonialism on the role of sages in Homabay, the next chapter </w:t>
      </w:r>
      <w:r w:rsidR="003B1B6B" w:rsidRPr="00683EFB">
        <w:rPr>
          <w:rFonts w:cs="Times New Roman"/>
          <w:b w:val="0"/>
          <w:bCs/>
        </w:rPr>
        <w:t xml:space="preserve">gives the summary, </w:t>
      </w:r>
      <w:r w:rsidR="00466229" w:rsidRPr="00683EFB">
        <w:rPr>
          <w:rFonts w:cs="Times New Roman"/>
          <w:b w:val="0"/>
          <w:bCs/>
        </w:rPr>
        <w:t xml:space="preserve">recommendations and </w:t>
      </w:r>
      <w:r w:rsidR="003B1B6B" w:rsidRPr="00683EFB">
        <w:rPr>
          <w:rFonts w:cs="Times New Roman"/>
          <w:b w:val="0"/>
          <w:bCs/>
        </w:rPr>
        <w:t>conclusions of this study.</w:t>
      </w:r>
    </w:p>
    <w:p w14:paraId="1BBE9218" w14:textId="77777777" w:rsidR="00191ABD" w:rsidRDefault="00191ABD" w:rsidP="006C6DB6">
      <w:pPr>
        <w:spacing w:line="480" w:lineRule="auto"/>
        <w:rPr>
          <w:b w:val="0"/>
        </w:rPr>
      </w:pPr>
    </w:p>
    <w:p w14:paraId="3EA11083" w14:textId="77777777" w:rsidR="0088031D" w:rsidRDefault="0088031D" w:rsidP="006C6DB6">
      <w:pPr>
        <w:spacing w:line="480" w:lineRule="auto"/>
        <w:rPr>
          <w:b w:val="0"/>
        </w:rPr>
      </w:pPr>
    </w:p>
    <w:p w14:paraId="4BB290B5" w14:textId="77777777" w:rsidR="0088031D" w:rsidRDefault="0088031D" w:rsidP="006C6DB6">
      <w:pPr>
        <w:spacing w:line="480" w:lineRule="auto"/>
        <w:rPr>
          <w:b w:val="0"/>
        </w:rPr>
      </w:pPr>
    </w:p>
    <w:p w14:paraId="18D7B847" w14:textId="77777777" w:rsidR="0088031D" w:rsidRDefault="0088031D" w:rsidP="006C6DB6">
      <w:pPr>
        <w:spacing w:line="480" w:lineRule="auto"/>
        <w:rPr>
          <w:b w:val="0"/>
        </w:rPr>
      </w:pPr>
    </w:p>
    <w:p w14:paraId="75238234" w14:textId="77777777" w:rsidR="0088031D" w:rsidRDefault="0088031D" w:rsidP="006C6DB6">
      <w:pPr>
        <w:spacing w:line="480" w:lineRule="auto"/>
        <w:rPr>
          <w:b w:val="0"/>
        </w:rPr>
      </w:pPr>
    </w:p>
    <w:p w14:paraId="31EC65E3" w14:textId="77777777" w:rsidR="0088031D" w:rsidRDefault="0088031D" w:rsidP="006C6DB6">
      <w:pPr>
        <w:spacing w:line="480" w:lineRule="auto"/>
        <w:rPr>
          <w:b w:val="0"/>
        </w:rPr>
      </w:pPr>
    </w:p>
    <w:p w14:paraId="00D59C54" w14:textId="77777777" w:rsidR="0088031D" w:rsidRDefault="0088031D" w:rsidP="006C6DB6">
      <w:pPr>
        <w:spacing w:line="480" w:lineRule="auto"/>
        <w:rPr>
          <w:b w:val="0"/>
        </w:rPr>
      </w:pPr>
    </w:p>
    <w:p w14:paraId="7210BA7B" w14:textId="77777777" w:rsidR="0088031D" w:rsidRDefault="0088031D" w:rsidP="006C6DB6">
      <w:pPr>
        <w:spacing w:line="480" w:lineRule="auto"/>
        <w:rPr>
          <w:b w:val="0"/>
        </w:rPr>
      </w:pPr>
    </w:p>
    <w:p w14:paraId="4D74B0EB" w14:textId="77777777" w:rsidR="0088031D" w:rsidRDefault="0088031D" w:rsidP="006C6DB6">
      <w:pPr>
        <w:spacing w:line="480" w:lineRule="auto"/>
        <w:rPr>
          <w:b w:val="0"/>
        </w:rPr>
      </w:pPr>
    </w:p>
    <w:p w14:paraId="65545E24" w14:textId="77777777" w:rsidR="0088031D" w:rsidRDefault="0088031D" w:rsidP="006C6DB6">
      <w:pPr>
        <w:spacing w:line="480" w:lineRule="auto"/>
        <w:rPr>
          <w:b w:val="0"/>
        </w:rPr>
      </w:pPr>
    </w:p>
    <w:p w14:paraId="21ED2E6E" w14:textId="77777777" w:rsidR="0088031D" w:rsidRDefault="0088031D" w:rsidP="006C6DB6">
      <w:pPr>
        <w:spacing w:line="480" w:lineRule="auto"/>
        <w:rPr>
          <w:b w:val="0"/>
        </w:rPr>
      </w:pPr>
    </w:p>
    <w:p w14:paraId="5EC612F9" w14:textId="77777777" w:rsidR="0088031D" w:rsidRDefault="0088031D" w:rsidP="006C6DB6">
      <w:pPr>
        <w:spacing w:line="480" w:lineRule="auto"/>
        <w:rPr>
          <w:b w:val="0"/>
        </w:rPr>
      </w:pPr>
    </w:p>
    <w:p w14:paraId="023BCF33" w14:textId="77777777" w:rsidR="0088031D" w:rsidRDefault="0088031D" w:rsidP="006C6DB6">
      <w:pPr>
        <w:spacing w:line="480" w:lineRule="auto"/>
        <w:rPr>
          <w:b w:val="0"/>
        </w:rPr>
      </w:pPr>
    </w:p>
    <w:p w14:paraId="4E0A90E7" w14:textId="77777777" w:rsidR="0088031D" w:rsidRDefault="0088031D" w:rsidP="006C6DB6">
      <w:pPr>
        <w:spacing w:line="480" w:lineRule="auto"/>
        <w:rPr>
          <w:b w:val="0"/>
        </w:rPr>
      </w:pPr>
    </w:p>
    <w:p w14:paraId="06EC0726" w14:textId="77777777" w:rsidR="0088031D" w:rsidRDefault="0088031D" w:rsidP="006C6DB6">
      <w:pPr>
        <w:spacing w:line="480" w:lineRule="auto"/>
        <w:rPr>
          <w:b w:val="0"/>
        </w:rPr>
      </w:pPr>
    </w:p>
    <w:p w14:paraId="074C3843" w14:textId="77777777" w:rsidR="00187DE2" w:rsidRPr="00501652" w:rsidRDefault="00187DE2" w:rsidP="003B51E7">
      <w:pPr>
        <w:jc w:val="both"/>
      </w:pPr>
    </w:p>
    <w:p w14:paraId="44680C73" w14:textId="66E26EC6" w:rsidR="00337ED6" w:rsidRDefault="008F335D" w:rsidP="008F335D">
      <w:pPr>
        <w:pStyle w:val="Heading1"/>
        <w:jc w:val="center"/>
      </w:pPr>
      <w:bookmarkStart w:id="99" w:name="_Toc204028790"/>
      <w:r w:rsidRPr="00501652">
        <w:lastRenderedPageBreak/>
        <w:t xml:space="preserve">CHAPTER </w:t>
      </w:r>
      <w:r w:rsidR="002F5E00">
        <w:t>SIX</w:t>
      </w:r>
      <w:bookmarkEnd w:id="99"/>
    </w:p>
    <w:p w14:paraId="2BE30E47" w14:textId="67FC6F18" w:rsidR="00A85B50" w:rsidRDefault="002D0AD5" w:rsidP="002D0AD5">
      <w:pPr>
        <w:pStyle w:val="Heading1"/>
        <w:jc w:val="center"/>
      </w:pPr>
      <w:bookmarkStart w:id="100" w:name="_Toc204028791"/>
      <w:r w:rsidRPr="00501652">
        <w:t xml:space="preserve">SUMMARY, </w:t>
      </w:r>
      <w:r>
        <w:t xml:space="preserve">RECOMMENDATION AND </w:t>
      </w:r>
      <w:r w:rsidRPr="00501652">
        <w:t>CONCLUSIO</w:t>
      </w:r>
      <w:r w:rsidR="006F71CC">
        <w:t>N</w:t>
      </w:r>
      <w:bookmarkEnd w:id="100"/>
    </w:p>
    <w:p w14:paraId="09CC865E" w14:textId="7919EEAE" w:rsidR="00E577C0" w:rsidRDefault="00A85B50" w:rsidP="008F335D">
      <w:pPr>
        <w:pStyle w:val="Heading1"/>
      </w:pPr>
      <w:bookmarkStart w:id="101" w:name="_Toc204028792"/>
      <w:r>
        <w:t>6.1</w:t>
      </w:r>
      <w:r w:rsidR="00657F71">
        <w:t xml:space="preserve"> </w:t>
      </w:r>
      <w:r w:rsidR="00C679E2" w:rsidRPr="00501652">
        <w:t xml:space="preserve">Summary of the </w:t>
      </w:r>
      <w:r w:rsidR="008F335D">
        <w:t>S</w:t>
      </w:r>
      <w:r w:rsidR="00C679E2" w:rsidRPr="00501652">
        <w:t>tudy</w:t>
      </w:r>
      <w:bookmarkEnd w:id="101"/>
    </w:p>
    <w:p w14:paraId="41B376A5" w14:textId="77777777" w:rsidR="009057D4" w:rsidRPr="009057D4" w:rsidRDefault="009057D4" w:rsidP="009057D4"/>
    <w:p w14:paraId="3ADD8985" w14:textId="5F5BCB4E" w:rsidR="009237DB" w:rsidRDefault="005532FA" w:rsidP="005532FA">
      <w:pPr>
        <w:spacing w:line="480" w:lineRule="auto"/>
        <w:jc w:val="both"/>
        <w:rPr>
          <w:rFonts w:cs="Times New Roman"/>
          <w:b w:val="0"/>
          <w:bCs/>
        </w:rPr>
      </w:pPr>
      <w:r w:rsidRPr="00501652">
        <w:rPr>
          <w:rFonts w:cs="Times New Roman"/>
          <w:b w:val="0"/>
          <w:bCs/>
        </w:rPr>
        <w:t xml:space="preserve">The research </w:t>
      </w:r>
      <w:r w:rsidR="00B06363">
        <w:rPr>
          <w:rFonts w:cs="Times New Roman"/>
          <w:b w:val="0"/>
          <w:bCs/>
        </w:rPr>
        <w:t xml:space="preserve">has </w:t>
      </w:r>
      <w:r w:rsidRPr="00501652">
        <w:rPr>
          <w:rFonts w:cs="Times New Roman"/>
          <w:b w:val="0"/>
          <w:bCs/>
        </w:rPr>
        <w:t>establishe</w:t>
      </w:r>
      <w:r w:rsidR="00B06363">
        <w:rPr>
          <w:rFonts w:cs="Times New Roman"/>
          <w:b w:val="0"/>
          <w:bCs/>
        </w:rPr>
        <w:t>d</w:t>
      </w:r>
      <w:r w:rsidRPr="00501652">
        <w:rPr>
          <w:rFonts w:cs="Times New Roman"/>
          <w:b w:val="0"/>
          <w:bCs/>
        </w:rPr>
        <w:t xml:space="preserve"> that sages were distinct and respected class within </w:t>
      </w:r>
      <w:r w:rsidR="0074428D">
        <w:rPr>
          <w:rFonts w:cs="Times New Roman"/>
          <w:b w:val="0"/>
          <w:bCs/>
        </w:rPr>
        <w:t>pre-colonial</w:t>
      </w:r>
      <w:r w:rsidRPr="00501652">
        <w:rPr>
          <w:rFonts w:cs="Times New Roman"/>
          <w:b w:val="0"/>
          <w:bCs/>
        </w:rPr>
        <w:t xml:space="preserve"> Luo society</w:t>
      </w:r>
      <w:r w:rsidR="006F5EB2">
        <w:rPr>
          <w:rFonts w:cs="Times New Roman"/>
          <w:b w:val="0"/>
          <w:bCs/>
        </w:rPr>
        <w:t xml:space="preserve"> of Homabay County</w:t>
      </w:r>
      <w:r w:rsidRPr="00501652">
        <w:rPr>
          <w:rFonts w:cs="Times New Roman"/>
          <w:b w:val="0"/>
          <w:bCs/>
        </w:rPr>
        <w:t xml:space="preserve">. </w:t>
      </w:r>
      <w:r w:rsidR="007E07B0">
        <w:rPr>
          <w:rFonts w:cs="Times New Roman"/>
          <w:b w:val="0"/>
          <w:bCs/>
        </w:rPr>
        <w:t>Chapter</w:t>
      </w:r>
      <w:r w:rsidR="004110D0">
        <w:rPr>
          <w:rFonts w:cs="Times New Roman"/>
          <w:b w:val="0"/>
          <w:bCs/>
        </w:rPr>
        <w:t xml:space="preserve"> </w:t>
      </w:r>
      <w:r w:rsidR="009237DB">
        <w:rPr>
          <w:rFonts w:cs="Times New Roman"/>
          <w:b w:val="0"/>
          <w:bCs/>
        </w:rPr>
        <w:t xml:space="preserve">one </w:t>
      </w:r>
      <w:r w:rsidR="004110D0">
        <w:rPr>
          <w:rFonts w:cs="Times New Roman"/>
          <w:b w:val="0"/>
          <w:bCs/>
        </w:rPr>
        <w:t xml:space="preserve">of this </w:t>
      </w:r>
      <w:r w:rsidR="008008CD">
        <w:rPr>
          <w:rFonts w:cs="Times New Roman"/>
          <w:b w:val="0"/>
          <w:bCs/>
        </w:rPr>
        <w:t>study has discussed the introduction, the literature review</w:t>
      </w:r>
      <w:r w:rsidR="00482E75">
        <w:rPr>
          <w:rFonts w:cs="Times New Roman"/>
          <w:b w:val="0"/>
          <w:bCs/>
        </w:rPr>
        <w:t>, theories and methodologies that have been used in this study.</w:t>
      </w:r>
      <w:r w:rsidR="009237DB">
        <w:rPr>
          <w:rFonts w:cs="Times New Roman"/>
          <w:b w:val="0"/>
          <w:bCs/>
        </w:rPr>
        <w:t xml:space="preserve"> The literature review was done </w:t>
      </w:r>
      <w:r w:rsidR="00666A4D">
        <w:rPr>
          <w:rFonts w:cs="Times New Roman"/>
          <w:b w:val="0"/>
          <w:bCs/>
        </w:rPr>
        <w:t xml:space="preserve">thematically based on the scope of the </w:t>
      </w:r>
      <w:proofErr w:type="spellStart"/>
      <w:r w:rsidR="00666A4D">
        <w:rPr>
          <w:rFonts w:cs="Times New Roman"/>
          <w:b w:val="0"/>
          <w:bCs/>
        </w:rPr>
        <w:t>scholers</w:t>
      </w:r>
      <w:proofErr w:type="spellEnd"/>
      <w:r w:rsidR="00666A4D">
        <w:rPr>
          <w:rFonts w:cs="Times New Roman"/>
          <w:b w:val="0"/>
          <w:bCs/>
        </w:rPr>
        <w:t xml:space="preserve"> giving global, </w:t>
      </w:r>
      <w:r w:rsidR="00A0635C">
        <w:rPr>
          <w:rFonts w:cs="Times New Roman"/>
          <w:b w:val="0"/>
          <w:bCs/>
        </w:rPr>
        <w:t>regional, national and local preference.</w:t>
      </w:r>
      <w:r w:rsidR="0083207C">
        <w:rPr>
          <w:rFonts w:cs="Times New Roman"/>
          <w:b w:val="0"/>
          <w:bCs/>
        </w:rPr>
        <w:t xml:space="preserve"> </w:t>
      </w:r>
      <w:r w:rsidR="00A0635C">
        <w:rPr>
          <w:rFonts w:cs="Times New Roman"/>
          <w:b w:val="0"/>
          <w:bCs/>
        </w:rPr>
        <w:t xml:space="preserve">Theories such </w:t>
      </w:r>
      <w:r w:rsidR="005877E7" w:rsidRPr="004328DF">
        <w:rPr>
          <w:rFonts w:cs="Times New Roman"/>
          <w:b w:val="0"/>
          <w:szCs w:val="24"/>
        </w:rPr>
        <w:t>the</w:t>
      </w:r>
      <w:r w:rsidR="0083207C" w:rsidRPr="004328DF">
        <w:rPr>
          <w:rFonts w:cs="Times New Roman"/>
          <w:b w:val="0"/>
          <w:szCs w:val="24"/>
        </w:rPr>
        <w:t xml:space="preserve"> theories are Indigenous Knowledge Theory</w:t>
      </w:r>
      <w:r w:rsidR="0083207C">
        <w:rPr>
          <w:rFonts w:cs="Times New Roman"/>
          <w:b w:val="0"/>
          <w:szCs w:val="24"/>
        </w:rPr>
        <w:t xml:space="preserve"> champion by Paul </w:t>
      </w:r>
      <w:proofErr w:type="spellStart"/>
      <w:r w:rsidR="0083207C">
        <w:rPr>
          <w:rFonts w:cs="Times New Roman"/>
          <w:b w:val="0"/>
          <w:szCs w:val="24"/>
        </w:rPr>
        <w:t>Silitoe</w:t>
      </w:r>
      <w:proofErr w:type="spellEnd"/>
      <w:r w:rsidR="0083207C">
        <w:rPr>
          <w:rFonts w:cs="Times New Roman"/>
          <w:b w:val="0"/>
          <w:szCs w:val="24"/>
        </w:rPr>
        <w:t xml:space="preserve"> </w:t>
      </w:r>
      <w:r w:rsidR="00344346" w:rsidRPr="004328DF">
        <w:rPr>
          <w:rFonts w:cs="Times New Roman"/>
          <w:b w:val="0"/>
          <w:szCs w:val="24"/>
        </w:rPr>
        <w:t>(1998) and Basil Davidson (1992)</w:t>
      </w:r>
      <w:r w:rsidR="0083207C" w:rsidRPr="004328DF">
        <w:rPr>
          <w:rFonts w:cs="Times New Roman"/>
          <w:b w:val="0"/>
          <w:szCs w:val="24"/>
        </w:rPr>
        <w:t>, Functionalism Theory</w:t>
      </w:r>
      <w:r w:rsidR="00016760">
        <w:rPr>
          <w:rFonts w:cs="Times New Roman"/>
          <w:b w:val="0"/>
          <w:szCs w:val="24"/>
        </w:rPr>
        <w:t xml:space="preserve"> of </w:t>
      </w:r>
      <w:r w:rsidR="00016760" w:rsidRPr="004328DF">
        <w:rPr>
          <w:rFonts w:cs="Times New Roman"/>
          <w:b w:val="0"/>
          <w:szCs w:val="24"/>
        </w:rPr>
        <w:t>Emile Durkheim (1893) and later expanded by Tal</w:t>
      </w:r>
      <w:r w:rsidR="00016760">
        <w:rPr>
          <w:rFonts w:cs="Times New Roman"/>
          <w:b w:val="0"/>
          <w:szCs w:val="24"/>
        </w:rPr>
        <w:t>cott Parsons (1951)</w:t>
      </w:r>
      <w:r w:rsidR="0083207C" w:rsidRPr="004328DF">
        <w:rPr>
          <w:rFonts w:cs="Times New Roman"/>
          <w:b w:val="0"/>
          <w:szCs w:val="24"/>
        </w:rPr>
        <w:t xml:space="preserve"> </w:t>
      </w:r>
      <w:r w:rsidR="0083207C">
        <w:rPr>
          <w:rFonts w:cs="Times New Roman"/>
          <w:b w:val="0"/>
          <w:szCs w:val="24"/>
        </w:rPr>
        <w:t xml:space="preserve"> </w:t>
      </w:r>
      <w:r w:rsidR="0083207C" w:rsidRPr="004328DF">
        <w:rPr>
          <w:rFonts w:cs="Times New Roman"/>
          <w:b w:val="0"/>
          <w:szCs w:val="24"/>
        </w:rPr>
        <w:t>and Social Contract Theory</w:t>
      </w:r>
      <w:r w:rsidR="00C16779">
        <w:rPr>
          <w:rFonts w:cs="Times New Roman"/>
          <w:b w:val="0"/>
          <w:szCs w:val="24"/>
        </w:rPr>
        <w:t xml:space="preserve"> </w:t>
      </w:r>
      <w:r w:rsidR="00C16779" w:rsidRPr="004328DF">
        <w:rPr>
          <w:rFonts w:cs="Times New Roman"/>
          <w:b w:val="0"/>
          <w:szCs w:val="24"/>
        </w:rPr>
        <w:t>developed by Thomas Hobbes (1651), John Locke (1689)</w:t>
      </w:r>
      <w:r w:rsidR="00C16779" w:rsidRPr="00465A2F">
        <w:rPr>
          <w:rFonts w:cs="Times New Roman"/>
          <w:b w:val="0"/>
          <w:szCs w:val="24"/>
        </w:rPr>
        <w:t xml:space="preserve"> and</w:t>
      </w:r>
      <w:r w:rsidR="00C16779" w:rsidRPr="004328DF">
        <w:rPr>
          <w:rFonts w:cs="Times New Roman"/>
          <w:b w:val="0"/>
          <w:szCs w:val="24"/>
        </w:rPr>
        <w:t xml:space="preserve"> Jean</w:t>
      </w:r>
      <w:r w:rsidR="00C16779">
        <w:rPr>
          <w:rFonts w:cs="Times New Roman"/>
          <w:b w:val="0"/>
          <w:szCs w:val="24"/>
        </w:rPr>
        <w:t xml:space="preserve"> </w:t>
      </w:r>
      <w:r w:rsidR="00C16779" w:rsidRPr="004328DF">
        <w:rPr>
          <w:rFonts w:cs="Times New Roman"/>
          <w:b w:val="0"/>
          <w:szCs w:val="24"/>
        </w:rPr>
        <w:t>Jacques Rousseau (1762)</w:t>
      </w:r>
      <w:r w:rsidR="00826159">
        <w:rPr>
          <w:rFonts w:cs="Times New Roman"/>
          <w:b w:val="0"/>
          <w:szCs w:val="24"/>
        </w:rPr>
        <w:t xml:space="preserve">. The above theories </w:t>
      </w:r>
      <w:r w:rsidR="00CA6B24">
        <w:rPr>
          <w:rFonts w:cs="Times New Roman"/>
          <w:b w:val="0"/>
          <w:szCs w:val="24"/>
        </w:rPr>
        <w:t>confirm</w:t>
      </w:r>
      <w:r w:rsidR="00826159">
        <w:rPr>
          <w:rFonts w:cs="Times New Roman"/>
          <w:b w:val="0"/>
          <w:szCs w:val="24"/>
        </w:rPr>
        <w:t xml:space="preserve"> that communities had wise individuals who guided their social, </w:t>
      </w:r>
      <w:r w:rsidR="005877E7">
        <w:rPr>
          <w:rFonts w:cs="Times New Roman"/>
          <w:b w:val="0"/>
          <w:szCs w:val="24"/>
        </w:rPr>
        <w:t>economic</w:t>
      </w:r>
      <w:r w:rsidR="00826159">
        <w:rPr>
          <w:rFonts w:cs="Times New Roman"/>
          <w:b w:val="0"/>
          <w:szCs w:val="24"/>
        </w:rPr>
        <w:t xml:space="preserve"> and political activities.</w:t>
      </w:r>
      <w:r w:rsidR="00016760">
        <w:rPr>
          <w:rFonts w:cs="Times New Roman"/>
          <w:b w:val="0"/>
          <w:szCs w:val="24"/>
        </w:rPr>
        <w:t xml:space="preserve"> </w:t>
      </w:r>
      <w:r w:rsidR="005877E7">
        <w:rPr>
          <w:rFonts w:cs="Times New Roman"/>
          <w:b w:val="0"/>
          <w:szCs w:val="24"/>
        </w:rPr>
        <w:t>Methodologically, this study</w:t>
      </w:r>
      <w:r w:rsidR="00825CC6">
        <w:rPr>
          <w:rFonts w:cs="Times New Roman"/>
          <w:b w:val="0"/>
          <w:szCs w:val="24"/>
        </w:rPr>
        <w:t xml:space="preserve"> conducted in Homabay i</w:t>
      </w:r>
      <w:r w:rsidR="005877E7">
        <w:rPr>
          <w:rFonts w:cs="Times New Roman"/>
          <w:b w:val="0"/>
          <w:szCs w:val="24"/>
        </w:rPr>
        <w:t>s based in des</w:t>
      </w:r>
      <w:r w:rsidR="007F1E11">
        <w:rPr>
          <w:rFonts w:cs="Times New Roman"/>
          <w:b w:val="0"/>
          <w:szCs w:val="24"/>
        </w:rPr>
        <w:t>criptive and historical research design</w:t>
      </w:r>
      <w:r w:rsidR="00B4063D">
        <w:rPr>
          <w:rFonts w:cs="Times New Roman"/>
          <w:b w:val="0"/>
          <w:szCs w:val="24"/>
        </w:rPr>
        <w:t xml:space="preserve"> and targeted clan elders, </w:t>
      </w:r>
      <w:r w:rsidR="00155164">
        <w:rPr>
          <w:rFonts w:cs="Times New Roman"/>
          <w:b w:val="0"/>
          <w:bCs/>
        </w:rPr>
        <w:t>local leaders</w:t>
      </w:r>
      <w:r w:rsidR="002C20B7" w:rsidRPr="004328DF">
        <w:rPr>
          <w:rFonts w:cs="Times New Roman"/>
          <w:b w:val="0"/>
          <w:bCs/>
        </w:rPr>
        <w:t xml:space="preserve"> and historians</w:t>
      </w:r>
      <w:r w:rsidR="00F12803">
        <w:rPr>
          <w:rFonts w:cs="Times New Roman"/>
          <w:b w:val="0"/>
          <w:bCs/>
        </w:rPr>
        <w:t xml:space="preserve"> giving a sample </w:t>
      </w:r>
      <w:r w:rsidR="009075B3">
        <w:rPr>
          <w:rFonts w:cs="Times New Roman"/>
          <w:b w:val="0"/>
          <w:bCs/>
        </w:rPr>
        <w:t xml:space="preserve">size </w:t>
      </w:r>
      <w:r w:rsidR="001739FB">
        <w:rPr>
          <w:rFonts w:cs="Times New Roman"/>
          <w:b w:val="0"/>
          <w:bCs/>
        </w:rPr>
        <w:t>o</w:t>
      </w:r>
      <w:r w:rsidR="009075B3">
        <w:rPr>
          <w:rFonts w:cs="Times New Roman"/>
          <w:b w:val="0"/>
          <w:bCs/>
        </w:rPr>
        <w:t xml:space="preserve">f </w:t>
      </w:r>
      <w:r w:rsidR="001739FB">
        <w:rPr>
          <w:rFonts w:cs="Times New Roman"/>
          <w:b w:val="0"/>
          <w:bCs/>
        </w:rPr>
        <w:t>ten key oral informants, fifteen oral informants</w:t>
      </w:r>
      <w:r w:rsidR="00625F61">
        <w:rPr>
          <w:rFonts w:cs="Times New Roman"/>
          <w:b w:val="0"/>
          <w:bCs/>
        </w:rPr>
        <w:t xml:space="preserve"> and </w:t>
      </w:r>
      <w:r w:rsidR="001739FB">
        <w:rPr>
          <w:rFonts w:cs="Times New Roman"/>
          <w:b w:val="0"/>
          <w:bCs/>
        </w:rPr>
        <w:t xml:space="preserve">two </w:t>
      </w:r>
      <w:r w:rsidR="00201F8C">
        <w:rPr>
          <w:rFonts w:cs="Times New Roman"/>
          <w:b w:val="0"/>
          <w:bCs/>
        </w:rPr>
        <w:t>FGD</w:t>
      </w:r>
      <w:r w:rsidR="00625F61">
        <w:rPr>
          <w:rFonts w:cs="Times New Roman"/>
          <w:b w:val="0"/>
          <w:bCs/>
        </w:rPr>
        <w:t>.</w:t>
      </w:r>
      <w:r w:rsidR="00457C58">
        <w:rPr>
          <w:rFonts w:cs="Times New Roman"/>
          <w:b w:val="0"/>
          <w:bCs/>
        </w:rPr>
        <w:t xml:space="preserve"> The primary and secondary data collected </w:t>
      </w:r>
      <w:r w:rsidR="00C16460">
        <w:rPr>
          <w:rFonts w:cs="Times New Roman"/>
          <w:b w:val="0"/>
          <w:bCs/>
        </w:rPr>
        <w:t>are given thematic and documentary content analysis.</w:t>
      </w:r>
      <w:r w:rsidR="0019648F">
        <w:rPr>
          <w:rFonts w:cs="Times New Roman"/>
          <w:b w:val="0"/>
          <w:bCs/>
        </w:rPr>
        <w:t xml:space="preserve"> During the interview, ethical </w:t>
      </w:r>
      <w:r w:rsidR="007F36BA">
        <w:rPr>
          <w:rFonts w:cs="Times New Roman"/>
          <w:b w:val="0"/>
          <w:bCs/>
        </w:rPr>
        <w:t>considerations consideration</w:t>
      </w:r>
      <w:r w:rsidR="0019648F">
        <w:rPr>
          <w:rFonts w:cs="Times New Roman"/>
          <w:b w:val="0"/>
          <w:bCs/>
        </w:rPr>
        <w:t xml:space="preserve"> such as informing the informant before the interview</w:t>
      </w:r>
      <w:r w:rsidR="00BA7FB1">
        <w:rPr>
          <w:rFonts w:cs="Times New Roman"/>
          <w:b w:val="0"/>
          <w:bCs/>
        </w:rPr>
        <w:t>,</w:t>
      </w:r>
      <w:r w:rsidR="00F83040">
        <w:rPr>
          <w:rFonts w:cs="Times New Roman"/>
          <w:b w:val="0"/>
          <w:bCs/>
        </w:rPr>
        <w:t xml:space="preserve"> privacy</w:t>
      </w:r>
      <w:r w:rsidR="00BA7FB1">
        <w:rPr>
          <w:rFonts w:cs="Times New Roman"/>
          <w:b w:val="0"/>
          <w:bCs/>
        </w:rPr>
        <w:t>, anonymity</w:t>
      </w:r>
      <w:r w:rsidR="00457C58">
        <w:rPr>
          <w:rFonts w:cs="Times New Roman"/>
          <w:b w:val="0"/>
          <w:bCs/>
        </w:rPr>
        <w:t xml:space="preserve"> and </w:t>
      </w:r>
      <w:r w:rsidR="00BA7FB1">
        <w:rPr>
          <w:rFonts w:cs="Times New Roman"/>
          <w:b w:val="0"/>
          <w:bCs/>
        </w:rPr>
        <w:t>confidentiality  were observed.</w:t>
      </w:r>
    </w:p>
    <w:p w14:paraId="6CB012CF" w14:textId="689F83E3" w:rsidR="000D0229" w:rsidRDefault="00BF29CD" w:rsidP="000D0229">
      <w:pPr>
        <w:spacing w:line="480" w:lineRule="auto"/>
        <w:jc w:val="both"/>
        <w:rPr>
          <w:rFonts w:cs="Times New Roman"/>
          <w:b w:val="0"/>
          <w:bCs/>
        </w:rPr>
      </w:pPr>
      <w:r>
        <w:rPr>
          <w:rFonts w:cs="Times New Roman"/>
          <w:b w:val="0"/>
          <w:bCs/>
        </w:rPr>
        <w:t>In chapter two</w:t>
      </w:r>
      <w:r w:rsidR="00C5665A">
        <w:rPr>
          <w:rFonts w:cs="Times New Roman"/>
          <w:b w:val="0"/>
          <w:bCs/>
        </w:rPr>
        <w:t xml:space="preserve"> of </w:t>
      </w:r>
      <w:r w:rsidR="007F36BA">
        <w:rPr>
          <w:rFonts w:cs="Times New Roman"/>
          <w:b w:val="0"/>
          <w:bCs/>
        </w:rPr>
        <w:t>this this</w:t>
      </w:r>
      <w:r w:rsidR="000D0229">
        <w:rPr>
          <w:rFonts w:cs="Times New Roman"/>
          <w:b w:val="0"/>
          <w:bCs/>
        </w:rPr>
        <w:t xml:space="preserve"> study </w:t>
      </w:r>
      <w:r w:rsidR="002534A4">
        <w:rPr>
          <w:rFonts w:cs="Times New Roman"/>
          <w:b w:val="0"/>
          <w:bCs/>
        </w:rPr>
        <w:t xml:space="preserve">explains </w:t>
      </w:r>
      <w:r w:rsidR="000D0229" w:rsidRPr="00501652">
        <w:rPr>
          <w:rFonts w:cs="Times New Roman"/>
          <w:b w:val="0"/>
          <w:bCs/>
        </w:rPr>
        <w:t>that the sages were present in all major clans and were highly respected for their wisdom, cultural knowledge and advisory capacity.</w:t>
      </w:r>
      <w:r w:rsidR="000D0229">
        <w:rPr>
          <w:rFonts w:cs="Times New Roman"/>
          <w:b w:val="0"/>
          <w:bCs/>
        </w:rPr>
        <w:t xml:space="preserve"> </w:t>
      </w:r>
      <w:r w:rsidR="000D0229" w:rsidRPr="00501652">
        <w:rPr>
          <w:rFonts w:cs="Times New Roman"/>
          <w:b w:val="0"/>
          <w:bCs/>
          <w:szCs w:val="24"/>
        </w:rPr>
        <w:t xml:space="preserve">The identity of sages in </w:t>
      </w:r>
      <w:r w:rsidR="0074428D">
        <w:rPr>
          <w:rFonts w:cs="Times New Roman"/>
          <w:b w:val="0"/>
          <w:bCs/>
          <w:szCs w:val="24"/>
        </w:rPr>
        <w:t>pre-colonial</w:t>
      </w:r>
      <w:r w:rsidR="000D0229" w:rsidRPr="00501652">
        <w:rPr>
          <w:rFonts w:cs="Times New Roman"/>
          <w:b w:val="0"/>
          <w:bCs/>
          <w:szCs w:val="24"/>
        </w:rPr>
        <w:t xml:space="preserve"> Luo society was deeply embedded in the cultural, social</w:t>
      </w:r>
      <w:r w:rsidR="000D0229" w:rsidRPr="00501652">
        <w:rPr>
          <w:rFonts w:cs="Times New Roman"/>
          <w:b w:val="0"/>
          <w:bCs/>
        </w:rPr>
        <w:t xml:space="preserve"> and</w:t>
      </w:r>
      <w:r w:rsidR="000D0229" w:rsidRPr="00501652">
        <w:rPr>
          <w:rFonts w:cs="Times New Roman"/>
          <w:b w:val="0"/>
          <w:bCs/>
          <w:szCs w:val="24"/>
        </w:rPr>
        <w:t xml:space="preserve"> spiritual fabric of the community. Through distinctive dress, symbolic possessions, sacred homesteads</w:t>
      </w:r>
      <w:r w:rsidR="000D0229" w:rsidRPr="00501652">
        <w:rPr>
          <w:rFonts w:cs="Times New Roman"/>
          <w:b w:val="0"/>
          <w:bCs/>
        </w:rPr>
        <w:t xml:space="preserve"> and</w:t>
      </w:r>
      <w:r w:rsidR="000D0229" w:rsidRPr="00501652">
        <w:rPr>
          <w:rFonts w:cs="Times New Roman"/>
          <w:b w:val="0"/>
          <w:bCs/>
          <w:szCs w:val="24"/>
        </w:rPr>
        <w:t xml:space="preserve"> </w:t>
      </w:r>
      <w:r w:rsidR="000D0229" w:rsidRPr="00501652">
        <w:rPr>
          <w:rFonts w:cs="Times New Roman"/>
          <w:b w:val="0"/>
          <w:bCs/>
          <w:szCs w:val="24"/>
        </w:rPr>
        <w:lastRenderedPageBreak/>
        <w:t>specialized roles, sages stood out as living embodiments of ancestral wisdom and communal stability</w:t>
      </w:r>
      <w:r w:rsidR="000D0229">
        <w:rPr>
          <w:rFonts w:cs="Times New Roman"/>
          <w:b w:val="0"/>
          <w:bCs/>
          <w:szCs w:val="24"/>
        </w:rPr>
        <w:t>. S</w:t>
      </w:r>
      <w:r w:rsidR="000D0229" w:rsidRPr="00501652">
        <w:rPr>
          <w:rFonts w:cs="Times New Roman"/>
          <w:b w:val="0"/>
          <w:bCs/>
        </w:rPr>
        <w:t xml:space="preserve">ages were present and widely respected throughout the </w:t>
      </w:r>
      <w:r w:rsidR="0074428D">
        <w:rPr>
          <w:rFonts w:cs="Times New Roman"/>
          <w:b w:val="0"/>
          <w:bCs/>
        </w:rPr>
        <w:t>pre-colonial</w:t>
      </w:r>
      <w:r w:rsidR="000D0229" w:rsidRPr="00501652">
        <w:rPr>
          <w:rFonts w:cs="Times New Roman"/>
          <w:b w:val="0"/>
          <w:bCs/>
        </w:rPr>
        <w:t xml:space="preserve"> Luo of Homabay County. Their role, deeply embedded in oral culture, communal leadership and ancestral knowledge, laid the groundwork for their influential contributions to the region’s social, economic and political dynamics.</w:t>
      </w:r>
    </w:p>
    <w:p w14:paraId="4CA74519" w14:textId="1A7A4FCC" w:rsidR="00137FDB" w:rsidRDefault="004833D0" w:rsidP="00137FDB">
      <w:pPr>
        <w:spacing w:line="480" w:lineRule="auto"/>
        <w:jc w:val="both"/>
        <w:rPr>
          <w:rFonts w:cs="Times New Roman"/>
          <w:b w:val="0"/>
          <w:bCs/>
        </w:rPr>
      </w:pPr>
      <w:r>
        <w:rPr>
          <w:rFonts w:cs="Times New Roman"/>
          <w:b w:val="0"/>
          <w:bCs/>
        </w:rPr>
        <w:t>The chapter three of this study</w:t>
      </w:r>
      <w:r w:rsidR="00137FDB" w:rsidRPr="00501652">
        <w:rPr>
          <w:rFonts w:cs="Times New Roman"/>
          <w:b w:val="0"/>
          <w:bCs/>
          <w:szCs w:val="24"/>
        </w:rPr>
        <w:t xml:space="preserve"> </w:t>
      </w:r>
      <w:r w:rsidR="008D3276">
        <w:rPr>
          <w:rFonts w:cs="Times New Roman"/>
          <w:b w:val="0"/>
          <w:bCs/>
          <w:szCs w:val="24"/>
        </w:rPr>
        <w:t xml:space="preserve">documents </w:t>
      </w:r>
      <w:r w:rsidR="00137FDB" w:rsidRPr="00501652">
        <w:rPr>
          <w:rFonts w:cs="Times New Roman"/>
          <w:b w:val="0"/>
          <w:bCs/>
          <w:szCs w:val="24"/>
        </w:rPr>
        <w:t xml:space="preserve">the various indigenous methods and processes employed by sages in transmitting knowledge and skills among the </w:t>
      </w:r>
      <w:r w:rsidR="0074428D">
        <w:rPr>
          <w:rFonts w:cs="Times New Roman"/>
          <w:b w:val="0"/>
          <w:bCs/>
          <w:szCs w:val="24"/>
        </w:rPr>
        <w:t>pre-colonial</w:t>
      </w:r>
      <w:r w:rsidR="00137FDB" w:rsidRPr="00501652">
        <w:rPr>
          <w:rFonts w:cs="Times New Roman"/>
          <w:b w:val="0"/>
          <w:bCs/>
          <w:szCs w:val="24"/>
        </w:rPr>
        <w:t xml:space="preserve"> Luo of Homa Bay County up to </w:t>
      </w:r>
      <w:r w:rsidR="00137FDB">
        <w:rPr>
          <w:rFonts w:cs="Times New Roman"/>
          <w:b w:val="0"/>
          <w:bCs/>
          <w:szCs w:val="24"/>
        </w:rPr>
        <w:t>1895</w:t>
      </w:r>
      <w:r w:rsidR="00137FDB" w:rsidRPr="00501652">
        <w:rPr>
          <w:rFonts w:cs="Times New Roman"/>
          <w:b w:val="0"/>
          <w:bCs/>
          <w:szCs w:val="24"/>
        </w:rPr>
        <w:t xml:space="preserve">. It established that the </w:t>
      </w:r>
      <w:r w:rsidR="00137FDB" w:rsidRPr="00501652">
        <w:rPr>
          <w:rFonts w:cs="Times New Roman"/>
          <w:b w:val="0"/>
          <w:bCs/>
        </w:rPr>
        <w:t>sages, recognized</w:t>
      </w:r>
      <w:r w:rsidR="00137FDB" w:rsidRPr="00501652">
        <w:rPr>
          <w:rFonts w:cs="Times New Roman"/>
          <w:b w:val="0"/>
          <w:bCs/>
          <w:szCs w:val="24"/>
        </w:rPr>
        <w:t xml:space="preserve"> for their wisdom, experience</w:t>
      </w:r>
      <w:r w:rsidR="00137FDB" w:rsidRPr="00501652">
        <w:rPr>
          <w:rFonts w:cs="Times New Roman"/>
          <w:b w:val="0"/>
          <w:bCs/>
        </w:rPr>
        <w:t xml:space="preserve"> and</w:t>
      </w:r>
      <w:r w:rsidR="00137FDB" w:rsidRPr="00501652">
        <w:rPr>
          <w:rFonts w:cs="Times New Roman"/>
          <w:b w:val="0"/>
          <w:bCs/>
          <w:szCs w:val="24"/>
        </w:rPr>
        <w:t xml:space="preserve"> moral </w:t>
      </w:r>
      <w:r w:rsidR="00137FDB" w:rsidRPr="00501652">
        <w:rPr>
          <w:rFonts w:cs="Times New Roman"/>
          <w:b w:val="0"/>
          <w:bCs/>
        </w:rPr>
        <w:t>integrity, played</w:t>
      </w:r>
      <w:r w:rsidR="00137FDB" w:rsidRPr="00501652">
        <w:rPr>
          <w:rFonts w:cs="Times New Roman"/>
          <w:b w:val="0"/>
          <w:bCs/>
          <w:szCs w:val="24"/>
        </w:rPr>
        <w:t xml:space="preserve"> a pivotal role as educators, mentors</w:t>
      </w:r>
      <w:r w:rsidR="00137FDB" w:rsidRPr="00501652">
        <w:rPr>
          <w:rFonts w:cs="Times New Roman"/>
          <w:b w:val="0"/>
          <w:bCs/>
        </w:rPr>
        <w:t xml:space="preserve"> and</w:t>
      </w:r>
      <w:r w:rsidR="00137FDB" w:rsidRPr="00501652">
        <w:rPr>
          <w:rFonts w:cs="Times New Roman"/>
          <w:b w:val="0"/>
          <w:bCs/>
          <w:szCs w:val="24"/>
        </w:rPr>
        <w:t xml:space="preserve"> custodians of communal knowledge. The transmission was primarily oral and practical, relying on culturally sanctioned tools such as proverbs, storytelling, rituals, mentorship</w:t>
      </w:r>
      <w:r w:rsidR="00137FDB" w:rsidRPr="00501652">
        <w:rPr>
          <w:rFonts w:cs="Times New Roman"/>
          <w:b w:val="0"/>
          <w:bCs/>
        </w:rPr>
        <w:t xml:space="preserve"> and</w:t>
      </w:r>
      <w:r w:rsidR="00137FDB" w:rsidRPr="00501652">
        <w:rPr>
          <w:rFonts w:cs="Times New Roman"/>
          <w:b w:val="0"/>
          <w:bCs/>
          <w:szCs w:val="24"/>
        </w:rPr>
        <w:t xml:space="preserve"> apprenticeship.</w:t>
      </w:r>
      <w:r w:rsidR="00137FDB">
        <w:rPr>
          <w:rFonts w:cs="Times New Roman"/>
          <w:b w:val="0"/>
          <w:bCs/>
          <w:szCs w:val="24"/>
        </w:rPr>
        <w:t xml:space="preserve"> </w:t>
      </w:r>
      <w:r w:rsidR="00137FDB" w:rsidRPr="00501652">
        <w:rPr>
          <w:rFonts w:cs="Times New Roman"/>
          <w:b w:val="0"/>
          <w:bCs/>
          <w:szCs w:val="24"/>
        </w:rPr>
        <w:t>The study highlight</w:t>
      </w:r>
      <w:r w:rsidR="00137FDB">
        <w:rPr>
          <w:rFonts w:cs="Times New Roman"/>
          <w:b w:val="0"/>
          <w:bCs/>
          <w:szCs w:val="24"/>
        </w:rPr>
        <w:t>s</w:t>
      </w:r>
      <w:r w:rsidR="00137FDB" w:rsidRPr="00501652">
        <w:rPr>
          <w:rFonts w:cs="Times New Roman"/>
          <w:b w:val="0"/>
          <w:bCs/>
          <w:szCs w:val="24"/>
        </w:rPr>
        <w:t xml:space="preserve"> how settings like homesteads, sacred groves, communal ceremonies</w:t>
      </w:r>
      <w:r w:rsidR="00137FDB" w:rsidRPr="00501652">
        <w:rPr>
          <w:rFonts w:cs="Times New Roman"/>
          <w:b w:val="0"/>
          <w:bCs/>
        </w:rPr>
        <w:t xml:space="preserve"> and</w:t>
      </w:r>
      <w:r w:rsidR="00137FDB" w:rsidRPr="00501652">
        <w:rPr>
          <w:rFonts w:cs="Times New Roman"/>
          <w:b w:val="0"/>
          <w:bCs/>
          <w:szCs w:val="24"/>
        </w:rPr>
        <w:t xml:space="preserve"> initiation schools provided both physical and symbolic spaces for learning. Knowledge was transmitted through participation and observation, emphasizing the importance of lived experience over abstract theory. This process ensured that learning was contextually relevant, </w:t>
      </w:r>
      <w:r w:rsidR="00137FDB" w:rsidRPr="00501652">
        <w:rPr>
          <w:rFonts w:cs="Times New Roman"/>
          <w:b w:val="0"/>
          <w:bCs/>
        </w:rPr>
        <w:t>value</w:t>
      </w:r>
      <w:r w:rsidR="00137FDB" w:rsidRPr="00501652">
        <w:rPr>
          <w:rFonts w:cs="Times New Roman"/>
          <w:b w:val="0"/>
          <w:bCs/>
          <w:szCs w:val="24"/>
        </w:rPr>
        <w:t>-based</w:t>
      </w:r>
      <w:r w:rsidR="00137FDB" w:rsidRPr="00501652">
        <w:rPr>
          <w:rFonts w:cs="Times New Roman"/>
          <w:b w:val="0"/>
          <w:bCs/>
        </w:rPr>
        <w:t xml:space="preserve"> and</w:t>
      </w:r>
      <w:r w:rsidR="00137FDB" w:rsidRPr="00501652">
        <w:rPr>
          <w:rFonts w:cs="Times New Roman"/>
          <w:b w:val="0"/>
          <w:bCs/>
          <w:szCs w:val="24"/>
        </w:rPr>
        <w:t xml:space="preserve"> intimately tied to the societal roles and expectations of individuals.</w:t>
      </w:r>
      <w:r w:rsidR="00137FDB">
        <w:rPr>
          <w:rFonts w:cs="Times New Roman"/>
          <w:b w:val="0"/>
          <w:bCs/>
          <w:szCs w:val="24"/>
        </w:rPr>
        <w:t xml:space="preserve"> </w:t>
      </w:r>
      <w:r w:rsidR="00137FDB" w:rsidRPr="00501652">
        <w:rPr>
          <w:rFonts w:cs="Times New Roman"/>
          <w:b w:val="0"/>
          <w:bCs/>
          <w:szCs w:val="24"/>
        </w:rPr>
        <w:t>Ultimately, the research underscores the dynamic and sophisticated systems of indigenous education that existed among the Luo prior to the colonial era.</w:t>
      </w:r>
    </w:p>
    <w:p w14:paraId="4D48DA41" w14:textId="7009866B" w:rsidR="00CD2B90" w:rsidRDefault="008D3276" w:rsidP="00CD2B90">
      <w:pPr>
        <w:spacing w:line="480" w:lineRule="auto"/>
        <w:jc w:val="both"/>
        <w:rPr>
          <w:rFonts w:cs="Times New Roman"/>
          <w:b w:val="0"/>
          <w:bCs/>
        </w:rPr>
      </w:pPr>
      <w:r>
        <w:rPr>
          <w:rFonts w:cs="Times New Roman"/>
          <w:b w:val="0"/>
          <w:bCs/>
        </w:rPr>
        <w:t>Chapter four of this study</w:t>
      </w:r>
      <w:r w:rsidR="00CD2B90">
        <w:rPr>
          <w:rFonts w:cs="Times New Roman"/>
          <w:b w:val="0"/>
          <w:bCs/>
        </w:rPr>
        <w:t xml:space="preserve"> </w:t>
      </w:r>
      <w:r w:rsidR="00CD2B90" w:rsidRPr="00501652">
        <w:rPr>
          <w:rFonts w:cs="Times New Roman"/>
          <w:b w:val="0"/>
          <w:bCs/>
        </w:rPr>
        <w:t xml:space="preserve">reveals that sages among the </w:t>
      </w:r>
      <w:r w:rsidR="0074428D">
        <w:rPr>
          <w:rFonts w:cs="Times New Roman"/>
          <w:b w:val="0"/>
          <w:bCs/>
        </w:rPr>
        <w:t>pre-colonial</w:t>
      </w:r>
      <w:r w:rsidR="00CD2B90" w:rsidRPr="00501652">
        <w:rPr>
          <w:rFonts w:cs="Times New Roman"/>
          <w:b w:val="0"/>
          <w:bCs/>
        </w:rPr>
        <w:t xml:space="preserve"> Luo of Homa Bay County played vital roles that transcended mere advisory capacities. Socially, they were custodians of moral values oral traditions and cultural rites such as initiation, marriage and funerary practices. They ensured the transmission of communal identity and cohesion through storytelling, proverbs and dispute resolution mechanisms that emphasized reconciliation and harmony</w:t>
      </w:r>
      <w:r w:rsidR="00CD2B90">
        <w:rPr>
          <w:rFonts w:cs="Times New Roman"/>
          <w:b w:val="0"/>
          <w:bCs/>
        </w:rPr>
        <w:t xml:space="preserve">. </w:t>
      </w:r>
      <w:r w:rsidR="00CD2B90" w:rsidRPr="00501652">
        <w:rPr>
          <w:rFonts w:cs="Times New Roman"/>
          <w:b w:val="0"/>
          <w:bCs/>
        </w:rPr>
        <w:t xml:space="preserve">Economically, </w:t>
      </w:r>
      <w:r w:rsidR="00CD2B90" w:rsidRPr="00501652">
        <w:rPr>
          <w:rFonts w:cs="Times New Roman"/>
          <w:b w:val="0"/>
          <w:bCs/>
        </w:rPr>
        <w:lastRenderedPageBreak/>
        <w:t xml:space="preserve">sages advised on land use, seasonal agricultural practices, fishing schedules, fair distribution of communal resources and aided in controlling pest such as </w:t>
      </w:r>
      <w:r w:rsidR="00CD2B90" w:rsidRPr="00501652">
        <w:rPr>
          <w:rFonts w:cs="Times New Roman"/>
          <w:b w:val="0"/>
          <w:bCs/>
          <w:i/>
          <w:iCs/>
        </w:rPr>
        <w:t xml:space="preserve">det </w:t>
      </w:r>
      <w:proofErr w:type="spellStart"/>
      <w:r w:rsidR="00CD2B90" w:rsidRPr="00501652">
        <w:rPr>
          <w:rFonts w:cs="Times New Roman"/>
          <w:b w:val="0"/>
          <w:bCs/>
          <w:i/>
          <w:iCs/>
        </w:rPr>
        <w:t>bonyo</w:t>
      </w:r>
      <w:proofErr w:type="spellEnd"/>
      <w:r w:rsidR="00CD2B90" w:rsidRPr="00501652">
        <w:rPr>
          <w:rFonts w:cs="Times New Roman"/>
          <w:b w:val="0"/>
          <w:bCs/>
          <w:i/>
          <w:iCs/>
        </w:rPr>
        <w:t xml:space="preserve"> </w:t>
      </w:r>
      <w:r w:rsidR="00CD2B90" w:rsidRPr="00501652">
        <w:rPr>
          <w:rFonts w:cs="Times New Roman"/>
          <w:b w:val="0"/>
          <w:bCs/>
        </w:rPr>
        <w:t>(locust). They also mediated trade relations and helped regulate barter systems, ensuring that economic activities aligned with communal welfare and environmental sustainability</w:t>
      </w:r>
      <w:r w:rsidR="00CD2B90">
        <w:rPr>
          <w:rFonts w:cs="Times New Roman"/>
          <w:b w:val="0"/>
          <w:bCs/>
        </w:rPr>
        <w:t xml:space="preserve">. </w:t>
      </w:r>
      <w:r w:rsidR="00CD2B90" w:rsidRPr="00501652">
        <w:rPr>
          <w:rFonts w:cs="Times New Roman"/>
          <w:b w:val="0"/>
          <w:bCs/>
        </w:rPr>
        <w:t>Politically, sages acted as intermediaries between clan leaders and the people, influencing decisions on leadership succession, inter-clan alliances and warfare. Their counsel was highly respected in council gatherings and their insights often determined the direction of major political actions.</w:t>
      </w:r>
    </w:p>
    <w:p w14:paraId="633431B2" w14:textId="3938553E" w:rsidR="00C679E2" w:rsidRDefault="00435049" w:rsidP="002D6FA5">
      <w:pPr>
        <w:spacing w:line="480" w:lineRule="auto"/>
        <w:jc w:val="both"/>
        <w:rPr>
          <w:rFonts w:cs="Times New Roman"/>
          <w:b w:val="0"/>
          <w:bCs/>
        </w:rPr>
      </w:pPr>
      <w:r>
        <w:rPr>
          <w:rFonts w:cs="Times New Roman"/>
          <w:b w:val="0"/>
          <w:bCs/>
        </w:rPr>
        <w:t>C</w:t>
      </w:r>
      <w:r w:rsidR="0089041B">
        <w:rPr>
          <w:rFonts w:cs="Times New Roman"/>
          <w:b w:val="0"/>
          <w:bCs/>
        </w:rPr>
        <w:t>hapter five</w:t>
      </w:r>
      <w:r w:rsidR="00A92486">
        <w:rPr>
          <w:rFonts w:cs="Times New Roman"/>
          <w:b w:val="0"/>
          <w:bCs/>
        </w:rPr>
        <w:t xml:space="preserve"> </w:t>
      </w:r>
      <w:r>
        <w:rPr>
          <w:rFonts w:cs="Times New Roman"/>
          <w:b w:val="0"/>
          <w:bCs/>
        </w:rPr>
        <w:t xml:space="preserve">of this research records </w:t>
      </w:r>
      <w:r w:rsidR="00A92486" w:rsidRPr="00501652">
        <w:rPr>
          <w:rFonts w:cs="Times New Roman"/>
          <w:b w:val="0"/>
          <w:bCs/>
        </w:rPr>
        <w:t xml:space="preserve">the impact of colonialism on the status and authority of sages in the </w:t>
      </w:r>
      <w:r w:rsidR="0074428D">
        <w:rPr>
          <w:rFonts w:cs="Times New Roman"/>
          <w:b w:val="0"/>
          <w:bCs/>
        </w:rPr>
        <w:t>pre-colonial</w:t>
      </w:r>
      <w:r w:rsidR="00A92486" w:rsidRPr="00501652">
        <w:rPr>
          <w:rFonts w:cs="Times New Roman"/>
          <w:b w:val="0"/>
          <w:bCs/>
        </w:rPr>
        <w:t xml:space="preserve"> Luo society of Homa</w:t>
      </w:r>
      <w:r w:rsidR="00A92486">
        <w:rPr>
          <w:rFonts w:cs="Times New Roman"/>
          <w:b w:val="0"/>
          <w:bCs/>
        </w:rPr>
        <w:t>b</w:t>
      </w:r>
      <w:r w:rsidR="00A92486" w:rsidRPr="00501652">
        <w:rPr>
          <w:rFonts w:cs="Times New Roman"/>
          <w:b w:val="0"/>
          <w:bCs/>
        </w:rPr>
        <w:t>ay. It</w:t>
      </w:r>
      <w:r w:rsidR="00A92486">
        <w:rPr>
          <w:rFonts w:cs="Times New Roman"/>
          <w:b w:val="0"/>
          <w:bCs/>
        </w:rPr>
        <w:t xml:space="preserve"> has</w:t>
      </w:r>
      <w:r w:rsidR="00A92486" w:rsidRPr="00501652">
        <w:rPr>
          <w:rFonts w:cs="Times New Roman"/>
          <w:b w:val="0"/>
          <w:bCs/>
        </w:rPr>
        <w:t xml:space="preserve"> highlight</w:t>
      </w:r>
      <w:r w:rsidR="00A92486">
        <w:rPr>
          <w:rFonts w:cs="Times New Roman"/>
          <w:b w:val="0"/>
          <w:bCs/>
        </w:rPr>
        <w:t>ed</w:t>
      </w:r>
      <w:r w:rsidR="00A92486" w:rsidRPr="00501652">
        <w:rPr>
          <w:rFonts w:cs="Times New Roman"/>
          <w:b w:val="0"/>
          <w:bCs/>
        </w:rPr>
        <w:t xml:space="preserve"> how colonial rule disrupted traditional political and social systems by imposing foreign administrative structures and economic changes, which gradually diminished the role and influence of sages. The analysis reveals that while sages were initially central to governance, conflict resolution and cultural preservation, colonial policies relegated them to peripheral roles, affecting their ability to lead and shape community life. The study also considers the resilience of these indigenous leaders in adapting to or resisting colonial impositions, thus providing insight into the transformation of Luo soci</w:t>
      </w:r>
      <w:r w:rsidR="00A92486">
        <w:rPr>
          <w:rFonts w:cs="Times New Roman"/>
          <w:b w:val="0"/>
          <w:bCs/>
        </w:rPr>
        <w:t>o-economic</w:t>
      </w:r>
      <w:r w:rsidR="00A92486" w:rsidRPr="00501652">
        <w:rPr>
          <w:rFonts w:cs="Times New Roman"/>
          <w:b w:val="0"/>
          <w:bCs/>
        </w:rPr>
        <w:t xml:space="preserve"> and political dynamics during this transitional period.</w:t>
      </w:r>
    </w:p>
    <w:p w14:paraId="6DED58D3" w14:textId="7644A1C4" w:rsidR="001829CA" w:rsidRDefault="001829CA" w:rsidP="001829CA">
      <w:pPr>
        <w:pStyle w:val="Heading1"/>
      </w:pPr>
      <w:bookmarkStart w:id="102" w:name="_Toc204028793"/>
      <w:r>
        <w:t xml:space="preserve">6.2 </w:t>
      </w:r>
      <w:r w:rsidRPr="00501652">
        <w:t xml:space="preserve">Recommendation of the </w:t>
      </w:r>
      <w:r>
        <w:t>S</w:t>
      </w:r>
      <w:r w:rsidRPr="00501652">
        <w:t>tudy</w:t>
      </w:r>
      <w:bookmarkEnd w:id="102"/>
    </w:p>
    <w:p w14:paraId="45758971" w14:textId="77777777" w:rsidR="001829CA" w:rsidRPr="00501652" w:rsidRDefault="001829CA" w:rsidP="001829CA">
      <w:pPr>
        <w:pStyle w:val="Heading1"/>
      </w:pPr>
    </w:p>
    <w:p w14:paraId="49269861" w14:textId="77777777" w:rsidR="001829CA" w:rsidRPr="00501652" w:rsidRDefault="001829CA" w:rsidP="001829CA">
      <w:pPr>
        <w:spacing w:line="480" w:lineRule="auto"/>
        <w:jc w:val="both"/>
        <w:rPr>
          <w:rFonts w:cs="Times New Roman"/>
          <w:b w:val="0"/>
        </w:rPr>
      </w:pPr>
      <w:r w:rsidRPr="00501652">
        <w:rPr>
          <w:rFonts w:cs="Times New Roman"/>
          <w:b w:val="0"/>
        </w:rPr>
        <w:t>Based on the findings</w:t>
      </w:r>
      <w:r>
        <w:rPr>
          <w:rFonts w:cs="Times New Roman"/>
          <w:b w:val="0"/>
        </w:rPr>
        <w:t xml:space="preserve"> </w:t>
      </w:r>
      <w:r w:rsidRPr="00501652">
        <w:rPr>
          <w:rFonts w:cs="Times New Roman"/>
          <w:b w:val="0"/>
        </w:rPr>
        <w:t>of this study,</w:t>
      </w:r>
      <w:r>
        <w:rPr>
          <w:rFonts w:cs="Times New Roman"/>
          <w:b w:val="0"/>
        </w:rPr>
        <w:t xml:space="preserve"> it is important that the </w:t>
      </w:r>
      <w:r w:rsidRPr="00501652">
        <w:rPr>
          <w:rFonts w:cs="Times New Roman"/>
          <w:b w:val="0"/>
        </w:rPr>
        <w:t xml:space="preserve">local and national cultural institutions, such as the </w:t>
      </w:r>
      <w:r>
        <w:rPr>
          <w:rFonts w:cs="Times New Roman"/>
          <w:b w:val="0"/>
        </w:rPr>
        <w:t>n</w:t>
      </w:r>
      <w:r w:rsidRPr="00501652">
        <w:rPr>
          <w:rFonts w:cs="Times New Roman"/>
          <w:b w:val="0"/>
        </w:rPr>
        <w:t xml:space="preserve">ational </w:t>
      </w:r>
      <w:r>
        <w:rPr>
          <w:rFonts w:cs="Times New Roman"/>
          <w:b w:val="0"/>
        </w:rPr>
        <w:t>m</w:t>
      </w:r>
      <w:r w:rsidRPr="00501652">
        <w:rPr>
          <w:rFonts w:cs="Times New Roman"/>
          <w:b w:val="0"/>
        </w:rPr>
        <w:t xml:space="preserve">useums of Kenya, the Kenya </w:t>
      </w:r>
      <w:r>
        <w:rPr>
          <w:rFonts w:cs="Times New Roman"/>
          <w:b w:val="0"/>
        </w:rPr>
        <w:t>n</w:t>
      </w:r>
      <w:r w:rsidRPr="00501652">
        <w:rPr>
          <w:rFonts w:cs="Times New Roman"/>
          <w:b w:val="0"/>
        </w:rPr>
        <w:t xml:space="preserve">ational </w:t>
      </w:r>
      <w:r>
        <w:rPr>
          <w:rFonts w:cs="Times New Roman"/>
          <w:b w:val="0"/>
        </w:rPr>
        <w:t>a</w:t>
      </w:r>
      <w:r w:rsidRPr="00501652">
        <w:rPr>
          <w:rFonts w:cs="Times New Roman"/>
          <w:b w:val="0"/>
        </w:rPr>
        <w:t xml:space="preserve">rchives and the </w:t>
      </w:r>
      <w:r>
        <w:rPr>
          <w:rFonts w:cs="Times New Roman"/>
          <w:b w:val="0"/>
        </w:rPr>
        <w:t>m</w:t>
      </w:r>
      <w:r w:rsidRPr="00501652">
        <w:rPr>
          <w:rFonts w:cs="Times New Roman"/>
          <w:b w:val="0"/>
        </w:rPr>
        <w:t>inistry of</w:t>
      </w:r>
      <w:r>
        <w:rPr>
          <w:rFonts w:cs="Times New Roman"/>
          <w:b w:val="0"/>
        </w:rPr>
        <w:t xml:space="preserve"> sports</w:t>
      </w:r>
      <w:r w:rsidRPr="00501652">
        <w:rPr>
          <w:rFonts w:cs="Times New Roman"/>
          <w:b w:val="0"/>
        </w:rPr>
        <w:t xml:space="preserve"> </w:t>
      </w:r>
      <w:r>
        <w:rPr>
          <w:rFonts w:cs="Times New Roman"/>
          <w:b w:val="0"/>
        </w:rPr>
        <w:t>c</w:t>
      </w:r>
      <w:r w:rsidRPr="00501652">
        <w:rPr>
          <w:rFonts w:cs="Times New Roman"/>
          <w:b w:val="0"/>
        </w:rPr>
        <w:t xml:space="preserve">ulture and </w:t>
      </w:r>
      <w:r>
        <w:rPr>
          <w:rFonts w:cs="Times New Roman"/>
          <w:b w:val="0"/>
        </w:rPr>
        <w:t>h</w:t>
      </w:r>
      <w:r w:rsidRPr="00501652">
        <w:rPr>
          <w:rFonts w:cs="Times New Roman"/>
          <w:b w:val="0"/>
        </w:rPr>
        <w:t xml:space="preserve">eritage, should actively recognize the role sages played and continue to play as custodians of indigenous knowledge systems. The wisdom of these individuals, many of whom </w:t>
      </w:r>
      <w:r w:rsidRPr="00501652">
        <w:rPr>
          <w:rFonts w:cs="Times New Roman"/>
          <w:b w:val="0"/>
        </w:rPr>
        <w:lastRenderedPageBreak/>
        <w:t xml:space="preserve">continue to live in rural parts of </w:t>
      </w:r>
      <w:r>
        <w:rPr>
          <w:rFonts w:cs="Times New Roman"/>
          <w:b w:val="0"/>
        </w:rPr>
        <w:t>the country</w:t>
      </w:r>
      <w:r w:rsidRPr="00501652">
        <w:rPr>
          <w:rFonts w:cs="Times New Roman"/>
          <w:b w:val="0"/>
        </w:rPr>
        <w:t>, should be systematically documented through oral history, audio-visual recordings and published ethnographies.</w:t>
      </w:r>
    </w:p>
    <w:p w14:paraId="68B0A364" w14:textId="77777777" w:rsidR="001829CA" w:rsidRPr="00501652" w:rsidRDefault="001829CA" w:rsidP="001829CA">
      <w:pPr>
        <w:spacing w:line="480" w:lineRule="auto"/>
        <w:jc w:val="both"/>
        <w:rPr>
          <w:rFonts w:cs="Times New Roman"/>
          <w:b w:val="0"/>
        </w:rPr>
      </w:pPr>
      <w:r w:rsidRPr="00501652">
        <w:rPr>
          <w:rFonts w:cs="Times New Roman"/>
          <w:b w:val="0"/>
        </w:rPr>
        <w:t xml:space="preserve">These documentations should include rituals, proverbs oral narratives, dispute resolution mechanisms and traditional ecological knowledge. For instance, practices used by sages in </w:t>
      </w:r>
      <w:proofErr w:type="spellStart"/>
      <w:r w:rsidRPr="00501652">
        <w:rPr>
          <w:rFonts w:cs="Times New Roman"/>
          <w:b w:val="0"/>
        </w:rPr>
        <w:t>Kaksingiri</w:t>
      </w:r>
      <w:proofErr w:type="spellEnd"/>
      <w:r w:rsidRPr="00501652">
        <w:rPr>
          <w:rFonts w:cs="Times New Roman"/>
          <w:b w:val="0"/>
        </w:rPr>
        <w:t xml:space="preserve"> to determine sustainable fishing seasons or by Luo of </w:t>
      </w:r>
      <w:proofErr w:type="spellStart"/>
      <w:r w:rsidRPr="00501652">
        <w:rPr>
          <w:rFonts w:cs="Times New Roman"/>
          <w:b w:val="0"/>
        </w:rPr>
        <w:t>Karachuonyo</w:t>
      </w:r>
      <w:proofErr w:type="spellEnd"/>
      <w:r w:rsidRPr="00501652">
        <w:rPr>
          <w:rFonts w:cs="Times New Roman"/>
          <w:b w:val="0"/>
        </w:rPr>
        <w:t xml:space="preserve"> to predict planting periods are still relevant in promoting local food security and climate adaptation strategies. Such wisdom should be integrated into modern community development planning.</w:t>
      </w:r>
    </w:p>
    <w:p w14:paraId="5B793195" w14:textId="77777777" w:rsidR="001829CA" w:rsidRPr="00501652" w:rsidRDefault="001829CA" w:rsidP="001829CA">
      <w:pPr>
        <w:spacing w:line="480" w:lineRule="auto"/>
        <w:jc w:val="both"/>
        <w:rPr>
          <w:rFonts w:cs="Times New Roman"/>
          <w:b w:val="0"/>
        </w:rPr>
      </w:pPr>
      <w:r w:rsidRPr="00115A17">
        <w:rPr>
          <w:rFonts w:cs="Times New Roman"/>
          <w:b w:val="0"/>
        </w:rPr>
        <w:t>Additionally</w:t>
      </w:r>
      <w:r>
        <w:rPr>
          <w:rFonts w:cs="Times New Roman"/>
          <w:b w:val="0"/>
        </w:rPr>
        <w:t>, t</w:t>
      </w:r>
      <w:r w:rsidRPr="00501652">
        <w:rPr>
          <w:rFonts w:cs="Times New Roman"/>
          <w:b w:val="0"/>
        </w:rPr>
        <w:t>his study recommends the integration of traditional conflict resolution and governance practices into the current local governance framework</w:t>
      </w:r>
      <w:r>
        <w:rPr>
          <w:rFonts w:cs="Times New Roman"/>
          <w:b w:val="0"/>
        </w:rPr>
        <w:t>. This is because Kenya</w:t>
      </w:r>
      <w:r w:rsidRPr="00501652">
        <w:rPr>
          <w:rFonts w:cs="Times New Roman"/>
          <w:b w:val="0"/>
        </w:rPr>
        <w:t>, sages played pivotal roles in mediating disputes, enforcing customary law (</w:t>
      </w:r>
      <w:proofErr w:type="spellStart"/>
      <w:r w:rsidRPr="00501652">
        <w:rPr>
          <w:rFonts w:cs="Times New Roman"/>
          <w:b w:val="0"/>
          <w:i/>
          <w:iCs/>
        </w:rPr>
        <w:t>chike</w:t>
      </w:r>
      <w:proofErr w:type="spellEnd"/>
      <w:r w:rsidRPr="00501652">
        <w:rPr>
          <w:rFonts w:cs="Times New Roman"/>
          <w:b w:val="0"/>
        </w:rPr>
        <w:t>) and advising clan leaders. Their method of inclusive dialogue, community consensus and reconciliation helped maintain social harmony and minimize inter-clan conflicts.</w:t>
      </w:r>
      <w:r>
        <w:rPr>
          <w:rFonts w:cs="Times New Roman"/>
          <w:b w:val="0"/>
        </w:rPr>
        <w:t xml:space="preserve"> Hence c</w:t>
      </w:r>
      <w:r w:rsidRPr="00501652">
        <w:rPr>
          <w:rFonts w:cs="Times New Roman"/>
          <w:b w:val="0"/>
        </w:rPr>
        <w:t>ounty governments</w:t>
      </w:r>
      <w:r>
        <w:rPr>
          <w:rFonts w:cs="Times New Roman"/>
          <w:b w:val="0"/>
        </w:rPr>
        <w:t xml:space="preserve"> </w:t>
      </w:r>
      <w:r w:rsidRPr="00501652">
        <w:rPr>
          <w:rFonts w:cs="Times New Roman"/>
          <w:b w:val="0"/>
        </w:rPr>
        <w:t>peace committees should work with council</w:t>
      </w:r>
      <w:r>
        <w:rPr>
          <w:rFonts w:cs="Times New Roman"/>
          <w:b w:val="0"/>
        </w:rPr>
        <w:t xml:space="preserve"> of elders </w:t>
      </w:r>
      <w:r w:rsidRPr="00501652">
        <w:rPr>
          <w:rFonts w:cs="Times New Roman"/>
          <w:b w:val="0"/>
        </w:rPr>
        <w:t>to institutionalize these practices, particularly in areas such as</w:t>
      </w:r>
      <w:bookmarkStart w:id="103" w:name="_Hlk200793952"/>
      <w:r w:rsidRPr="00501652">
        <w:rPr>
          <w:rFonts w:cs="Times New Roman"/>
          <w:b w:val="0"/>
        </w:rPr>
        <w:t xml:space="preserve"> alternative dispute resolution (ADR), </w:t>
      </w:r>
      <w:bookmarkEnd w:id="103"/>
      <w:r w:rsidRPr="00501652">
        <w:rPr>
          <w:rFonts w:cs="Times New Roman"/>
          <w:b w:val="0"/>
        </w:rPr>
        <w:t>land conflicts and family disputes. Legal reforms that promote the recognition of customary institutions as per Article 11 and Article 159 of Kenya’s 2010 Constitution should be fully utilized to support this integration.</w:t>
      </w:r>
    </w:p>
    <w:p w14:paraId="536FFD71" w14:textId="77777777" w:rsidR="001829CA" w:rsidRPr="00501652" w:rsidRDefault="001829CA" w:rsidP="001829CA">
      <w:pPr>
        <w:spacing w:line="480" w:lineRule="auto"/>
        <w:jc w:val="both"/>
        <w:rPr>
          <w:rFonts w:cs="Times New Roman"/>
          <w:b w:val="0"/>
        </w:rPr>
      </w:pPr>
      <w:r w:rsidRPr="00501652">
        <w:rPr>
          <w:rFonts w:cs="Times New Roman"/>
          <w:b w:val="0"/>
        </w:rPr>
        <w:t xml:space="preserve">The study </w:t>
      </w:r>
      <w:r>
        <w:rPr>
          <w:rFonts w:cs="Times New Roman"/>
          <w:b w:val="0"/>
        </w:rPr>
        <w:t xml:space="preserve">further </w:t>
      </w:r>
      <w:r w:rsidRPr="00501652">
        <w:rPr>
          <w:rFonts w:cs="Times New Roman"/>
          <w:b w:val="0"/>
        </w:rPr>
        <w:t xml:space="preserve">recommends the incorporation of indigenous knowledge and the role of sages into the educational curriculum, particularly within schools in </w:t>
      </w:r>
      <w:r>
        <w:rPr>
          <w:rFonts w:cs="Times New Roman"/>
          <w:b w:val="0"/>
        </w:rPr>
        <w:t>Kenya</w:t>
      </w:r>
      <w:r w:rsidRPr="00501652">
        <w:rPr>
          <w:rFonts w:cs="Times New Roman"/>
          <w:b w:val="0"/>
        </w:rPr>
        <w:t>. Cultural clubs, language preservation initiatives and history projects should be established at the primary and secondary school levels. These will help the youth appreciate their cultural heritage, understand the value of community leadership and reduce generational disconnects between elders and youth.</w:t>
      </w:r>
    </w:p>
    <w:p w14:paraId="0A5AA980" w14:textId="77777777" w:rsidR="001829CA" w:rsidRPr="00501652" w:rsidRDefault="001829CA" w:rsidP="001829CA">
      <w:pPr>
        <w:spacing w:line="480" w:lineRule="auto"/>
        <w:jc w:val="both"/>
        <w:rPr>
          <w:rFonts w:cs="Times New Roman"/>
          <w:b w:val="0"/>
        </w:rPr>
      </w:pPr>
      <w:r w:rsidRPr="00501652">
        <w:rPr>
          <w:rFonts w:cs="Times New Roman"/>
          <w:b w:val="0"/>
        </w:rPr>
        <w:lastRenderedPageBreak/>
        <w:t xml:space="preserve">In addition, community learning centers and adult education forums should invite respected sages and elders to share knowledge on topics such as leadership, moral values, environment, family roles and cultural rituals. This can be done in collaboration with the Ministry of Education and local </w:t>
      </w:r>
      <w:bookmarkStart w:id="104" w:name="_Hlk200794224"/>
      <w:r w:rsidRPr="00501652">
        <w:rPr>
          <w:rFonts w:cs="Times New Roman"/>
          <w:b w:val="0"/>
        </w:rPr>
        <w:t xml:space="preserve">CDF </w:t>
      </w:r>
      <w:bookmarkEnd w:id="104"/>
      <w:r w:rsidRPr="00501652">
        <w:rPr>
          <w:rFonts w:cs="Times New Roman"/>
          <w:b w:val="0"/>
        </w:rPr>
        <w:t>offices through structured community outreach programs.</w:t>
      </w:r>
    </w:p>
    <w:p w14:paraId="532557FC" w14:textId="77777777" w:rsidR="001829CA" w:rsidRPr="00501652" w:rsidRDefault="001829CA" w:rsidP="001829CA">
      <w:pPr>
        <w:spacing w:line="480" w:lineRule="auto"/>
        <w:jc w:val="both"/>
        <w:rPr>
          <w:rFonts w:cs="Times New Roman"/>
          <w:b w:val="0"/>
        </w:rPr>
      </w:pPr>
      <w:r>
        <w:rPr>
          <w:rFonts w:cs="Times New Roman"/>
          <w:b w:val="0"/>
        </w:rPr>
        <w:t xml:space="preserve">The study still </w:t>
      </w:r>
      <w:r w:rsidRPr="00501652">
        <w:rPr>
          <w:rFonts w:cs="Times New Roman"/>
          <w:b w:val="0"/>
        </w:rPr>
        <w:t>recommend</w:t>
      </w:r>
      <w:r>
        <w:rPr>
          <w:rFonts w:cs="Times New Roman"/>
          <w:b w:val="0"/>
        </w:rPr>
        <w:t>s</w:t>
      </w:r>
      <w:r w:rsidRPr="00501652">
        <w:rPr>
          <w:rFonts w:cs="Times New Roman"/>
          <w:b w:val="0"/>
        </w:rPr>
        <w:t xml:space="preserve"> </w:t>
      </w:r>
      <w:r>
        <w:rPr>
          <w:rFonts w:cs="Times New Roman"/>
          <w:b w:val="0"/>
        </w:rPr>
        <w:t xml:space="preserve">that </w:t>
      </w:r>
      <w:r w:rsidRPr="00501652">
        <w:rPr>
          <w:rFonts w:cs="Times New Roman"/>
          <w:b w:val="0"/>
        </w:rPr>
        <w:t>community development organizations to involve sages and elders in their planning, consultation and implementation processes. These individuals possess deep knowledge of land use, settlement patterns, water sources and cultural boundaries that can influence the success or failure of development interventions. For example, development projects that involve land demarcation, water catchment areas or community health should first seek the input of local sages to avoid cultural taboos and ensure local buy-in. This inclusive approach can lead to more sustainable and culturally sensitive development outcomes.</w:t>
      </w:r>
    </w:p>
    <w:p w14:paraId="5AAD3922" w14:textId="77777777" w:rsidR="001829CA" w:rsidRPr="00501652" w:rsidRDefault="001829CA" w:rsidP="001829CA">
      <w:pPr>
        <w:spacing w:line="480" w:lineRule="auto"/>
        <w:jc w:val="both"/>
        <w:rPr>
          <w:rFonts w:cs="Times New Roman"/>
          <w:b w:val="0"/>
        </w:rPr>
      </w:pPr>
      <w:r w:rsidRPr="008A29BE">
        <w:rPr>
          <w:rFonts w:cs="Times New Roman"/>
          <w:b w:val="0"/>
        </w:rPr>
        <w:t>It</w:t>
      </w:r>
      <w:r>
        <w:rPr>
          <w:rFonts w:cs="Times New Roman"/>
          <w:bCs/>
        </w:rPr>
        <w:t xml:space="preserve"> </w:t>
      </w:r>
      <w:r>
        <w:rPr>
          <w:rFonts w:cs="Times New Roman"/>
          <w:b w:val="0"/>
        </w:rPr>
        <w:t>is also prudent that u</w:t>
      </w:r>
      <w:r w:rsidRPr="00501652">
        <w:rPr>
          <w:rFonts w:cs="Times New Roman"/>
          <w:b w:val="0"/>
        </w:rPr>
        <w:t xml:space="preserve">niversities, research institutes and independent scholars are encouraged to expand research on the contributions of sages in various parts of </w:t>
      </w:r>
      <w:r>
        <w:rPr>
          <w:rFonts w:cs="Times New Roman"/>
          <w:b w:val="0"/>
        </w:rPr>
        <w:t>Kenya and across Africa</w:t>
      </w:r>
      <w:r w:rsidRPr="00501652">
        <w:rPr>
          <w:rFonts w:cs="Times New Roman"/>
          <w:b w:val="0"/>
        </w:rPr>
        <w:t>. There is a need for deeper ethnographic fieldwork to uncover not just the roles of sages</w:t>
      </w:r>
      <w:r>
        <w:rPr>
          <w:rFonts w:cs="Times New Roman"/>
          <w:b w:val="0"/>
        </w:rPr>
        <w:t xml:space="preserve"> but </w:t>
      </w:r>
      <w:r w:rsidRPr="00501652">
        <w:rPr>
          <w:rFonts w:cs="Times New Roman"/>
          <w:b w:val="0"/>
        </w:rPr>
        <w:t>also their worldview, philosophies and decision-making processes.</w:t>
      </w:r>
    </w:p>
    <w:p w14:paraId="4275BE58" w14:textId="77777777" w:rsidR="001829CA" w:rsidRPr="00501652" w:rsidRDefault="001829CA" w:rsidP="001829CA">
      <w:pPr>
        <w:spacing w:line="480" w:lineRule="auto"/>
        <w:jc w:val="both"/>
        <w:rPr>
          <w:rFonts w:cs="Times New Roman"/>
          <w:b w:val="0"/>
        </w:rPr>
      </w:pPr>
      <w:r w:rsidRPr="00501652">
        <w:rPr>
          <w:rFonts w:cs="Times New Roman"/>
          <w:b w:val="0"/>
        </w:rPr>
        <w:t>The study recommends that institutions such as Tom Mboya Univers</w:t>
      </w:r>
      <w:r>
        <w:rPr>
          <w:rFonts w:cs="Times New Roman"/>
          <w:b w:val="0"/>
        </w:rPr>
        <w:t>ity to</w:t>
      </w:r>
      <w:r w:rsidRPr="00501652">
        <w:rPr>
          <w:rFonts w:cs="Times New Roman"/>
          <w:b w:val="0"/>
        </w:rPr>
        <w:t xml:space="preserve"> initiate collaborative programs focused on Luo traditional knowledge systems, including theses, dissertations and journal publications on topics such as indigenous governance, ecological wisdom and moral philosophy. Such research will help reclaim African </w:t>
      </w:r>
      <w:r>
        <w:rPr>
          <w:rFonts w:cs="Times New Roman"/>
          <w:b w:val="0"/>
        </w:rPr>
        <w:t>cultural values</w:t>
      </w:r>
      <w:r w:rsidRPr="00501652">
        <w:rPr>
          <w:rFonts w:cs="Times New Roman"/>
          <w:b w:val="0"/>
        </w:rPr>
        <w:t xml:space="preserve"> that have long been marginalized in mainstream scholarship.</w:t>
      </w:r>
    </w:p>
    <w:p w14:paraId="245F0FC9" w14:textId="28C1C63F" w:rsidR="001829CA" w:rsidRPr="001829CA" w:rsidRDefault="001829CA" w:rsidP="002D6FA5">
      <w:pPr>
        <w:spacing w:line="480" w:lineRule="auto"/>
        <w:jc w:val="both"/>
        <w:rPr>
          <w:rFonts w:cs="Times New Roman"/>
          <w:b w:val="0"/>
        </w:rPr>
      </w:pPr>
      <w:r w:rsidRPr="00501652">
        <w:rPr>
          <w:rFonts w:cs="Times New Roman"/>
          <w:b w:val="0"/>
        </w:rPr>
        <w:t xml:space="preserve">Given the rich cultural heritage embedded in the wisdom and practices of sages, the study recommends that </w:t>
      </w:r>
      <w:r>
        <w:rPr>
          <w:rFonts w:cs="Times New Roman"/>
          <w:b w:val="0"/>
        </w:rPr>
        <w:t xml:space="preserve">the national government to </w:t>
      </w:r>
      <w:r w:rsidRPr="00501652">
        <w:rPr>
          <w:rFonts w:cs="Times New Roman"/>
          <w:b w:val="0"/>
        </w:rPr>
        <w:t xml:space="preserve">explore opportunities for cultural tourism. </w:t>
      </w:r>
      <w:r>
        <w:rPr>
          <w:rFonts w:cs="Times New Roman"/>
          <w:b w:val="0"/>
        </w:rPr>
        <w:t xml:space="preserve">Areas </w:t>
      </w:r>
      <w:r w:rsidRPr="00501652">
        <w:rPr>
          <w:rFonts w:cs="Times New Roman"/>
          <w:b w:val="0"/>
        </w:rPr>
        <w:t xml:space="preserve"> </w:t>
      </w:r>
      <w:r w:rsidRPr="00501652">
        <w:rPr>
          <w:rFonts w:cs="Times New Roman"/>
          <w:b w:val="0"/>
        </w:rPr>
        <w:lastRenderedPageBreak/>
        <w:t xml:space="preserve">like </w:t>
      </w:r>
      <w:proofErr w:type="spellStart"/>
      <w:r w:rsidRPr="00501652">
        <w:rPr>
          <w:rFonts w:cs="Times New Roman"/>
          <w:b w:val="0"/>
        </w:rPr>
        <w:t>Gwassi</w:t>
      </w:r>
      <w:proofErr w:type="spellEnd"/>
      <w:r w:rsidRPr="00501652">
        <w:rPr>
          <w:rFonts w:cs="Times New Roman"/>
          <w:b w:val="0"/>
        </w:rPr>
        <w:t xml:space="preserve"> Hills, Simbi Nyaima in </w:t>
      </w:r>
      <w:proofErr w:type="spellStart"/>
      <w:r w:rsidRPr="00501652">
        <w:rPr>
          <w:rFonts w:cs="Times New Roman"/>
          <w:b w:val="0"/>
        </w:rPr>
        <w:t>Karachuonyo</w:t>
      </w:r>
      <w:proofErr w:type="spellEnd"/>
      <w:r w:rsidRPr="00501652">
        <w:rPr>
          <w:rFonts w:cs="Times New Roman"/>
          <w:b w:val="0"/>
        </w:rPr>
        <w:t xml:space="preserve"> and the shores of Lake Victoria can serve not only as natural tourist attractions</w:t>
      </w:r>
      <w:r>
        <w:rPr>
          <w:rFonts w:cs="Times New Roman"/>
          <w:b w:val="0"/>
        </w:rPr>
        <w:t xml:space="preserve"> but </w:t>
      </w:r>
      <w:r w:rsidRPr="00501652">
        <w:rPr>
          <w:rFonts w:cs="Times New Roman"/>
          <w:b w:val="0"/>
        </w:rPr>
        <w:t>also as cultural heritage sites where the role of sages is demonstrated through storytelling events</w:t>
      </w:r>
      <w:r>
        <w:rPr>
          <w:rFonts w:cs="Times New Roman"/>
          <w:b w:val="0"/>
        </w:rPr>
        <w:t xml:space="preserve"> and</w:t>
      </w:r>
      <w:r w:rsidRPr="00501652">
        <w:rPr>
          <w:rFonts w:cs="Times New Roman"/>
          <w:b w:val="0"/>
        </w:rPr>
        <w:t xml:space="preserve"> traditional performances</w:t>
      </w:r>
      <w:r>
        <w:rPr>
          <w:rFonts w:cs="Times New Roman"/>
          <w:b w:val="0"/>
        </w:rPr>
        <w:t xml:space="preserve"> where s</w:t>
      </w:r>
      <w:r w:rsidRPr="00501652">
        <w:rPr>
          <w:rFonts w:cs="Times New Roman"/>
          <w:b w:val="0"/>
        </w:rPr>
        <w:t xml:space="preserve">ages can </w:t>
      </w:r>
      <w:r>
        <w:rPr>
          <w:rFonts w:cs="Times New Roman"/>
          <w:b w:val="0"/>
        </w:rPr>
        <w:t xml:space="preserve">also </w:t>
      </w:r>
      <w:r w:rsidRPr="00501652">
        <w:rPr>
          <w:rFonts w:cs="Times New Roman"/>
          <w:b w:val="0"/>
        </w:rPr>
        <w:t xml:space="preserve">be engaged as tour guides, cultural advisors and custodians of local history, providing them with economic opportunities while preserving their knowledge. This will also create awareness among visitors and younger generations about the richness of </w:t>
      </w:r>
      <w:r w:rsidR="0074428D">
        <w:rPr>
          <w:rFonts w:cs="Times New Roman"/>
          <w:b w:val="0"/>
        </w:rPr>
        <w:t>pre-colonial</w:t>
      </w:r>
      <w:r w:rsidRPr="00501652">
        <w:rPr>
          <w:rFonts w:cs="Times New Roman"/>
          <w:b w:val="0"/>
        </w:rPr>
        <w:t xml:space="preserve"> Luo institutions.</w:t>
      </w:r>
    </w:p>
    <w:p w14:paraId="0C301C30" w14:textId="2F66C0C9" w:rsidR="00F60A85" w:rsidRDefault="00A85B50" w:rsidP="0035104F">
      <w:pPr>
        <w:pStyle w:val="Heading1"/>
      </w:pPr>
      <w:bookmarkStart w:id="105" w:name="_Toc204028794"/>
      <w:r>
        <w:t>6</w:t>
      </w:r>
      <w:r w:rsidR="008F335D">
        <w:t>.</w:t>
      </w:r>
      <w:r w:rsidR="001829CA">
        <w:t>3</w:t>
      </w:r>
      <w:r w:rsidR="008F335D">
        <w:t xml:space="preserve"> </w:t>
      </w:r>
      <w:r w:rsidR="00C679E2" w:rsidRPr="00501652">
        <w:t>Conclusion of the study</w:t>
      </w:r>
      <w:bookmarkEnd w:id="105"/>
    </w:p>
    <w:p w14:paraId="2C23B752" w14:textId="77777777" w:rsidR="0035104F" w:rsidRPr="0035104F" w:rsidRDefault="0035104F" w:rsidP="0035104F"/>
    <w:p w14:paraId="14C80238" w14:textId="07400F66" w:rsidR="006D59AB" w:rsidRPr="00501652" w:rsidRDefault="00B64CC6" w:rsidP="00B64CC6">
      <w:pPr>
        <w:spacing w:line="480" w:lineRule="auto"/>
        <w:jc w:val="both"/>
        <w:rPr>
          <w:rFonts w:cs="Times New Roman"/>
          <w:b w:val="0"/>
          <w:bCs/>
        </w:rPr>
      </w:pPr>
      <w:r w:rsidRPr="00501652">
        <w:rPr>
          <w:rFonts w:cs="Times New Roman"/>
          <w:b w:val="0"/>
          <w:bCs/>
        </w:rPr>
        <w:t xml:space="preserve">In conclusion, this research reaffirms that the sages of </w:t>
      </w:r>
      <w:r w:rsidR="0074428D">
        <w:rPr>
          <w:rFonts w:cs="Times New Roman"/>
          <w:b w:val="0"/>
          <w:bCs/>
        </w:rPr>
        <w:t>pre-colonial</w:t>
      </w:r>
      <w:r w:rsidRPr="00501652">
        <w:rPr>
          <w:rFonts w:cs="Times New Roman"/>
          <w:b w:val="0"/>
          <w:bCs/>
        </w:rPr>
        <w:t xml:space="preserve"> Luo society were not merely elders by age</w:t>
      </w:r>
      <w:r w:rsidR="001027BF">
        <w:rPr>
          <w:rFonts w:cs="Times New Roman"/>
          <w:b w:val="0"/>
          <w:bCs/>
        </w:rPr>
        <w:t xml:space="preserve"> but </w:t>
      </w:r>
      <w:r w:rsidR="001027BF" w:rsidRPr="00501652">
        <w:rPr>
          <w:rFonts w:cs="Times New Roman"/>
          <w:b w:val="0"/>
          <w:bCs/>
        </w:rPr>
        <w:t>were</w:t>
      </w:r>
      <w:r w:rsidRPr="00501652">
        <w:rPr>
          <w:rFonts w:cs="Times New Roman"/>
          <w:b w:val="0"/>
          <w:bCs/>
        </w:rPr>
        <w:t xml:space="preserve"> intellectuals, moral philosophers, advisors and environmental stewards. Their roles in Homa Bay County before </w:t>
      </w:r>
      <w:r w:rsidR="00B36F37">
        <w:rPr>
          <w:rFonts w:cs="Times New Roman"/>
          <w:b w:val="0"/>
          <w:bCs/>
        </w:rPr>
        <w:t>1895</w:t>
      </w:r>
      <w:r w:rsidRPr="00501652">
        <w:rPr>
          <w:rFonts w:cs="Times New Roman"/>
          <w:b w:val="0"/>
          <w:bCs/>
        </w:rPr>
        <w:t xml:space="preserve"> were indispensable to the continuity and survival of the Luo people. Their wisdom structured societal relationships, ensured accountability and facilitated peaceful coexistence among clans. The neglect and marginalization of such indigenous systems during and after colonialism created a vacuum in community leadership and values. Therefore, it is imperative that the legacy of sages be revived, preserved and integrated into Kenya’s cultural, academic and policy frameworks. Preserving the wisdom of sages is not just a historical obligation, it is a necessary act of cultural sovereignty, intergenerational justice and societal restoration. This study invites further research, dialogue and policy attention to the role of traditional African knowledge systems in shaping a more just and grounded future.</w:t>
      </w:r>
    </w:p>
    <w:p w14:paraId="2BEC8CE3" w14:textId="77777777" w:rsidR="008E4F31" w:rsidRDefault="008E4F31" w:rsidP="00655A19">
      <w:pPr>
        <w:pStyle w:val="Heading1"/>
        <w:spacing w:line="480" w:lineRule="auto"/>
        <w:jc w:val="both"/>
      </w:pPr>
    </w:p>
    <w:p w14:paraId="66F86ACE" w14:textId="77777777" w:rsidR="00615752" w:rsidRDefault="00615752" w:rsidP="00615752"/>
    <w:p w14:paraId="4FFE69FB" w14:textId="77777777" w:rsidR="00615752" w:rsidRDefault="00615752" w:rsidP="00615752"/>
    <w:p w14:paraId="1E275E40" w14:textId="77777777" w:rsidR="00CA15A8" w:rsidRPr="008E4F31" w:rsidRDefault="00CA15A8" w:rsidP="00B75B34">
      <w:pPr>
        <w:jc w:val="center"/>
      </w:pPr>
    </w:p>
    <w:p w14:paraId="01A30562" w14:textId="486B21F0" w:rsidR="00824B22" w:rsidRDefault="00B75B34" w:rsidP="00B75B34">
      <w:pPr>
        <w:pStyle w:val="Heading1"/>
        <w:spacing w:line="480" w:lineRule="auto"/>
        <w:jc w:val="center"/>
      </w:pPr>
      <w:bookmarkStart w:id="106" w:name="_Toc204028795"/>
      <w:r w:rsidRPr="00501652">
        <w:lastRenderedPageBreak/>
        <w:t>REFERENCES</w:t>
      </w:r>
      <w:bookmarkEnd w:id="106"/>
    </w:p>
    <w:p w14:paraId="421EF277" w14:textId="77777777" w:rsidR="00BC380D" w:rsidRDefault="00B75B34" w:rsidP="005549BE">
      <w:pPr>
        <w:pStyle w:val="Heading1"/>
        <w:rPr>
          <w:rFonts w:eastAsia="Times New Roman"/>
        </w:rPr>
      </w:pPr>
      <w:bookmarkStart w:id="107" w:name="_Toc204028796"/>
      <w:r w:rsidRPr="009E194A">
        <w:rPr>
          <w:rFonts w:eastAsia="Times New Roman"/>
        </w:rPr>
        <w:t>Books and journals</w:t>
      </w:r>
      <w:bookmarkEnd w:id="107"/>
      <w:r w:rsidRPr="009E194A">
        <w:rPr>
          <w:rFonts w:eastAsia="Times New Roman"/>
        </w:rPr>
        <w:t xml:space="preserve"> </w:t>
      </w:r>
    </w:p>
    <w:p w14:paraId="36A1F2CB" w14:textId="79791E21" w:rsidR="00B44ABB" w:rsidRDefault="00B44ABB" w:rsidP="00141209">
      <w:pPr>
        <w:spacing w:before="100" w:beforeAutospacing="1" w:after="100" w:afterAutospacing="1" w:line="480" w:lineRule="auto"/>
        <w:ind w:left="720" w:hanging="720"/>
        <w:jc w:val="both"/>
        <w:rPr>
          <w:b w:val="0"/>
          <w:bCs/>
        </w:rPr>
      </w:pPr>
      <w:r w:rsidRPr="00EE55A5">
        <w:rPr>
          <w:b w:val="0"/>
          <w:bCs/>
        </w:rPr>
        <w:t>Abimbola, W. (</w:t>
      </w:r>
      <w:r w:rsidR="00757D67">
        <w:rPr>
          <w:b w:val="0"/>
          <w:bCs/>
        </w:rPr>
        <w:t>2009</w:t>
      </w:r>
      <w:r w:rsidRPr="00EE55A5">
        <w:rPr>
          <w:b w:val="0"/>
          <w:bCs/>
        </w:rPr>
        <w:t xml:space="preserve">). </w:t>
      </w:r>
      <w:proofErr w:type="spellStart"/>
      <w:r w:rsidRPr="00EE55A5">
        <w:rPr>
          <w:b w:val="0"/>
          <w:bCs/>
          <w:i/>
          <w:iCs/>
        </w:rPr>
        <w:t>Ifá</w:t>
      </w:r>
      <w:proofErr w:type="spellEnd"/>
      <w:r w:rsidRPr="00EE55A5">
        <w:rPr>
          <w:b w:val="0"/>
          <w:bCs/>
          <w:i/>
          <w:iCs/>
        </w:rPr>
        <w:t xml:space="preserve">: An exposition of </w:t>
      </w:r>
      <w:proofErr w:type="spellStart"/>
      <w:r w:rsidRPr="00EE55A5">
        <w:rPr>
          <w:b w:val="0"/>
          <w:bCs/>
          <w:i/>
          <w:iCs/>
        </w:rPr>
        <w:t>Ifá</w:t>
      </w:r>
      <w:proofErr w:type="spellEnd"/>
      <w:r w:rsidRPr="00EE55A5">
        <w:rPr>
          <w:b w:val="0"/>
          <w:bCs/>
          <w:i/>
          <w:iCs/>
        </w:rPr>
        <w:t xml:space="preserve"> literary corpus</w:t>
      </w:r>
      <w:r w:rsidRPr="00EE55A5">
        <w:rPr>
          <w:b w:val="0"/>
          <w:bCs/>
        </w:rPr>
        <w:t>. Oxford University Press</w:t>
      </w:r>
      <w:r>
        <w:rPr>
          <w:b w:val="0"/>
          <w:bCs/>
        </w:rPr>
        <w:t>.</w:t>
      </w:r>
    </w:p>
    <w:p w14:paraId="7DEC35A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EE55A5">
        <w:rPr>
          <w:b w:val="0"/>
          <w:bCs/>
        </w:rPr>
        <w:t xml:space="preserve">Adams, D. W. (1995). </w:t>
      </w:r>
      <w:r w:rsidRPr="00EE55A5">
        <w:rPr>
          <w:b w:val="0"/>
          <w:bCs/>
          <w:i/>
          <w:iCs/>
        </w:rPr>
        <w:t>Education for extinction: American Indians and the boarding school experience, 1875–1928</w:t>
      </w:r>
      <w:r w:rsidRPr="00EE55A5">
        <w:rPr>
          <w:b w:val="0"/>
          <w:bCs/>
        </w:rPr>
        <w:t>. University Press of Kansas.</w:t>
      </w:r>
    </w:p>
    <w:p w14:paraId="69D334B0"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Aquinas, T. (1920). </w:t>
      </w:r>
      <w:r w:rsidRPr="00501652">
        <w:rPr>
          <w:rFonts w:eastAsia="Times New Roman" w:cs="Times New Roman"/>
          <w:b w:val="0"/>
          <w:i/>
          <w:iCs/>
          <w:szCs w:val="24"/>
        </w:rPr>
        <w:t>Summa Theologica</w:t>
      </w:r>
      <w:r w:rsidRPr="00501652">
        <w:rPr>
          <w:rFonts w:eastAsia="Times New Roman" w:cs="Times New Roman"/>
          <w:b w:val="0"/>
          <w:szCs w:val="24"/>
        </w:rPr>
        <w:t>. Benziger Brothers</w:t>
      </w:r>
    </w:p>
    <w:p w14:paraId="669928DD"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Atieno Odhiambo, E. S. (1977). </w:t>
      </w:r>
      <w:r w:rsidRPr="00501652">
        <w:rPr>
          <w:rFonts w:eastAsia="Times New Roman" w:cs="Times New Roman"/>
          <w:b w:val="0"/>
          <w:i/>
          <w:iCs/>
          <w:szCs w:val="24"/>
        </w:rPr>
        <w:t>A history of the Luo-speaking peoples of Eastern Africa</w:t>
      </w:r>
      <w:r w:rsidRPr="00501652">
        <w:rPr>
          <w:rFonts w:eastAsia="Times New Roman" w:cs="Times New Roman"/>
          <w:b w:val="0"/>
          <w:szCs w:val="24"/>
        </w:rPr>
        <w:t>. East African Literature Bureau.</w:t>
      </w:r>
    </w:p>
    <w:p w14:paraId="1CC199D4" w14:textId="77777777" w:rsidR="00B44ABB"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Battiste, M. (2000). </w:t>
      </w:r>
      <w:r w:rsidRPr="00501652">
        <w:rPr>
          <w:rFonts w:eastAsia="Times New Roman" w:cs="Times New Roman"/>
          <w:b w:val="0"/>
          <w:i/>
          <w:iCs/>
          <w:szCs w:val="24"/>
        </w:rPr>
        <w:t>Reclaiming indigenous voice and vision</w:t>
      </w:r>
      <w:r w:rsidRPr="00501652">
        <w:rPr>
          <w:rFonts w:eastAsia="Times New Roman" w:cs="Times New Roman"/>
          <w:b w:val="0"/>
          <w:szCs w:val="24"/>
        </w:rPr>
        <w:t>. UBC Press.</w:t>
      </w:r>
    </w:p>
    <w:p w14:paraId="4A3710F0" w14:textId="77777777" w:rsidR="00B44ABB" w:rsidRPr="00501652" w:rsidRDefault="00B44ABB" w:rsidP="00141209">
      <w:pPr>
        <w:pStyle w:val="NormalWeb"/>
        <w:spacing w:line="480" w:lineRule="auto"/>
        <w:ind w:left="720" w:hanging="720"/>
        <w:jc w:val="both"/>
      </w:pPr>
      <w:r w:rsidRPr="00501652">
        <w:t xml:space="preserve">Baur, J. (2003). </w:t>
      </w:r>
      <w:r w:rsidRPr="00501652">
        <w:rPr>
          <w:rStyle w:val="Emphasis"/>
        </w:rPr>
        <w:t>The Luo and their socio-cultural environment</w:t>
      </w:r>
      <w:r w:rsidRPr="00501652">
        <w:t>. Nairobi: East African Publishers.</w:t>
      </w:r>
    </w:p>
    <w:p w14:paraId="3D91A67F"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Berg, B. L., &amp; Lune, H. (2012). </w:t>
      </w:r>
      <w:r w:rsidRPr="00501652">
        <w:rPr>
          <w:rFonts w:eastAsia="Times New Roman" w:cs="Times New Roman"/>
          <w:b w:val="0"/>
          <w:i/>
          <w:iCs/>
          <w:szCs w:val="24"/>
        </w:rPr>
        <w:t>Qualitative research methods for the social sciences</w:t>
      </w:r>
      <w:r w:rsidRPr="00501652">
        <w:rPr>
          <w:rFonts w:eastAsia="Times New Roman" w:cs="Times New Roman"/>
          <w:b w:val="0"/>
          <w:szCs w:val="24"/>
        </w:rPr>
        <w:t>. Pearson.</w:t>
      </w:r>
    </w:p>
    <w:p w14:paraId="17AD31C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Berman, B. (1990). </w:t>
      </w:r>
      <w:r w:rsidRPr="00501652">
        <w:rPr>
          <w:rFonts w:eastAsia="Times New Roman" w:cs="Times New Roman"/>
          <w:b w:val="0"/>
          <w:i/>
          <w:iCs/>
          <w:szCs w:val="24"/>
        </w:rPr>
        <w:t>Control &amp; crisis in colonial Kenya: The dialectic of domination</w:t>
      </w:r>
      <w:r w:rsidRPr="00501652">
        <w:rPr>
          <w:rFonts w:eastAsia="Times New Roman" w:cs="Times New Roman"/>
          <w:b w:val="0"/>
          <w:szCs w:val="24"/>
        </w:rPr>
        <w:t>. James Currey.</w:t>
      </w:r>
    </w:p>
    <w:p w14:paraId="6A5B5863"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Branch, T. (1988). </w:t>
      </w:r>
      <w:r w:rsidRPr="00501652">
        <w:rPr>
          <w:rFonts w:eastAsia="Times New Roman" w:cs="Times New Roman"/>
          <w:b w:val="0"/>
          <w:i/>
          <w:iCs/>
          <w:szCs w:val="24"/>
        </w:rPr>
        <w:t>Parting the waters: America in the King years, 1954–63</w:t>
      </w:r>
      <w:r w:rsidRPr="00501652">
        <w:rPr>
          <w:rFonts w:eastAsia="Times New Roman" w:cs="Times New Roman"/>
          <w:b w:val="0"/>
          <w:szCs w:val="24"/>
        </w:rPr>
        <w:t>. Simon &amp; Schuster.</w:t>
      </w:r>
    </w:p>
    <w:p w14:paraId="4D5AB78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Brown, J. E. (1971). </w:t>
      </w:r>
      <w:r w:rsidRPr="00501652">
        <w:rPr>
          <w:rFonts w:eastAsia="Times New Roman" w:cs="Times New Roman"/>
          <w:b w:val="0"/>
          <w:i/>
          <w:iCs/>
          <w:szCs w:val="24"/>
        </w:rPr>
        <w:t>The sacred pipe: Black Elk’s account of the seven rites of the Oglala Sioux</w:t>
      </w:r>
      <w:r w:rsidRPr="00501652">
        <w:rPr>
          <w:rFonts w:eastAsia="Times New Roman" w:cs="Times New Roman"/>
          <w:b w:val="0"/>
          <w:szCs w:val="24"/>
        </w:rPr>
        <w:t>. University of Oklahoma Press.</w:t>
      </w:r>
    </w:p>
    <w:p w14:paraId="2C40005A" w14:textId="77777777" w:rsidR="00B44ABB" w:rsidRPr="00B44ABB" w:rsidRDefault="00B44ABB" w:rsidP="00B44ABB">
      <w:pPr>
        <w:spacing w:before="100" w:beforeAutospacing="1" w:after="100" w:afterAutospacing="1" w:line="480" w:lineRule="auto"/>
        <w:ind w:left="1440" w:hanging="720"/>
        <w:rPr>
          <w:rFonts w:eastAsia="Times New Roman" w:cs="Times New Roman"/>
          <w:b w:val="0"/>
          <w:bCs/>
        </w:rPr>
      </w:pPr>
      <w:r w:rsidRPr="00B44ABB">
        <w:rPr>
          <w:rFonts w:eastAsia="Times New Roman" w:cs="Times New Roman"/>
          <w:b w:val="0"/>
          <w:bCs/>
        </w:rPr>
        <w:t xml:space="preserve">Cajete, G. (2000). </w:t>
      </w:r>
      <w:r w:rsidRPr="00B44ABB">
        <w:rPr>
          <w:rFonts w:eastAsia="Times New Roman" w:cs="Times New Roman"/>
          <w:b w:val="0"/>
          <w:bCs/>
          <w:i/>
          <w:iCs/>
        </w:rPr>
        <w:t>Native Science: Natural Laws of Interdependence</w:t>
      </w:r>
      <w:r w:rsidRPr="00B44ABB">
        <w:rPr>
          <w:rFonts w:eastAsia="Times New Roman" w:cs="Times New Roman"/>
          <w:b w:val="0"/>
          <w:bCs/>
        </w:rPr>
        <w:t>. Clear Light Publishers.</w:t>
      </w:r>
    </w:p>
    <w:p w14:paraId="2E5A40A8" w14:textId="77777777" w:rsidR="00B44ABB" w:rsidRPr="00501652" w:rsidRDefault="00B44ABB" w:rsidP="00141209">
      <w:pPr>
        <w:pStyle w:val="NormalWeb"/>
        <w:spacing w:line="480" w:lineRule="auto"/>
        <w:ind w:left="720" w:hanging="720"/>
        <w:jc w:val="both"/>
      </w:pPr>
      <w:r w:rsidRPr="00501652">
        <w:lastRenderedPageBreak/>
        <w:t xml:space="preserve">Carr, E. H. (1961). </w:t>
      </w:r>
      <w:r w:rsidRPr="00501652">
        <w:rPr>
          <w:rStyle w:val="Emphasis"/>
        </w:rPr>
        <w:t>What is history?</w:t>
      </w:r>
      <w:r w:rsidRPr="00501652">
        <w:t xml:space="preserve"> London: Penguin Books.</w:t>
      </w:r>
    </w:p>
    <w:p w14:paraId="576F3D34" w14:textId="4ACCA25E"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Cassirer, E. (</w:t>
      </w:r>
      <w:r w:rsidR="00D72E90">
        <w:rPr>
          <w:rFonts w:eastAsia="Times New Roman" w:cs="Times New Roman"/>
          <w:b w:val="0"/>
          <w:szCs w:val="24"/>
        </w:rPr>
        <w:t>1973</w:t>
      </w:r>
      <w:r w:rsidRPr="00501652">
        <w:rPr>
          <w:rFonts w:eastAsia="Times New Roman" w:cs="Times New Roman"/>
          <w:b w:val="0"/>
          <w:szCs w:val="24"/>
        </w:rPr>
        <w:t xml:space="preserve">). </w:t>
      </w:r>
      <w:r w:rsidRPr="00501652">
        <w:rPr>
          <w:rFonts w:eastAsia="Times New Roman" w:cs="Times New Roman"/>
          <w:b w:val="0"/>
          <w:i/>
          <w:iCs/>
          <w:szCs w:val="24"/>
        </w:rPr>
        <w:t>The question of Jean Jacques Rousseau</w:t>
      </w:r>
      <w:r w:rsidRPr="00501652">
        <w:rPr>
          <w:rFonts w:eastAsia="Times New Roman" w:cs="Times New Roman"/>
          <w:b w:val="0"/>
          <w:szCs w:val="24"/>
        </w:rPr>
        <w:t>. Yale University Press.</w:t>
      </w:r>
    </w:p>
    <w:p w14:paraId="618BDB5D"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Cohn, B. S. (1996). </w:t>
      </w:r>
      <w:r w:rsidRPr="00501652">
        <w:rPr>
          <w:rFonts w:eastAsia="Times New Roman" w:cs="Times New Roman"/>
          <w:b w:val="0"/>
          <w:i/>
          <w:iCs/>
          <w:szCs w:val="24"/>
        </w:rPr>
        <w:t>Colonialism and its forms of knowledge: The British in India</w:t>
      </w:r>
      <w:r w:rsidRPr="00501652">
        <w:rPr>
          <w:rFonts w:eastAsia="Times New Roman" w:cs="Times New Roman"/>
          <w:b w:val="0"/>
          <w:szCs w:val="24"/>
        </w:rPr>
        <w:t>. Princeton University Press.</w:t>
      </w:r>
    </w:p>
    <w:p w14:paraId="4D6B7911" w14:textId="77777777" w:rsidR="00B44ABB" w:rsidRPr="00B44ABB" w:rsidRDefault="00B44ABB" w:rsidP="00B44ABB">
      <w:pPr>
        <w:spacing w:line="480" w:lineRule="auto"/>
        <w:ind w:left="1440" w:hanging="720"/>
        <w:rPr>
          <w:rFonts w:cs="Times New Roman"/>
          <w:b w:val="0"/>
          <w:bCs/>
        </w:rPr>
      </w:pPr>
      <w:r w:rsidRPr="00B44ABB">
        <w:rPr>
          <w:rFonts w:cs="Times New Roman"/>
          <w:b w:val="0"/>
          <w:bCs/>
        </w:rPr>
        <w:t xml:space="preserve">Confucius. (1998). </w:t>
      </w:r>
      <w:r w:rsidRPr="00B44ABB">
        <w:rPr>
          <w:rFonts w:cs="Times New Roman"/>
          <w:b w:val="0"/>
          <w:bCs/>
          <w:i/>
          <w:iCs/>
        </w:rPr>
        <w:t>The Analects of Confucius</w:t>
      </w:r>
      <w:r w:rsidRPr="00B44ABB">
        <w:rPr>
          <w:rFonts w:cs="Times New Roman"/>
          <w:b w:val="0"/>
          <w:bCs/>
        </w:rPr>
        <w:t>. Trans. Ames, R. T., &amp; Rosemont Jr., H. Ballantine Books.</w:t>
      </w:r>
    </w:p>
    <w:p w14:paraId="2F106BCD" w14:textId="77777777" w:rsidR="00B44ABB" w:rsidRPr="00501652" w:rsidRDefault="00B44ABB" w:rsidP="00141209">
      <w:pPr>
        <w:pStyle w:val="NormalWeb"/>
        <w:spacing w:line="480" w:lineRule="auto"/>
        <w:ind w:left="720" w:hanging="720"/>
        <w:jc w:val="both"/>
      </w:pPr>
      <w:r w:rsidRPr="00501652">
        <w:t xml:space="preserve">Creswell, J. W. (2014). </w:t>
      </w:r>
      <w:r w:rsidRPr="00501652">
        <w:rPr>
          <w:rStyle w:val="Emphasis"/>
        </w:rPr>
        <w:t xml:space="preserve">Research design: Qualitative, quantitative </w:t>
      </w:r>
      <w:r w:rsidRPr="00501652">
        <w:rPr>
          <w:rStyle w:val="Emphasis"/>
          <w:i w:val="0"/>
        </w:rPr>
        <w:t>and</w:t>
      </w:r>
      <w:r w:rsidRPr="00501652">
        <w:rPr>
          <w:rStyle w:val="Emphasis"/>
        </w:rPr>
        <w:t xml:space="preserve"> mixed methods approach</w:t>
      </w:r>
      <w:r w:rsidRPr="00501652">
        <w:t xml:space="preserve"> (4</w:t>
      </w:r>
      <w:r w:rsidRPr="00501652">
        <w:rPr>
          <w:vertAlign w:val="superscript"/>
        </w:rPr>
        <w:t>th</w:t>
      </w:r>
      <w:r w:rsidRPr="00501652">
        <w:t xml:space="preserve"> Ed). Thousand Oaks, CA: SAGE Publications.</w:t>
      </w:r>
    </w:p>
    <w:p w14:paraId="24045D28"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Dawson, C. (2003). </w:t>
      </w:r>
      <w:r w:rsidRPr="00501652">
        <w:rPr>
          <w:rFonts w:eastAsia="Times New Roman" w:cs="Times New Roman"/>
          <w:b w:val="0"/>
          <w:i/>
          <w:iCs/>
          <w:szCs w:val="24"/>
        </w:rPr>
        <w:t>Medieval essays</w:t>
      </w:r>
      <w:r w:rsidRPr="00501652">
        <w:rPr>
          <w:rFonts w:eastAsia="Times New Roman" w:cs="Times New Roman"/>
          <w:b w:val="0"/>
          <w:szCs w:val="24"/>
        </w:rPr>
        <w:t>. Routledge publishers.</w:t>
      </w:r>
    </w:p>
    <w:p w14:paraId="56769E86"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Deloria, V. (2003). </w:t>
      </w:r>
      <w:r w:rsidRPr="00501652">
        <w:rPr>
          <w:rFonts w:eastAsia="Times New Roman" w:cs="Times New Roman"/>
          <w:b w:val="0"/>
          <w:i/>
          <w:iCs/>
          <w:szCs w:val="24"/>
        </w:rPr>
        <w:t>God is red: A Native view of religion</w:t>
      </w:r>
      <w:r w:rsidRPr="00501652">
        <w:rPr>
          <w:rFonts w:eastAsia="Times New Roman" w:cs="Times New Roman"/>
          <w:b w:val="0"/>
          <w:szCs w:val="24"/>
        </w:rPr>
        <w:t>. Fulcrum Publishing.</w:t>
      </w:r>
    </w:p>
    <w:p w14:paraId="1FAC501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Diop, C. A. (1987). </w:t>
      </w:r>
      <w:r w:rsidRPr="00501652">
        <w:rPr>
          <w:rFonts w:eastAsia="Times New Roman" w:cs="Times New Roman"/>
          <w:b w:val="0"/>
          <w:i/>
          <w:iCs/>
          <w:szCs w:val="24"/>
        </w:rPr>
        <w:t>Precolonial Black Africa</w:t>
      </w:r>
      <w:r w:rsidRPr="00501652">
        <w:rPr>
          <w:rFonts w:eastAsia="Times New Roman" w:cs="Times New Roman"/>
          <w:b w:val="0"/>
          <w:szCs w:val="24"/>
        </w:rPr>
        <w:t>. Lawrence Hill Books.</w:t>
      </w:r>
    </w:p>
    <w:p w14:paraId="3089AB9F"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Emerson, R. W. (2009). </w:t>
      </w:r>
      <w:r w:rsidRPr="00501652">
        <w:rPr>
          <w:rFonts w:eastAsia="Times New Roman" w:cs="Times New Roman"/>
          <w:b w:val="0"/>
          <w:i/>
          <w:iCs/>
          <w:szCs w:val="24"/>
        </w:rPr>
        <w:t>Self-reliance</w:t>
      </w:r>
      <w:r w:rsidRPr="00501652">
        <w:rPr>
          <w:rFonts w:eastAsia="Times New Roman" w:cs="Times New Roman"/>
          <w:b w:val="0"/>
          <w:szCs w:val="24"/>
        </w:rPr>
        <w:t>. Create space Independent Publishers.</w:t>
      </w:r>
    </w:p>
    <w:p w14:paraId="2C89B2C1" w14:textId="47383B6B"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Epstein, S. (1998). Craft guilds in the </w:t>
      </w:r>
      <w:r w:rsidR="0074428D">
        <w:rPr>
          <w:rFonts w:eastAsia="Times New Roman" w:cs="Times New Roman"/>
          <w:b w:val="0"/>
          <w:szCs w:val="24"/>
        </w:rPr>
        <w:t>pre-colonial</w:t>
      </w:r>
      <w:r w:rsidRPr="00501652">
        <w:rPr>
          <w:rFonts w:eastAsia="Times New Roman" w:cs="Times New Roman"/>
          <w:b w:val="0"/>
          <w:szCs w:val="24"/>
        </w:rPr>
        <w:t xml:space="preserve"> economy: A discussion. </w:t>
      </w:r>
      <w:r w:rsidRPr="00501652">
        <w:rPr>
          <w:rFonts w:eastAsia="Times New Roman" w:cs="Times New Roman"/>
          <w:b w:val="0"/>
          <w:i/>
          <w:iCs/>
          <w:szCs w:val="24"/>
        </w:rPr>
        <w:t>The Economic History Review, 51</w:t>
      </w:r>
      <w:r w:rsidRPr="00501652">
        <w:rPr>
          <w:rFonts w:eastAsia="Times New Roman" w:cs="Times New Roman"/>
          <w:b w:val="0"/>
          <w:szCs w:val="24"/>
        </w:rPr>
        <w:t>(1), 24–47.</w:t>
      </w:r>
    </w:p>
    <w:p w14:paraId="399B4E3C"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Evans-Pritchard, E. E. (1937). </w:t>
      </w:r>
      <w:r w:rsidRPr="00501652">
        <w:rPr>
          <w:rFonts w:eastAsia="Times New Roman" w:cs="Times New Roman"/>
          <w:b w:val="0"/>
          <w:i/>
          <w:iCs/>
          <w:szCs w:val="24"/>
        </w:rPr>
        <w:t>Witchcraft oracles and magic among the Azande</w:t>
      </w:r>
      <w:r w:rsidRPr="00501652">
        <w:rPr>
          <w:rFonts w:eastAsia="Times New Roman" w:cs="Times New Roman"/>
          <w:b w:val="0"/>
          <w:szCs w:val="24"/>
        </w:rPr>
        <w:t>. Oxford University Press.</w:t>
      </w:r>
    </w:p>
    <w:p w14:paraId="16152F83"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Fallers, L. A. (1965). </w:t>
      </w:r>
      <w:r w:rsidRPr="00501652">
        <w:rPr>
          <w:rFonts w:eastAsia="Times New Roman" w:cs="Times New Roman"/>
          <w:b w:val="0"/>
          <w:i/>
          <w:iCs/>
          <w:szCs w:val="24"/>
        </w:rPr>
        <w:t>The king's men: Leadership and status in Buganda on the eve of independence</w:t>
      </w:r>
      <w:r w:rsidRPr="00501652">
        <w:rPr>
          <w:rFonts w:eastAsia="Times New Roman" w:cs="Times New Roman"/>
          <w:b w:val="0"/>
          <w:szCs w:val="24"/>
        </w:rPr>
        <w:t>. University of Wisconsin Press.</w:t>
      </w:r>
    </w:p>
    <w:p w14:paraId="45CC74A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lastRenderedPageBreak/>
        <w:t xml:space="preserve">Finnegan, R. (2012). </w:t>
      </w:r>
      <w:r w:rsidRPr="00501652">
        <w:rPr>
          <w:rFonts w:eastAsia="Times New Roman" w:cs="Times New Roman"/>
          <w:b w:val="0"/>
          <w:i/>
          <w:iCs/>
          <w:szCs w:val="24"/>
        </w:rPr>
        <w:t>Oral literature in Africa</w:t>
      </w:r>
      <w:r w:rsidRPr="00501652">
        <w:rPr>
          <w:rFonts w:eastAsia="Times New Roman" w:cs="Times New Roman"/>
          <w:b w:val="0"/>
          <w:szCs w:val="24"/>
        </w:rPr>
        <w:t>. Open Book Publishers.</w:t>
      </w:r>
    </w:p>
    <w:p w14:paraId="4FA4101F"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Gethin, R. (1998). </w:t>
      </w:r>
      <w:r w:rsidRPr="00501652">
        <w:rPr>
          <w:rFonts w:eastAsia="Times New Roman" w:cs="Times New Roman"/>
          <w:b w:val="0"/>
          <w:i/>
          <w:iCs/>
          <w:szCs w:val="24"/>
        </w:rPr>
        <w:t>The foundations of Buddhism</w:t>
      </w:r>
      <w:r w:rsidRPr="00501652">
        <w:rPr>
          <w:rFonts w:eastAsia="Times New Roman" w:cs="Times New Roman"/>
          <w:b w:val="0"/>
          <w:szCs w:val="24"/>
        </w:rPr>
        <w:t>. Oxford University Press.</w:t>
      </w:r>
    </w:p>
    <w:p w14:paraId="640B4CD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Gluckman, M. (1965). </w:t>
      </w:r>
      <w:r w:rsidRPr="00501652">
        <w:rPr>
          <w:rFonts w:eastAsia="Times New Roman" w:cs="Times New Roman"/>
          <w:b w:val="0"/>
          <w:i/>
          <w:iCs/>
          <w:szCs w:val="24"/>
        </w:rPr>
        <w:t xml:space="preserve">The ideas in </w:t>
      </w:r>
      <w:proofErr w:type="spellStart"/>
      <w:r w:rsidRPr="00501652">
        <w:rPr>
          <w:rFonts w:eastAsia="Times New Roman" w:cs="Times New Roman"/>
          <w:b w:val="0"/>
          <w:i/>
          <w:iCs/>
          <w:szCs w:val="24"/>
        </w:rPr>
        <w:t>Barotse</w:t>
      </w:r>
      <w:proofErr w:type="spellEnd"/>
      <w:r w:rsidRPr="00501652">
        <w:rPr>
          <w:rFonts w:eastAsia="Times New Roman" w:cs="Times New Roman"/>
          <w:b w:val="0"/>
          <w:i/>
          <w:iCs/>
          <w:szCs w:val="24"/>
        </w:rPr>
        <w:t xml:space="preserve"> jurisprudence</w:t>
      </w:r>
      <w:r w:rsidRPr="00501652">
        <w:rPr>
          <w:rFonts w:eastAsia="Times New Roman" w:cs="Times New Roman"/>
          <w:b w:val="0"/>
          <w:szCs w:val="24"/>
        </w:rPr>
        <w:t>. Manchester University Press.</w:t>
      </w:r>
    </w:p>
    <w:p w14:paraId="20902E00"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Goody, J. (1987). </w:t>
      </w:r>
      <w:r w:rsidRPr="00501652">
        <w:rPr>
          <w:rFonts w:eastAsia="Times New Roman" w:cs="Times New Roman"/>
          <w:b w:val="0"/>
          <w:i/>
          <w:iCs/>
          <w:szCs w:val="24"/>
        </w:rPr>
        <w:t>The interface between the written and the oral</w:t>
      </w:r>
      <w:r w:rsidRPr="00501652">
        <w:rPr>
          <w:rFonts w:eastAsia="Times New Roman" w:cs="Times New Roman"/>
          <w:b w:val="0"/>
          <w:szCs w:val="24"/>
        </w:rPr>
        <w:t>. Cambridge University Press.</w:t>
      </w:r>
    </w:p>
    <w:p w14:paraId="5641719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Grafton, A. (1992). </w:t>
      </w:r>
      <w:r w:rsidRPr="00501652">
        <w:rPr>
          <w:rFonts w:eastAsia="Times New Roman" w:cs="Times New Roman"/>
          <w:b w:val="0"/>
          <w:i/>
          <w:iCs/>
          <w:szCs w:val="24"/>
        </w:rPr>
        <w:t>Defenders of the text: The traditions of scholarship in an age of science, 1450–1800</w:t>
      </w:r>
      <w:r w:rsidRPr="00501652">
        <w:rPr>
          <w:rFonts w:eastAsia="Times New Roman" w:cs="Times New Roman"/>
          <w:b w:val="0"/>
          <w:szCs w:val="24"/>
        </w:rPr>
        <w:t>. Harvard University Press.</w:t>
      </w:r>
    </w:p>
    <w:p w14:paraId="27AEB10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Griaule, M., &amp; Dieterlen, G. (1986). </w:t>
      </w:r>
      <w:r w:rsidRPr="00501652">
        <w:rPr>
          <w:rFonts w:eastAsia="Times New Roman" w:cs="Times New Roman"/>
          <w:b w:val="0"/>
          <w:i/>
          <w:iCs/>
          <w:szCs w:val="24"/>
        </w:rPr>
        <w:t>The pale fox</w:t>
      </w:r>
      <w:r w:rsidRPr="00501652">
        <w:rPr>
          <w:rFonts w:eastAsia="Times New Roman" w:cs="Times New Roman"/>
          <w:b w:val="0"/>
          <w:szCs w:val="24"/>
        </w:rPr>
        <w:t>. Hachette.</w:t>
      </w:r>
    </w:p>
    <w:p w14:paraId="73CA1BD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Gutas</w:t>
      </w:r>
      <w:proofErr w:type="spellEnd"/>
      <w:r w:rsidRPr="00501652">
        <w:rPr>
          <w:rFonts w:eastAsia="Times New Roman" w:cs="Times New Roman"/>
          <w:b w:val="0"/>
          <w:szCs w:val="24"/>
        </w:rPr>
        <w:t xml:space="preserve">, D. (2001). </w:t>
      </w:r>
      <w:r w:rsidRPr="00501652">
        <w:rPr>
          <w:rFonts w:eastAsia="Times New Roman" w:cs="Times New Roman"/>
          <w:b w:val="0"/>
          <w:i/>
          <w:iCs/>
          <w:szCs w:val="24"/>
        </w:rPr>
        <w:t>Avicenna and the Aristotelian tradition: Introduction to reading Avicenna’s philosophical works</w:t>
      </w:r>
      <w:r w:rsidRPr="00501652">
        <w:rPr>
          <w:rFonts w:eastAsia="Times New Roman" w:cs="Times New Roman"/>
          <w:b w:val="0"/>
          <w:szCs w:val="24"/>
        </w:rPr>
        <w:t>. Brill.</w:t>
      </w:r>
    </w:p>
    <w:p w14:paraId="2B9B70E2" w14:textId="77777777" w:rsidR="00B44ABB" w:rsidRPr="00B44ABB" w:rsidRDefault="00B44ABB" w:rsidP="00B44ABB">
      <w:pPr>
        <w:pStyle w:val="NormalWeb"/>
        <w:spacing w:line="480" w:lineRule="auto"/>
        <w:ind w:left="1440" w:hanging="720"/>
        <w:rPr>
          <w:bCs/>
        </w:rPr>
      </w:pPr>
      <w:proofErr w:type="spellStart"/>
      <w:r w:rsidRPr="00B44ABB">
        <w:rPr>
          <w:bCs/>
        </w:rPr>
        <w:t>Gyekye</w:t>
      </w:r>
      <w:proofErr w:type="spellEnd"/>
      <w:r w:rsidRPr="00B44ABB">
        <w:rPr>
          <w:bCs/>
        </w:rPr>
        <w:t xml:space="preserve">, K. (1987). </w:t>
      </w:r>
      <w:r w:rsidRPr="00B44ABB">
        <w:rPr>
          <w:rStyle w:val="Emphasis"/>
          <w:rFonts w:eastAsiaTheme="majorEastAsia"/>
          <w:bCs/>
        </w:rPr>
        <w:t>An Essay on African Philosophical Thought: The Akan Conceptual Scheme</w:t>
      </w:r>
      <w:r w:rsidRPr="00B44ABB">
        <w:rPr>
          <w:bCs/>
        </w:rPr>
        <w:t>. Cambridge University Press.</w:t>
      </w:r>
    </w:p>
    <w:p w14:paraId="05465D28" w14:textId="4E784702"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Gyekye</w:t>
      </w:r>
      <w:proofErr w:type="spellEnd"/>
      <w:r w:rsidRPr="00501652">
        <w:rPr>
          <w:rFonts w:eastAsia="Times New Roman" w:cs="Times New Roman"/>
          <w:b w:val="0"/>
          <w:szCs w:val="24"/>
        </w:rPr>
        <w:t>, K. (</w:t>
      </w:r>
      <w:r w:rsidR="007D5874">
        <w:rPr>
          <w:rFonts w:eastAsia="Times New Roman" w:cs="Times New Roman"/>
          <w:b w:val="0"/>
          <w:szCs w:val="24"/>
        </w:rPr>
        <w:t>2013</w:t>
      </w:r>
      <w:r w:rsidRPr="00501652">
        <w:rPr>
          <w:rFonts w:eastAsia="Times New Roman" w:cs="Times New Roman"/>
          <w:b w:val="0"/>
          <w:szCs w:val="24"/>
        </w:rPr>
        <w:t xml:space="preserve">). </w:t>
      </w:r>
      <w:r w:rsidRPr="00501652">
        <w:rPr>
          <w:rFonts w:eastAsia="Times New Roman" w:cs="Times New Roman"/>
          <w:b w:val="0"/>
          <w:i/>
          <w:iCs/>
          <w:szCs w:val="24"/>
        </w:rPr>
        <w:t>African cultural values</w:t>
      </w:r>
      <w:r w:rsidRPr="00501652">
        <w:rPr>
          <w:rFonts w:eastAsia="Times New Roman" w:cs="Times New Roman"/>
          <w:b w:val="0"/>
          <w:szCs w:val="24"/>
        </w:rPr>
        <w:t>. Sankofa publishers.</w:t>
      </w:r>
    </w:p>
    <w:p w14:paraId="77706CD8" w14:textId="77777777" w:rsidR="00B44ABB" w:rsidRPr="00B44ABB" w:rsidRDefault="00B44ABB" w:rsidP="00B44ABB">
      <w:pPr>
        <w:spacing w:before="100" w:beforeAutospacing="1" w:after="100" w:afterAutospacing="1" w:line="480" w:lineRule="auto"/>
        <w:ind w:left="1440" w:hanging="720"/>
        <w:rPr>
          <w:rFonts w:eastAsia="Times New Roman" w:cs="Times New Roman"/>
          <w:b w:val="0"/>
          <w:bCs/>
        </w:rPr>
      </w:pPr>
      <w:r w:rsidRPr="00B44ABB">
        <w:rPr>
          <w:rFonts w:eastAsia="Times New Roman" w:cs="Times New Roman"/>
          <w:b w:val="0"/>
          <w:bCs/>
        </w:rPr>
        <w:t xml:space="preserve">Hadot, P. (1995). </w:t>
      </w:r>
      <w:r w:rsidRPr="00B44ABB">
        <w:rPr>
          <w:rFonts w:eastAsia="Times New Roman" w:cs="Times New Roman"/>
          <w:b w:val="0"/>
          <w:bCs/>
          <w:i/>
          <w:iCs/>
        </w:rPr>
        <w:t>Philosophy as a Way of Life: Spiritual Exercises from Socrates to Foucault</w:t>
      </w:r>
      <w:r w:rsidRPr="00B44ABB">
        <w:rPr>
          <w:rFonts w:eastAsia="Times New Roman" w:cs="Times New Roman"/>
          <w:b w:val="0"/>
          <w:bCs/>
        </w:rPr>
        <w:t>. Blackwell.</w:t>
      </w:r>
    </w:p>
    <w:p w14:paraId="2F0C85D8" w14:textId="77777777" w:rsidR="00B44ABB" w:rsidRPr="00B44ABB" w:rsidRDefault="00B44ABB" w:rsidP="00B44ABB">
      <w:pPr>
        <w:spacing w:after="0" w:line="480" w:lineRule="auto"/>
        <w:ind w:left="1440" w:hanging="720"/>
        <w:rPr>
          <w:rFonts w:eastAsia="Times New Roman" w:cs="Times New Roman"/>
          <w:b w:val="0"/>
          <w:bCs/>
        </w:rPr>
      </w:pPr>
      <w:r w:rsidRPr="00B44ABB">
        <w:rPr>
          <w:rFonts w:eastAsia="Times New Roman" w:cs="Times New Roman"/>
          <w:b w:val="0"/>
          <w:bCs/>
        </w:rPr>
        <w:t xml:space="preserve">Hale, T. A. (1998). </w:t>
      </w:r>
      <w:r w:rsidRPr="00B44ABB">
        <w:rPr>
          <w:rFonts w:eastAsia="Times New Roman" w:cs="Times New Roman"/>
          <w:b w:val="0"/>
          <w:bCs/>
          <w:i/>
          <w:iCs/>
        </w:rPr>
        <w:t xml:space="preserve">Griots and </w:t>
      </w:r>
      <w:proofErr w:type="spellStart"/>
      <w:r w:rsidRPr="00B44ABB">
        <w:rPr>
          <w:rFonts w:eastAsia="Times New Roman" w:cs="Times New Roman"/>
          <w:b w:val="0"/>
          <w:bCs/>
          <w:i/>
          <w:iCs/>
        </w:rPr>
        <w:t>Griottes</w:t>
      </w:r>
      <w:proofErr w:type="spellEnd"/>
      <w:r w:rsidRPr="00B44ABB">
        <w:rPr>
          <w:rFonts w:eastAsia="Times New Roman" w:cs="Times New Roman"/>
          <w:b w:val="0"/>
          <w:bCs/>
          <w:i/>
          <w:iCs/>
        </w:rPr>
        <w:t>: Masters of Words and Music</w:t>
      </w:r>
      <w:r w:rsidRPr="00B44ABB">
        <w:rPr>
          <w:rFonts w:eastAsia="Times New Roman" w:cs="Times New Roman"/>
          <w:b w:val="0"/>
          <w:bCs/>
        </w:rPr>
        <w:t>. Indiana University Press.</w:t>
      </w:r>
    </w:p>
    <w:p w14:paraId="0E776E30"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Hale, T. A. (Ed.). (2007). </w:t>
      </w:r>
      <w:proofErr w:type="spellStart"/>
      <w:r w:rsidRPr="00501652">
        <w:rPr>
          <w:rFonts w:eastAsia="Times New Roman" w:cs="Times New Roman"/>
          <w:b w:val="0"/>
          <w:i/>
          <w:iCs/>
          <w:szCs w:val="24"/>
        </w:rPr>
        <w:t>Griottes</w:t>
      </w:r>
      <w:proofErr w:type="spellEnd"/>
      <w:r w:rsidRPr="00501652">
        <w:rPr>
          <w:rFonts w:eastAsia="Times New Roman" w:cs="Times New Roman"/>
          <w:b w:val="0"/>
          <w:i/>
          <w:iCs/>
          <w:szCs w:val="24"/>
        </w:rPr>
        <w:t xml:space="preserve"> and griots</w:t>
      </w:r>
      <w:r w:rsidRPr="00501652">
        <w:rPr>
          <w:rFonts w:eastAsia="Times New Roman" w:cs="Times New Roman"/>
          <w:b w:val="0"/>
          <w:szCs w:val="24"/>
        </w:rPr>
        <w:t>. Indiana university press</w:t>
      </w:r>
    </w:p>
    <w:p w14:paraId="16CADC31" w14:textId="77777777" w:rsidR="00B44ABB" w:rsidRPr="00B44ABB" w:rsidRDefault="00B44ABB" w:rsidP="00B44ABB">
      <w:pPr>
        <w:spacing w:line="480" w:lineRule="auto"/>
        <w:ind w:left="1440" w:hanging="720"/>
        <w:rPr>
          <w:rFonts w:cs="Times New Roman"/>
          <w:b w:val="0"/>
          <w:bCs/>
        </w:rPr>
      </w:pPr>
      <w:r w:rsidRPr="00B44ABB">
        <w:rPr>
          <w:rFonts w:cs="Times New Roman"/>
          <w:b w:val="0"/>
          <w:bCs/>
        </w:rPr>
        <w:lastRenderedPageBreak/>
        <w:t xml:space="preserve">Hallen, B. (2002). </w:t>
      </w:r>
      <w:r w:rsidRPr="00B44ABB">
        <w:rPr>
          <w:rFonts w:cs="Times New Roman"/>
          <w:b w:val="0"/>
          <w:bCs/>
          <w:i/>
          <w:iCs/>
        </w:rPr>
        <w:t>A Short History of African Philosophy</w:t>
      </w:r>
      <w:r w:rsidRPr="00B44ABB">
        <w:rPr>
          <w:rFonts w:cs="Times New Roman"/>
          <w:b w:val="0"/>
          <w:bCs/>
        </w:rPr>
        <w:t>. Indiana University Press.</w:t>
      </w:r>
    </w:p>
    <w:p w14:paraId="7F6DF27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Hammond Tooke, W. D. (1989). </w:t>
      </w:r>
      <w:r w:rsidRPr="00501652">
        <w:rPr>
          <w:rFonts w:eastAsia="Times New Roman" w:cs="Times New Roman"/>
          <w:b w:val="0"/>
          <w:i/>
          <w:iCs/>
          <w:szCs w:val="24"/>
        </w:rPr>
        <w:t>The roots of Black South Africa</w:t>
      </w:r>
      <w:r w:rsidRPr="00501652">
        <w:rPr>
          <w:rFonts w:eastAsia="Times New Roman" w:cs="Times New Roman"/>
          <w:b w:val="0"/>
          <w:szCs w:val="24"/>
        </w:rPr>
        <w:t>. David Philip Publishers.</w:t>
      </w:r>
    </w:p>
    <w:p w14:paraId="37FC38BE"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Impact of colonization on indigenous peoples' cultures. (2000). </w:t>
      </w:r>
      <w:r w:rsidRPr="00501652">
        <w:rPr>
          <w:rFonts w:eastAsia="Times New Roman" w:cs="Times New Roman"/>
          <w:b w:val="0"/>
          <w:i/>
          <w:iCs/>
          <w:szCs w:val="24"/>
        </w:rPr>
        <w:t>Impact of Colonization on Indigenous Peoples' Cultures</w:t>
      </w:r>
      <w:r w:rsidRPr="00501652">
        <w:rPr>
          <w:rFonts w:eastAsia="Times New Roman" w:cs="Times New Roman"/>
          <w:b w:val="0"/>
          <w:szCs w:val="24"/>
        </w:rPr>
        <w:t>.</w:t>
      </w:r>
    </w:p>
    <w:p w14:paraId="6219A5C4"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Isayeva, N. (1993). </w:t>
      </w:r>
      <w:r w:rsidRPr="00501652">
        <w:rPr>
          <w:rFonts w:eastAsia="Times New Roman" w:cs="Times New Roman"/>
          <w:b w:val="0"/>
          <w:i/>
          <w:iCs/>
          <w:szCs w:val="24"/>
        </w:rPr>
        <w:t>Shankara and Indian philosophy</w:t>
      </w:r>
      <w:r w:rsidRPr="00501652">
        <w:rPr>
          <w:rFonts w:eastAsia="Times New Roman" w:cs="Times New Roman"/>
          <w:b w:val="0"/>
          <w:szCs w:val="24"/>
        </w:rPr>
        <w:t>. Sunny Press.</w:t>
      </w:r>
    </w:p>
    <w:p w14:paraId="0CF93AC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Jung, C. G. (1961). </w:t>
      </w:r>
      <w:r w:rsidRPr="00501652">
        <w:rPr>
          <w:rFonts w:eastAsia="Times New Roman" w:cs="Times New Roman"/>
          <w:b w:val="0"/>
          <w:i/>
          <w:iCs/>
          <w:szCs w:val="24"/>
        </w:rPr>
        <w:t>Memories, dreams, reflections</w:t>
      </w:r>
      <w:r w:rsidRPr="00501652">
        <w:rPr>
          <w:rFonts w:eastAsia="Times New Roman" w:cs="Times New Roman"/>
          <w:b w:val="0"/>
          <w:szCs w:val="24"/>
        </w:rPr>
        <w:t>. Pantheon Books.</w:t>
      </w:r>
    </w:p>
    <w:p w14:paraId="504FBCD4" w14:textId="77777777" w:rsidR="00B44ABB" w:rsidRPr="00501652" w:rsidRDefault="00B44ABB" w:rsidP="00141209">
      <w:pPr>
        <w:pStyle w:val="NormalWeb"/>
        <w:spacing w:line="480" w:lineRule="auto"/>
        <w:ind w:left="720" w:hanging="720"/>
        <w:jc w:val="both"/>
        <w:rPr>
          <w:b/>
        </w:rPr>
      </w:pPr>
      <w:r w:rsidRPr="00501652">
        <w:t xml:space="preserve">Kenya National Bureau of Statistics (2019). </w:t>
      </w:r>
      <w:r w:rsidRPr="00501652">
        <w:rPr>
          <w:rStyle w:val="Emphasis"/>
        </w:rPr>
        <w:t>Population and Housing Census</w:t>
      </w:r>
      <w:r w:rsidRPr="00501652">
        <w:t>. Nairobi: Government Printer.</w:t>
      </w:r>
    </w:p>
    <w:p w14:paraId="1E0BEC2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Kenyatta, J. (1938). </w:t>
      </w:r>
      <w:r w:rsidRPr="00501652">
        <w:rPr>
          <w:rFonts w:eastAsia="Times New Roman" w:cs="Times New Roman"/>
          <w:b w:val="0"/>
          <w:i/>
          <w:iCs/>
          <w:szCs w:val="24"/>
        </w:rPr>
        <w:t>Facing Mount Kenya: The tribal life of the Gikuyu</w:t>
      </w:r>
      <w:r w:rsidRPr="00501652">
        <w:rPr>
          <w:rFonts w:eastAsia="Times New Roman" w:cs="Times New Roman"/>
          <w:b w:val="0"/>
          <w:szCs w:val="24"/>
        </w:rPr>
        <w:t>. Secker &amp; Warburg.</w:t>
      </w:r>
    </w:p>
    <w:p w14:paraId="4A6E8308" w14:textId="77777777" w:rsidR="00B44ABB" w:rsidRPr="00B44ABB" w:rsidRDefault="00B44ABB" w:rsidP="00B44ABB">
      <w:pPr>
        <w:spacing w:before="100" w:beforeAutospacing="1" w:after="100" w:afterAutospacing="1" w:line="480" w:lineRule="auto"/>
        <w:ind w:left="1440" w:hanging="720"/>
        <w:rPr>
          <w:rFonts w:eastAsia="Times New Roman" w:cs="Times New Roman"/>
          <w:b w:val="0"/>
          <w:bCs/>
        </w:rPr>
      </w:pPr>
      <w:r w:rsidRPr="00B44ABB">
        <w:rPr>
          <w:rFonts w:eastAsia="Times New Roman" w:cs="Times New Roman"/>
          <w:b w:val="0"/>
          <w:bCs/>
        </w:rPr>
        <w:t xml:space="preserve">Kohn, L. (1993). </w:t>
      </w:r>
      <w:r w:rsidRPr="00B44ABB">
        <w:rPr>
          <w:rFonts w:eastAsia="Times New Roman" w:cs="Times New Roman"/>
          <w:b w:val="0"/>
          <w:bCs/>
          <w:i/>
          <w:iCs/>
        </w:rPr>
        <w:t>The Taoist Experience: An Anthology</w:t>
      </w:r>
      <w:r w:rsidRPr="00B44ABB">
        <w:rPr>
          <w:rFonts w:eastAsia="Times New Roman" w:cs="Times New Roman"/>
          <w:b w:val="0"/>
          <w:bCs/>
        </w:rPr>
        <w:t>. SUNY Press.</w:t>
      </w:r>
    </w:p>
    <w:p w14:paraId="0CA5A9F8"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Lau, D. C. (1979). </w:t>
      </w:r>
      <w:r w:rsidRPr="00501652">
        <w:rPr>
          <w:rFonts w:eastAsia="Times New Roman" w:cs="Times New Roman"/>
          <w:b w:val="0"/>
          <w:i/>
          <w:iCs/>
          <w:szCs w:val="24"/>
        </w:rPr>
        <w:t>Confucius: The Analects</w:t>
      </w:r>
      <w:r w:rsidRPr="00501652">
        <w:rPr>
          <w:rFonts w:eastAsia="Times New Roman" w:cs="Times New Roman"/>
          <w:b w:val="0"/>
          <w:szCs w:val="24"/>
        </w:rPr>
        <w:t>. Penguin Classics.</w:t>
      </w:r>
    </w:p>
    <w:p w14:paraId="4A763D53"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Leakey, L. S. B. (1931). </w:t>
      </w:r>
      <w:r w:rsidRPr="00501652">
        <w:rPr>
          <w:rFonts w:eastAsia="Times New Roman" w:cs="Times New Roman"/>
          <w:b w:val="0"/>
          <w:i/>
          <w:iCs/>
          <w:szCs w:val="24"/>
        </w:rPr>
        <w:t>The Southern Kikuyu before 1903</w:t>
      </w:r>
      <w:r w:rsidRPr="00501652">
        <w:rPr>
          <w:rFonts w:eastAsia="Times New Roman" w:cs="Times New Roman"/>
          <w:b w:val="0"/>
          <w:szCs w:val="24"/>
        </w:rPr>
        <w:t>.</w:t>
      </w:r>
    </w:p>
    <w:p w14:paraId="351B75C4" w14:textId="77777777" w:rsidR="00B44ABB" w:rsidRPr="00501652" w:rsidRDefault="00B44ABB" w:rsidP="00141209">
      <w:pPr>
        <w:pStyle w:val="NormalWeb"/>
        <w:spacing w:line="480" w:lineRule="auto"/>
        <w:ind w:left="720" w:hanging="720"/>
        <w:jc w:val="both"/>
      </w:pPr>
      <w:r w:rsidRPr="00501652">
        <w:t xml:space="preserve">Leedy, P. D., &amp; Ormrod, J. E. (2005). </w:t>
      </w:r>
      <w:r w:rsidRPr="00501652">
        <w:rPr>
          <w:rStyle w:val="Emphasis"/>
        </w:rPr>
        <w:t>Practical research: Planning and design</w:t>
      </w:r>
      <w:r w:rsidRPr="00501652">
        <w:t xml:space="preserve"> (8th ed.). Upper Saddle River, NJ: Pearson.</w:t>
      </w:r>
    </w:p>
    <w:p w14:paraId="7981A728"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Lichtheim</w:t>
      </w:r>
      <w:proofErr w:type="spellEnd"/>
      <w:r w:rsidRPr="00501652">
        <w:rPr>
          <w:rFonts w:eastAsia="Times New Roman" w:cs="Times New Roman"/>
          <w:b w:val="0"/>
          <w:szCs w:val="24"/>
        </w:rPr>
        <w:t xml:space="preserve">, M. (1973). </w:t>
      </w:r>
      <w:r w:rsidRPr="00501652">
        <w:rPr>
          <w:rFonts w:eastAsia="Times New Roman" w:cs="Times New Roman"/>
          <w:b w:val="0"/>
          <w:i/>
          <w:iCs/>
          <w:szCs w:val="24"/>
        </w:rPr>
        <w:t>Ancient Egyptian literature: The Old and Middle Kingdoms</w:t>
      </w:r>
      <w:r w:rsidRPr="00501652">
        <w:rPr>
          <w:rFonts w:eastAsia="Times New Roman" w:cs="Times New Roman"/>
          <w:b w:val="0"/>
          <w:szCs w:val="24"/>
        </w:rPr>
        <w:t>. University of California Press.</w:t>
      </w:r>
    </w:p>
    <w:p w14:paraId="7DF6AA4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lastRenderedPageBreak/>
        <w:t xml:space="preserve">Maathai, W. (2006). </w:t>
      </w:r>
      <w:r w:rsidRPr="00501652">
        <w:rPr>
          <w:rFonts w:eastAsia="Times New Roman" w:cs="Times New Roman"/>
          <w:b w:val="0"/>
          <w:i/>
          <w:iCs/>
          <w:szCs w:val="24"/>
        </w:rPr>
        <w:t>The green belt movement: Sharing the approach and the experience</w:t>
      </w:r>
      <w:r w:rsidRPr="00501652">
        <w:rPr>
          <w:rFonts w:eastAsia="Times New Roman" w:cs="Times New Roman"/>
          <w:b w:val="0"/>
          <w:szCs w:val="24"/>
        </w:rPr>
        <w:t>. Lantern Books.</w:t>
      </w:r>
    </w:p>
    <w:p w14:paraId="7AEE8236" w14:textId="224FE2D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Mair, L. (</w:t>
      </w:r>
      <w:r w:rsidR="00D72E90">
        <w:rPr>
          <w:rFonts w:eastAsia="Times New Roman" w:cs="Times New Roman"/>
          <w:b w:val="0"/>
          <w:szCs w:val="24"/>
        </w:rPr>
        <w:t>1973</w:t>
      </w:r>
      <w:r w:rsidRPr="00501652">
        <w:rPr>
          <w:rFonts w:eastAsia="Times New Roman" w:cs="Times New Roman"/>
          <w:b w:val="0"/>
          <w:szCs w:val="24"/>
        </w:rPr>
        <w:t xml:space="preserve">). </w:t>
      </w:r>
      <w:r w:rsidRPr="00501652">
        <w:rPr>
          <w:rFonts w:eastAsia="Times New Roman" w:cs="Times New Roman"/>
          <w:b w:val="0"/>
          <w:i/>
          <w:iCs/>
          <w:szCs w:val="24"/>
        </w:rPr>
        <w:t>Primitive government</w:t>
      </w:r>
      <w:r w:rsidRPr="00501652">
        <w:rPr>
          <w:rFonts w:eastAsia="Times New Roman" w:cs="Times New Roman"/>
          <w:b w:val="0"/>
          <w:szCs w:val="24"/>
        </w:rPr>
        <w:t>. Penguin Books.</w:t>
      </w:r>
    </w:p>
    <w:p w14:paraId="2B064289"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Mamdani, M. (1996). </w:t>
      </w:r>
      <w:r w:rsidRPr="00501652">
        <w:rPr>
          <w:rFonts w:eastAsia="Times New Roman" w:cs="Times New Roman"/>
          <w:b w:val="0"/>
          <w:i/>
          <w:iCs/>
          <w:szCs w:val="24"/>
        </w:rPr>
        <w:t>Citizen and subject: Contemporary Africa and the legacy of late colonialism</w:t>
      </w:r>
      <w:r w:rsidRPr="00501652">
        <w:rPr>
          <w:rFonts w:eastAsia="Times New Roman" w:cs="Times New Roman"/>
          <w:b w:val="0"/>
          <w:szCs w:val="24"/>
        </w:rPr>
        <w:t>. Princeton University Press.</w:t>
      </w:r>
    </w:p>
    <w:p w14:paraId="2A33516C"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Mazrui, A. (1986). </w:t>
      </w:r>
      <w:r w:rsidRPr="00501652">
        <w:rPr>
          <w:rFonts w:eastAsia="Times New Roman" w:cs="Times New Roman"/>
          <w:b w:val="0"/>
          <w:i/>
          <w:iCs/>
          <w:szCs w:val="24"/>
        </w:rPr>
        <w:t>The Africans: A triple heritage</w:t>
      </w:r>
      <w:r w:rsidRPr="00501652">
        <w:rPr>
          <w:rFonts w:eastAsia="Times New Roman" w:cs="Times New Roman"/>
          <w:b w:val="0"/>
          <w:szCs w:val="24"/>
        </w:rPr>
        <w:t>. BBC Books.</w:t>
      </w:r>
    </w:p>
    <w:p w14:paraId="0DC752EF" w14:textId="77777777" w:rsidR="00B44ABB" w:rsidRPr="00501652" w:rsidRDefault="00B44ABB" w:rsidP="00141209">
      <w:pPr>
        <w:pStyle w:val="NormalWeb"/>
        <w:spacing w:line="480" w:lineRule="auto"/>
        <w:ind w:left="720" w:hanging="720"/>
        <w:jc w:val="both"/>
      </w:pPr>
      <w:bookmarkStart w:id="108" w:name="_Hlk204723732"/>
      <w:r w:rsidRPr="00501652">
        <w:t xml:space="preserve">Mbiti, J. S. (1969). </w:t>
      </w:r>
      <w:r w:rsidRPr="00501652">
        <w:rPr>
          <w:rStyle w:val="Emphasis"/>
        </w:rPr>
        <w:t>African religions and philosophy</w:t>
      </w:r>
      <w:r w:rsidRPr="00501652">
        <w:t>. Nairobi: Heinemann.</w:t>
      </w:r>
    </w:p>
    <w:bookmarkEnd w:id="108"/>
    <w:p w14:paraId="32C5653B" w14:textId="77777777" w:rsidR="00B44ABB" w:rsidRPr="00B44ABB" w:rsidRDefault="00B44ABB" w:rsidP="00B44ABB">
      <w:pPr>
        <w:pStyle w:val="NormalWeb"/>
        <w:spacing w:line="480" w:lineRule="auto"/>
        <w:ind w:left="1440" w:hanging="720"/>
        <w:rPr>
          <w:bCs/>
        </w:rPr>
      </w:pPr>
      <w:r w:rsidRPr="00B44ABB">
        <w:rPr>
          <w:bCs/>
        </w:rPr>
        <w:t xml:space="preserve">Mbiti, J.S. (1991). </w:t>
      </w:r>
      <w:r w:rsidRPr="00B44ABB">
        <w:rPr>
          <w:rStyle w:val="Emphasis"/>
          <w:rFonts w:eastAsiaTheme="majorEastAsia"/>
          <w:bCs/>
        </w:rPr>
        <w:t>African Religions and Philosophy</w:t>
      </w:r>
      <w:r w:rsidRPr="00B44ABB">
        <w:rPr>
          <w:bCs/>
        </w:rPr>
        <w:t>. Heinemann.</w:t>
      </w:r>
    </w:p>
    <w:p w14:paraId="59C94A12" w14:textId="77777777" w:rsidR="00B44ABB" w:rsidRPr="00B44ABB" w:rsidRDefault="00B44ABB" w:rsidP="00B44ABB">
      <w:pPr>
        <w:pStyle w:val="NormalWeb"/>
        <w:spacing w:line="480" w:lineRule="auto"/>
        <w:ind w:left="1440" w:hanging="720"/>
        <w:rPr>
          <w:bCs/>
        </w:rPr>
      </w:pPr>
      <w:r w:rsidRPr="00B44ABB">
        <w:rPr>
          <w:bCs/>
        </w:rPr>
        <w:t xml:space="preserve">Mboya, P. (1938). </w:t>
      </w:r>
      <w:r w:rsidRPr="00B44ABB">
        <w:rPr>
          <w:rStyle w:val="Emphasis"/>
          <w:rFonts w:eastAsiaTheme="majorEastAsia"/>
          <w:bCs/>
        </w:rPr>
        <w:t xml:space="preserve">Luo </w:t>
      </w:r>
      <w:proofErr w:type="spellStart"/>
      <w:r w:rsidRPr="00B44ABB">
        <w:rPr>
          <w:rStyle w:val="Emphasis"/>
          <w:rFonts w:eastAsiaTheme="majorEastAsia"/>
          <w:bCs/>
        </w:rPr>
        <w:t>Kitgi</w:t>
      </w:r>
      <w:proofErr w:type="spellEnd"/>
      <w:r w:rsidRPr="00B44ABB">
        <w:rPr>
          <w:rStyle w:val="Emphasis"/>
          <w:rFonts w:eastAsiaTheme="majorEastAsia"/>
          <w:bCs/>
        </w:rPr>
        <w:t xml:space="preserve"> </w:t>
      </w:r>
      <w:proofErr w:type="spellStart"/>
      <w:r w:rsidRPr="00B44ABB">
        <w:rPr>
          <w:rStyle w:val="Emphasis"/>
          <w:rFonts w:eastAsiaTheme="majorEastAsia"/>
          <w:bCs/>
        </w:rPr>
        <w:t>gi</w:t>
      </w:r>
      <w:proofErr w:type="spellEnd"/>
      <w:r w:rsidRPr="00B44ABB">
        <w:rPr>
          <w:rStyle w:val="Emphasis"/>
          <w:rFonts w:eastAsiaTheme="majorEastAsia"/>
          <w:bCs/>
        </w:rPr>
        <w:t xml:space="preserve"> </w:t>
      </w:r>
      <w:proofErr w:type="spellStart"/>
      <w:r w:rsidRPr="00B44ABB">
        <w:rPr>
          <w:rStyle w:val="Emphasis"/>
          <w:rFonts w:eastAsiaTheme="majorEastAsia"/>
          <w:bCs/>
        </w:rPr>
        <w:t>Timbegi</w:t>
      </w:r>
      <w:proofErr w:type="spellEnd"/>
      <w:r w:rsidRPr="00B44ABB">
        <w:rPr>
          <w:bCs/>
        </w:rPr>
        <w:t xml:space="preserve">. </w:t>
      </w:r>
      <w:proofErr w:type="spellStart"/>
      <w:r w:rsidRPr="00B44ABB">
        <w:rPr>
          <w:bCs/>
        </w:rPr>
        <w:t>Kavirondo</w:t>
      </w:r>
      <w:proofErr w:type="spellEnd"/>
      <w:r w:rsidRPr="00B44ABB">
        <w:rPr>
          <w:bCs/>
        </w:rPr>
        <w:t xml:space="preserve"> Press.</w:t>
      </w:r>
    </w:p>
    <w:p w14:paraId="1A2B72E0"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Mudimbe</w:t>
      </w:r>
      <w:proofErr w:type="spellEnd"/>
      <w:r w:rsidRPr="00501652">
        <w:rPr>
          <w:rFonts w:eastAsia="Times New Roman" w:cs="Times New Roman"/>
          <w:b w:val="0"/>
          <w:szCs w:val="24"/>
        </w:rPr>
        <w:t xml:space="preserve">, V. Y. (1988). </w:t>
      </w:r>
      <w:r w:rsidRPr="00501652">
        <w:rPr>
          <w:rFonts w:eastAsia="Times New Roman" w:cs="Times New Roman"/>
          <w:b w:val="0"/>
          <w:i/>
          <w:iCs/>
          <w:szCs w:val="24"/>
        </w:rPr>
        <w:t xml:space="preserve">The invention of Africa: Gnosis, philosophy </w:t>
      </w:r>
      <w:r w:rsidRPr="00501652">
        <w:rPr>
          <w:rFonts w:eastAsia="Times New Roman" w:cs="Times New Roman"/>
          <w:b w:val="0"/>
          <w:iCs/>
          <w:szCs w:val="24"/>
        </w:rPr>
        <w:t>and</w:t>
      </w:r>
      <w:r w:rsidRPr="00501652">
        <w:rPr>
          <w:rFonts w:eastAsia="Times New Roman" w:cs="Times New Roman"/>
          <w:b w:val="0"/>
          <w:i/>
          <w:iCs/>
          <w:szCs w:val="24"/>
        </w:rPr>
        <w:t xml:space="preserve"> the order of knowledge</w:t>
      </w:r>
      <w:r w:rsidRPr="00501652">
        <w:rPr>
          <w:rFonts w:eastAsia="Times New Roman" w:cs="Times New Roman"/>
          <w:b w:val="0"/>
          <w:szCs w:val="24"/>
        </w:rPr>
        <w:t>. Indiana University Press.</w:t>
      </w:r>
    </w:p>
    <w:p w14:paraId="0FE2C927" w14:textId="77777777" w:rsidR="00B44ABB" w:rsidRPr="00B44ABB" w:rsidRDefault="00B44ABB" w:rsidP="00B44ABB">
      <w:pPr>
        <w:pStyle w:val="NormalWeb"/>
        <w:spacing w:line="480" w:lineRule="auto"/>
        <w:ind w:left="1440" w:hanging="720"/>
        <w:rPr>
          <w:bCs/>
        </w:rPr>
      </w:pPr>
      <w:r w:rsidRPr="00B44ABB">
        <w:rPr>
          <w:bCs/>
        </w:rPr>
        <w:t xml:space="preserve">Mutiso, M., &amp; </w:t>
      </w:r>
      <w:proofErr w:type="spellStart"/>
      <w:r w:rsidRPr="00B44ABB">
        <w:rPr>
          <w:bCs/>
        </w:rPr>
        <w:t>Rohio</w:t>
      </w:r>
      <w:proofErr w:type="spellEnd"/>
      <w:r w:rsidRPr="00B44ABB">
        <w:rPr>
          <w:bCs/>
        </w:rPr>
        <w:t xml:space="preserve">, S. W. (1975). </w:t>
      </w:r>
      <w:r w:rsidRPr="00B44ABB">
        <w:rPr>
          <w:rStyle w:val="Emphasis"/>
          <w:rFonts w:eastAsiaTheme="majorEastAsia"/>
          <w:bCs/>
        </w:rPr>
        <w:t>Readings in African Political Thought</w:t>
      </w:r>
      <w:r w:rsidRPr="00B44ABB">
        <w:rPr>
          <w:bCs/>
        </w:rPr>
        <w:t>. Heinemann.</w:t>
      </w:r>
    </w:p>
    <w:p w14:paraId="0A4BA57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Myerson, J. (1996). </w:t>
      </w:r>
      <w:r w:rsidRPr="00501652">
        <w:rPr>
          <w:rFonts w:eastAsia="Times New Roman" w:cs="Times New Roman"/>
          <w:b w:val="0"/>
          <w:i/>
          <w:iCs/>
          <w:szCs w:val="24"/>
        </w:rPr>
        <w:t>Transcendentalism: A reader</w:t>
      </w:r>
      <w:r w:rsidRPr="00501652">
        <w:rPr>
          <w:rFonts w:eastAsia="Times New Roman" w:cs="Times New Roman"/>
          <w:b w:val="0"/>
          <w:szCs w:val="24"/>
        </w:rPr>
        <w:t>. Oxford University Press.</w:t>
      </w:r>
    </w:p>
    <w:p w14:paraId="1317F7A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Nagy, G. (1999). </w:t>
      </w:r>
      <w:r w:rsidRPr="00501652">
        <w:rPr>
          <w:rFonts w:eastAsia="Times New Roman" w:cs="Times New Roman"/>
          <w:b w:val="0"/>
          <w:i/>
          <w:iCs/>
          <w:szCs w:val="24"/>
        </w:rPr>
        <w:t>The best of the Achaeans: Concepts of the hero in archaic Greek poetry</w:t>
      </w:r>
      <w:r w:rsidRPr="00501652">
        <w:rPr>
          <w:rFonts w:eastAsia="Times New Roman" w:cs="Times New Roman"/>
          <w:b w:val="0"/>
          <w:szCs w:val="24"/>
        </w:rPr>
        <w:t>. Johns Hopkins University Press.</w:t>
      </w:r>
    </w:p>
    <w:p w14:paraId="1984ED08"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Nandy, A. (1983). </w:t>
      </w:r>
      <w:r w:rsidRPr="00501652">
        <w:rPr>
          <w:rFonts w:eastAsia="Times New Roman" w:cs="Times New Roman"/>
          <w:b w:val="0"/>
          <w:i/>
          <w:iCs/>
          <w:szCs w:val="24"/>
        </w:rPr>
        <w:t>The intimate enemy: Loss and recovery of self under colonialism</w:t>
      </w:r>
      <w:r w:rsidRPr="00501652">
        <w:rPr>
          <w:rFonts w:eastAsia="Times New Roman" w:cs="Times New Roman"/>
          <w:b w:val="0"/>
          <w:szCs w:val="24"/>
        </w:rPr>
        <w:t>. Oxford University Press.</w:t>
      </w:r>
    </w:p>
    <w:p w14:paraId="1B860F32" w14:textId="77777777" w:rsidR="00B44ABB" w:rsidRPr="00B44ABB" w:rsidRDefault="00B44ABB" w:rsidP="00B44ABB">
      <w:pPr>
        <w:spacing w:line="480" w:lineRule="auto"/>
        <w:ind w:left="1440" w:hanging="720"/>
        <w:rPr>
          <w:rFonts w:cs="Times New Roman"/>
          <w:b w:val="0"/>
          <w:bCs/>
        </w:rPr>
      </w:pPr>
      <w:r w:rsidRPr="00B44ABB">
        <w:rPr>
          <w:rFonts w:cs="Times New Roman"/>
          <w:b w:val="0"/>
          <w:bCs/>
        </w:rPr>
        <w:lastRenderedPageBreak/>
        <w:t xml:space="preserve">Nasr, S. H. (2006). </w:t>
      </w:r>
      <w:r w:rsidRPr="00B44ABB">
        <w:rPr>
          <w:rFonts w:cs="Times New Roman"/>
          <w:b w:val="0"/>
          <w:bCs/>
          <w:i/>
          <w:iCs/>
        </w:rPr>
        <w:t>The Garden of Truth: The Vision and Promise of Sufism, Islam's Mystical Tradition</w:t>
      </w:r>
      <w:r w:rsidRPr="00B44ABB">
        <w:rPr>
          <w:rFonts w:cs="Times New Roman"/>
          <w:b w:val="0"/>
          <w:bCs/>
        </w:rPr>
        <w:t xml:space="preserve">. </w:t>
      </w:r>
      <w:proofErr w:type="spellStart"/>
      <w:r w:rsidRPr="00B44ABB">
        <w:rPr>
          <w:rFonts w:cs="Times New Roman"/>
          <w:b w:val="0"/>
          <w:bCs/>
        </w:rPr>
        <w:t>HarperOne</w:t>
      </w:r>
      <w:proofErr w:type="spellEnd"/>
      <w:r w:rsidRPr="00B44ABB">
        <w:rPr>
          <w:rFonts w:cs="Times New Roman"/>
          <w:b w:val="0"/>
          <w:bCs/>
        </w:rPr>
        <w:t>.</w:t>
      </w:r>
    </w:p>
    <w:p w14:paraId="0101A8FD"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Neihardt, J. G. (1932). </w:t>
      </w:r>
      <w:r w:rsidRPr="00501652">
        <w:rPr>
          <w:rFonts w:eastAsia="Times New Roman" w:cs="Times New Roman"/>
          <w:b w:val="0"/>
          <w:i/>
          <w:iCs/>
          <w:szCs w:val="24"/>
        </w:rPr>
        <w:t>Black Elk speaks</w:t>
      </w:r>
      <w:r w:rsidRPr="00501652">
        <w:rPr>
          <w:rFonts w:eastAsia="Times New Roman" w:cs="Times New Roman"/>
          <w:b w:val="0"/>
          <w:szCs w:val="24"/>
        </w:rPr>
        <w:t>. University of Nebraska Press.</w:t>
      </w:r>
    </w:p>
    <w:p w14:paraId="37BCB1C0"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Ngugi, W. T. (1986). </w:t>
      </w:r>
      <w:r w:rsidRPr="00501652">
        <w:rPr>
          <w:rFonts w:eastAsia="Times New Roman" w:cs="Times New Roman"/>
          <w:b w:val="0"/>
          <w:i/>
          <w:iCs/>
          <w:szCs w:val="24"/>
        </w:rPr>
        <w:t>Decolonizing the mind: The politics of language in African literature</w:t>
      </w:r>
      <w:r w:rsidRPr="00501652">
        <w:rPr>
          <w:rFonts w:eastAsia="Times New Roman" w:cs="Times New Roman"/>
          <w:b w:val="0"/>
          <w:szCs w:val="24"/>
        </w:rPr>
        <w:t>. Heinemann.</w:t>
      </w:r>
    </w:p>
    <w:p w14:paraId="5CFBE34C"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Niane, D. T. (1965). </w:t>
      </w:r>
      <w:r w:rsidRPr="00501652">
        <w:rPr>
          <w:rFonts w:eastAsia="Times New Roman" w:cs="Times New Roman"/>
          <w:b w:val="0"/>
          <w:i/>
          <w:iCs/>
          <w:szCs w:val="24"/>
        </w:rPr>
        <w:t>Sundiata: An epic of Old Mali</w:t>
      </w:r>
      <w:r w:rsidRPr="00501652">
        <w:rPr>
          <w:rFonts w:eastAsia="Times New Roman" w:cs="Times New Roman"/>
          <w:b w:val="0"/>
          <w:szCs w:val="24"/>
        </w:rPr>
        <w:t>. Longman.</w:t>
      </w:r>
    </w:p>
    <w:p w14:paraId="464BCA0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Nietzsche, F. (1883). </w:t>
      </w:r>
      <w:r w:rsidRPr="00501652">
        <w:rPr>
          <w:rFonts w:eastAsia="Times New Roman" w:cs="Times New Roman"/>
          <w:b w:val="0"/>
          <w:i/>
          <w:iCs/>
          <w:szCs w:val="24"/>
        </w:rPr>
        <w:t>Thus spoke Zarathustra</w:t>
      </w:r>
      <w:r w:rsidRPr="00501652">
        <w:rPr>
          <w:rFonts w:eastAsia="Times New Roman" w:cs="Times New Roman"/>
          <w:b w:val="0"/>
          <w:szCs w:val="24"/>
        </w:rPr>
        <w:t xml:space="preserve">. Ernest </w:t>
      </w:r>
      <w:proofErr w:type="spellStart"/>
      <w:r w:rsidRPr="00501652">
        <w:rPr>
          <w:rFonts w:eastAsia="Times New Roman" w:cs="Times New Roman"/>
          <w:b w:val="0"/>
          <w:szCs w:val="24"/>
        </w:rPr>
        <w:t>Schmeitner</w:t>
      </w:r>
      <w:proofErr w:type="spellEnd"/>
    </w:p>
    <w:p w14:paraId="64924C34"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Nightingale, A. (2004). </w:t>
      </w:r>
      <w:r w:rsidRPr="00501652">
        <w:rPr>
          <w:rFonts w:eastAsia="Times New Roman" w:cs="Times New Roman"/>
          <w:b w:val="0"/>
          <w:i/>
          <w:iCs/>
          <w:szCs w:val="24"/>
        </w:rPr>
        <w:t>Spectacles of truth in classical Greek philosophy: Theories in its cultural context</w:t>
      </w:r>
      <w:r w:rsidRPr="00501652">
        <w:rPr>
          <w:rFonts w:eastAsia="Times New Roman" w:cs="Times New Roman"/>
          <w:b w:val="0"/>
          <w:szCs w:val="24"/>
        </w:rPr>
        <w:t>. Cambridge University Press.</w:t>
      </w:r>
    </w:p>
    <w:p w14:paraId="5B8242AD" w14:textId="77777777" w:rsidR="00B44ABB" w:rsidRPr="00501652" w:rsidRDefault="00B44ABB" w:rsidP="00141209">
      <w:pPr>
        <w:pStyle w:val="NormalWeb"/>
        <w:spacing w:line="480" w:lineRule="auto"/>
        <w:ind w:left="720" w:hanging="720"/>
        <w:jc w:val="both"/>
      </w:pPr>
      <w:r w:rsidRPr="00501652">
        <w:t xml:space="preserve">Ochieng, W. R. (1990). </w:t>
      </w:r>
      <w:r w:rsidRPr="00501652">
        <w:rPr>
          <w:rStyle w:val="Emphasis"/>
        </w:rPr>
        <w:t>The history of the Luo.</w:t>
      </w:r>
      <w:r w:rsidRPr="00501652">
        <w:t xml:space="preserve"> Nairobi: Macmillan.</w:t>
      </w:r>
    </w:p>
    <w:p w14:paraId="2F44D43F"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bookmarkStart w:id="109" w:name="_Hlk204723584"/>
      <w:r w:rsidRPr="00501652">
        <w:rPr>
          <w:rFonts w:eastAsia="Times New Roman" w:cs="Times New Roman"/>
          <w:b w:val="0"/>
          <w:szCs w:val="24"/>
        </w:rPr>
        <w:t xml:space="preserve">Ochieng’, W. R. (1985). </w:t>
      </w:r>
      <w:r w:rsidRPr="00501652">
        <w:rPr>
          <w:rFonts w:eastAsia="Times New Roman" w:cs="Times New Roman"/>
          <w:b w:val="0"/>
          <w:i/>
          <w:iCs/>
          <w:szCs w:val="24"/>
        </w:rPr>
        <w:t>A pre-colonial history of the Gusii of Western Kenya</w:t>
      </w:r>
      <w:r w:rsidRPr="00501652">
        <w:rPr>
          <w:rFonts w:eastAsia="Times New Roman" w:cs="Times New Roman"/>
          <w:b w:val="0"/>
          <w:szCs w:val="24"/>
        </w:rPr>
        <w:t>. East African Publishers.</w:t>
      </w:r>
    </w:p>
    <w:bookmarkEnd w:id="109"/>
    <w:p w14:paraId="7E8F2FDA" w14:textId="77777777" w:rsidR="00B44ABB" w:rsidRPr="00B44ABB" w:rsidRDefault="00B44ABB" w:rsidP="00B44ABB">
      <w:pPr>
        <w:pStyle w:val="NormalWeb"/>
        <w:spacing w:line="480" w:lineRule="auto"/>
        <w:ind w:left="1440" w:hanging="720"/>
        <w:rPr>
          <w:bCs/>
        </w:rPr>
      </w:pPr>
      <w:r w:rsidRPr="00B44ABB">
        <w:rPr>
          <w:bCs/>
        </w:rPr>
        <w:t xml:space="preserve">Ochieng’, W.R. (1992). </w:t>
      </w:r>
      <w:r w:rsidRPr="00B44ABB">
        <w:rPr>
          <w:rStyle w:val="Emphasis"/>
          <w:rFonts w:eastAsiaTheme="majorEastAsia"/>
          <w:bCs/>
        </w:rPr>
        <w:t>Historical Studies and Social Change in Western Kenya</w:t>
      </w:r>
      <w:r w:rsidRPr="00B44ABB">
        <w:rPr>
          <w:bCs/>
        </w:rPr>
        <w:t>. East African Publishers.</w:t>
      </w:r>
    </w:p>
    <w:p w14:paraId="562BBC86" w14:textId="47E61FFF"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bookmarkStart w:id="110" w:name="_Hlk204723567"/>
      <w:proofErr w:type="spellStart"/>
      <w:r w:rsidRPr="00501652">
        <w:rPr>
          <w:rFonts w:eastAsia="Times New Roman" w:cs="Times New Roman"/>
          <w:b w:val="0"/>
          <w:szCs w:val="24"/>
        </w:rPr>
        <w:t>Ocholla</w:t>
      </w:r>
      <w:proofErr w:type="spellEnd"/>
      <w:r w:rsidRPr="00501652">
        <w:rPr>
          <w:rFonts w:eastAsia="Times New Roman" w:cs="Times New Roman"/>
          <w:b w:val="0"/>
          <w:szCs w:val="24"/>
        </w:rPr>
        <w:t xml:space="preserve"> </w:t>
      </w:r>
      <w:proofErr w:type="spellStart"/>
      <w:r w:rsidRPr="00501652">
        <w:rPr>
          <w:rFonts w:eastAsia="Times New Roman" w:cs="Times New Roman"/>
          <w:b w:val="0"/>
          <w:szCs w:val="24"/>
        </w:rPr>
        <w:t>Ayayo</w:t>
      </w:r>
      <w:proofErr w:type="spellEnd"/>
      <w:r w:rsidRPr="00501652">
        <w:rPr>
          <w:rFonts w:eastAsia="Times New Roman" w:cs="Times New Roman"/>
          <w:b w:val="0"/>
          <w:szCs w:val="24"/>
        </w:rPr>
        <w:t>, A. B. C. (</w:t>
      </w:r>
      <w:r w:rsidR="00757D67">
        <w:rPr>
          <w:rFonts w:eastAsia="Times New Roman" w:cs="Times New Roman"/>
          <w:b w:val="0"/>
          <w:szCs w:val="24"/>
        </w:rPr>
        <w:t>2009</w:t>
      </w:r>
      <w:r w:rsidRPr="00501652">
        <w:rPr>
          <w:rFonts w:eastAsia="Times New Roman" w:cs="Times New Roman"/>
          <w:b w:val="0"/>
          <w:szCs w:val="24"/>
        </w:rPr>
        <w:t xml:space="preserve">). </w:t>
      </w:r>
      <w:r w:rsidRPr="00501652">
        <w:rPr>
          <w:rFonts w:eastAsia="Times New Roman" w:cs="Times New Roman"/>
          <w:b w:val="0"/>
          <w:i/>
          <w:iCs/>
          <w:szCs w:val="24"/>
        </w:rPr>
        <w:t>Traditional ideology and ethics among the Southern Luo</w:t>
      </w:r>
      <w:r w:rsidRPr="00501652">
        <w:rPr>
          <w:rFonts w:eastAsia="Times New Roman" w:cs="Times New Roman"/>
          <w:b w:val="0"/>
          <w:szCs w:val="24"/>
        </w:rPr>
        <w:t>. Scandinavian Institute of African Studies.</w:t>
      </w:r>
    </w:p>
    <w:bookmarkEnd w:id="110"/>
    <w:p w14:paraId="66EC441C" w14:textId="77777777" w:rsidR="00B44ABB" w:rsidRPr="00B44ABB" w:rsidRDefault="00B44ABB" w:rsidP="00B44ABB">
      <w:pPr>
        <w:pStyle w:val="NormalWeb"/>
        <w:spacing w:line="480" w:lineRule="auto"/>
        <w:ind w:left="1440" w:hanging="720"/>
        <w:rPr>
          <w:bCs/>
        </w:rPr>
      </w:pPr>
      <w:r w:rsidRPr="00B44ABB">
        <w:rPr>
          <w:bCs/>
        </w:rPr>
        <w:t xml:space="preserve">Odhiambo, T. (2003). </w:t>
      </w:r>
      <w:r w:rsidRPr="00B44ABB">
        <w:rPr>
          <w:rStyle w:val="Emphasis"/>
          <w:rFonts w:eastAsiaTheme="majorEastAsia"/>
          <w:bCs/>
        </w:rPr>
        <w:t>Music as Memory: George Ramogi and the Luo Oral Tradition</w:t>
      </w:r>
      <w:r w:rsidRPr="00B44ABB">
        <w:rPr>
          <w:bCs/>
        </w:rPr>
        <w:t>. Nairobi University Press.</w:t>
      </w:r>
    </w:p>
    <w:p w14:paraId="10FDC170" w14:textId="77777777" w:rsidR="00B44ABB" w:rsidRPr="00B44ABB" w:rsidRDefault="00B44ABB" w:rsidP="00B44ABB">
      <w:pPr>
        <w:pStyle w:val="NormalWeb"/>
        <w:spacing w:line="480" w:lineRule="auto"/>
        <w:ind w:left="1440" w:hanging="720"/>
        <w:rPr>
          <w:bCs/>
        </w:rPr>
      </w:pPr>
      <w:proofErr w:type="spellStart"/>
      <w:r w:rsidRPr="00B44ABB">
        <w:rPr>
          <w:bCs/>
        </w:rPr>
        <w:lastRenderedPageBreak/>
        <w:t>Ogendo</w:t>
      </w:r>
      <w:proofErr w:type="spellEnd"/>
      <w:r w:rsidRPr="00B44ABB">
        <w:rPr>
          <w:bCs/>
        </w:rPr>
        <w:t xml:space="preserve">, H. W. O. (1991). </w:t>
      </w:r>
      <w:r w:rsidRPr="00B44ABB">
        <w:rPr>
          <w:rStyle w:val="Emphasis"/>
          <w:rFonts w:eastAsiaTheme="majorEastAsia"/>
          <w:bCs/>
        </w:rPr>
        <w:t>Tenants of the Crown: Evolution of Agrarian Law and Institutions in Kenya</w:t>
      </w:r>
      <w:r w:rsidRPr="00B44ABB">
        <w:rPr>
          <w:bCs/>
        </w:rPr>
        <w:t>. ACTS Press.</w:t>
      </w:r>
    </w:p>
    <w:p w14:paraId="71F2A24D" w14:textId="34D98CEB"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bookmarkStart w:id="111" w:name="_Hlk204723547"/>
      <w:r w:rsidRPr="00501652">
        <w:rPr>
          <w:rFonts w:eastAsia="Times New Roman" w:cs="Times New Roman"/>
          <w:b w:val="0"/>
          <w:szCs w:val="24"/>
        </w:rPr>
        <w:t>Ogot, B. A. (</w:t>
      </w:r>
      <w:r w:rsidR="00A42DF5">
        <w:rPr>
          <w:rFonts w:eastAsia="Times New Roman" w:cs="Times New Roman"/>
          <w:b w:val="0"/>
          <w:szCs w:val="24"/>
        </w:rPr>
        <w:t>2009</w:t>
      </w:r>
      <w:r w:rsidRPr="00501652">
        <w:rPr>
          <w:rFonts w:eastAsia="Times New Roman" w:cs="Times New Roman"/>
          <w:b w:val="0"/>
          <w:szCs w:val="24"/>
        </w:rPr>
        <w:t xml:space="preserve">). </w:t>
      </w:r>
      <w:r w:rsidRPr="00501652">
        <w:rPr>
          <w:rFonts w:eastAsia="Times New Roman" w:cs="Times New Roman"/>
          <w:b w:val="0"/>
          <w:i/>
          <w:iCs/>
          <w:szCs w:val="24"/>
        </w:rPr>
        <w:t>History of the Southern Luo: Volume 1, Migration and settlement</w:t>
      </w:r>
      <w:r w:rsidRPr="00501652">
        <w:rPr>
          <w:rFonts w:eastAsia="Times New Roman" w:cs="Times New Roman"/>
          <w:b w:val="0"/>
          <w:szCs w:val="24"/>
        </w:rPr>
        <w:t>. East African Publishing House.</w:t>
      </w:r>
    </w:p>
    <w:bookmarkEnd w:id="111"/>
    <w:p w14:paraId="04496228"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Olivelle</w:t>
      </w:r>
      <w:proofErr w:type="spellEnd"/>
      <w:r w:rsidRPr="00501652">
        <w:rPr>
          <w:rFonts w:eastAsia="Times New Roman" w:cs="Times New Roman"/>
          <w:b w:val="0"/>
          <w:szCs w:val="24"/>
        </w:rPr>
        <w:t xml:space="preserve">, P. (1992). </w:t>
      </w:r>
      <w:r w:rsidRPr="00501652">
        <w:rPr>
          <w:rFonts w:eastAsia="Times New Roman" w:cs="Times New Roman"/>
          <w:b w:val="0"/>
          <w:i/>
          <w:iCs/>
          <w:szCs w:val="24"/>
        </w:rPr>
        <w:t xml:space="preserve">The </w:t>
      </w:r>
      <w:proofErr w:type="spellStart"/>
      <w:r w:rsidRPr="00501652">
        <w:rPr>
          <w:rFonts w:eastAsia="Times New Roman" w:cs="Times New Roman"/>
          <w:b w:val="0"/>
          <w:i/>
          <w:iCs/>
          <w:szCs w:val="24"/>
        </w:rPr>
        <w:t>Samnyasa</w:t>
      </w:r>
      <w:proofErr w:type="spellEnd"/>
      <w:r w:rsidRPr="00501652">
        <w:rPr>
          <w:rFonts w:eastAsia="Times New Roman" w:cs="Times New Roman"/>
          <w:b w:val="0"/>
          <w:i/>
          <w:iCs/>
          <w:szCs w:val="24"/>
        </w:rPr>
        <w:t xml:space="preserve"> Upanishads: Hindu scriptures on asceticism and renunciation</w:t>
      </w:r>
      <w:r w:rsidRPr="00501652">
        <w:rPr>
          <w:rFonts w:eastAsia="Times New Roman" w:cs="Times New Roman"/>
          <w:b w:val="0"/>
          <w:szCs w:val="24"/>
        </w:rPr>
        <w:t>. Oxford University Press.</w:t>
      </w:r>
    </w:p>
    <w:p w14:paraId="0E474784"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t>Oruka</w:t>
      </w:r>
      <w:proofErr w:type="spellEnd"/>
      <w:r w:rsidRPr="00501652">
        <w:rPr>
          <w:rFonts w:eastAsia="Times New Roman" w:cs="Times New Roman"/>
          <w:b w:val="0"/>
          <w:szCs w:val="24"/>
        </w:rPr>
        <w:t xml:space="preserve">, H. O. (1990). </w:t>
      </w:r>
      <w:r w:rsidRPr="00501652">
        <w:rPr>
          <w:rFonts w:eastAsia="Times New Roman" w:cs="Times New Roman"/>
          <w:b w:val="0"/>
          <w:i/>
          <w:iCs/>
          <w:szCs w:val="24"/>
        </w:rPr>
        <w:t>Sage philosophy: Indigenous thinkers and modern debate on African philosophy</w:t>
      </w:r>
      <w:r w:rsidRPr="00501652">
        <w:rPr>
          <w:rFonts w:eastAsia="Times New Roman" w:cs="Times New Roman"/>
          <w:b w:val="0"/>
          <w:szCs w:val="24"/>
        </w:rPr>
        <w:t>. Brill.</w:t>
      </w:r>
    </w:p>
    <w:p w14:paraId="5F8F4228" w14:textId="77777777" w:rsidR="00B44ABB" w:rsidRPr="00B44ABB" w:rsidRDefault="00B44ABB" w:rsidP="00B44ABB">
      <w:pPr>
        <w:spacing w:line="480" w:lineRule="auto"/>
        <w:ind w:left="1440" w:hanging="720"/>
        <w:rPr>
          <w:rFonts w:cs="Times New Roman"/>
          <w:b w:val="0"/>
          <w:bCs/>
        </w:rPr>
      </w:pPr>
      <w:proofErr w:type="spellStart"/>
      <w:r w:rsidRPr="00B44ABB">
        <w:rPr>
          <w:rFonts w:cs="Times New Roman"/>
          <w:b w:val="0"/>
          <w:bCs/>
        </w:rPr>
        <w:t>Oruka</w:t>
      </w:r>
      <w:proofErr w:type="spellEnd"/>
      <w:r w:rsidRPr="00B44ABB">
        <w:rPr>
          <w:rFonts w:cs="Times New Roman"/>
          <w:b w:val="0"/>
          <w:bCs/>
        </w:rPr>
        <w:t xml:space="preserve">, H. O. (1991). </w:t>
      </w:r>
      <w:r w:rsidRPr="00B44ABB">
        <w:rPr>
          <w:rFonts w:cs="Times New Roman"/>
          <w:b w:val="0"/>
          <w:bCs/>
          <w:i/>
          <w:iCs/>
        </w:rPr>
        <w:t>Sage Philosophy: Indigenous Thinkers and Modern Debate on African Philosophy</w:t>
      </w:r>
      <w:r w:rsidRPr="00B44ABB">
        <w:rPr>
          <w:rFonts w:cs="Times New Roman"/>
          <w:b w:val="0"/>
          <w:bCs/>
        </w:rPr>
        <w:t>. ACTS Press.</w:t>
      </w:r>
    </w:p>
    <w:p w14:paraId="15E9E302"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Osogo, J. (1965). </w:t>
      </w:r>
      <w:r w:rsidRPr="00501652">
        <w:rPr>
          <w:rFonts w:eastAsia="Times New Roman" w:cs="Times New Roman"/>
          <w:b w:val="0"/>
          <w:i/>
          <w:iCs/>
          <w:szCs w:val="24"/>
        </w:rPr>
        <w:t>A history of Baluhya</w:t>
      </w:r>
      <w:r w:rsidRPr="00501652">
        <w:rPr>
          <w:rFonts w:eastAsia="Times New Roman" w:cs="Times New Roman"/>
          <w:b w:val="0"/>
          <w:szCs w:val="24"/>
        </w:rPr>
        <w:t>. Oxford University Press.</w:t>
      </w:r>
    </w:p>
    <w:p w14:paraId="48B67B79"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Parekh, B. (2001). </w:t>
      </w:r>
      <w:r w:rsidRPr="00501652">
        <w:rPr>
          <w:rFonts w:eastAsia="Times New Roman" w:cs="Times New Roman"/>
          <w:b w:val="0"/>
          <w:i/>
          <w:iCs/>
          <w:szCs w:val="24"/>
        </w:rPr>
        <w:t>Gandhi: A very short introduction</w:t>
      </w:r>
      <w:r w:rsidRPr="00501652">
        <w:rPr>
          <w:rFonts w:eastAsia="Times New Roman" w:cs="Times New Roman"/>
          <w:b w:val="0"/>
          <w:szCs w:val="24"/>
        </w:rPr>
        <w:t>. Oxford University Press.</w:t>
      </w:r>
    </w:p>
    <w:p w14:paraId="1BABB032"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Plato. (1997). </w:t>
      </w:r>
      <w:r w:rsidRPr="00501652">
        <w:rPr>
          <w:rFonts w:eastAsia="Times New Roman" w:cs="Times New Roman"/>
          <w:b w:val="0"/>
          <w:i/>
          <w:iCs/>
          <w:szCs w:val="24"/>
        </w:rPr>
        <w:t>The last days of Socrates</w:t>
      </w:r>
      <w:r w:rsidRPr="00501652">
        <w:rPr>
          <w:rFonts w:eastAsia="Times New Roman" w:cs="Times New Roman"/>
          <w:b w:val="0"/>
          <w:szCs w:val="24"/>
        </w:rPr>
        <w:t>. Penguin Classics.</w:t>
      </w:r>
    </w:p>
    <w:p w14:paraId="24931C79"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Plato. (375 BC). </w:t>
      </w:r>
      <w:r w:rsidRPr="00501652">
        <w:rPr>
          <w:rFonts w:eastAsia="Times New Roman" w:cs="Times New Roman"/>
          <w:b w:val="0"/>
          <w:i/>
          <w:iCs/>
          <w:szCs w:val="24"/>
        </w:rPr>
        <w:t>The Republic</w:t>
      </w:r>
      <w:r w:rsidRPr="00501652">
        <w:rPr>
          <w:rFonts w:eastAsia="Times New Roman" w:cs="Times New Roman"/>
          <w:b w:val="0"/>
          <w:szCs w:val="24"/>
        </w:rPr>
        <w:t>. Penguin Classics</w:t>
      </w:r>
    </w:p>
    <w:p w14:paraId="3AB80B2D" w14:textId="77777777" w:rsidR="00B44ABB" w:rsidRPr="00B44ABB" w:rsidRDefault="00B44ABB" w:rsidP="00B44ABB">
      <w:pPr>
        <w:spacing w:after="0" w:line="480" w:lineRule="auto"/>
        <w:ind w:left="1440" w:hanging="720"/>
        <w:rPr>
          <w:rFonts w:eastAsia="Times New Roman" w:cs="Times New Roman"/>
          <w:b w:val="0"/>
          <w:bCs/>
        </w:rPr>
      </w:pPr>
      <w:r w:rsidRPr="00B44ABB">
        <w:rPr>
          <w:rFonts w:eastAsia="Times New Roman" w:cs="Times New Roman"/>
          <w:b w:val="0"/>
          <w:bCs/>
        </w:rPr>
        <w:t xml:space="preserve">Plutarch. (75 CE). </w:t>
      </w:r>
      <w:r w:rsidRPr="00B44ABB">
        <w:rPr>
          <w:rFonts w:eastAsia="Times New Roman" w:cs="Times New Roman"/>
          <w:b w:val="0"/>
          <w:bCs/>
          <w:i/>
          <w:iCs/>
        </w:rPr>
        <w:t>Lives of the Noble Greeks and Romans</w:t>
      </w:r>
      <w:r w:rsidRPr="00B44ABB">
        <w:rPr>
          <w:rFonts w:eastAsia="Times New Roman" w:cs="Times New Roman"/>
          <w:b w:val="0"/>
          <w:bCs/>
        </w:rPr>
        <w:t>.</w:t>
      </w:r>
    </w:p>
    <w:p w14:paraId="4191802F" w14:textId="77777777" w:rsidR="00B44ABB" w:rsidRPr="00B44ABB" w:rsidRDefault="00B44ABB" w:rsidP="00B44ABB">
      <w:pPr>
        <w:spacing w:line="480" w:lineRule="auto"/>
        <w:ind w:left="1440" w:hanging="720"/>
        <w:rPr>
          <w:rFonts w:cs="Times New Roman"/>
          <w:b w:val="0"/>
          <w:bCs/>
        </w:rPr>
      </w:pPr>
      <w:r w:rsidRPr="00B44ABB">
        <w:rPr>
          <w:rFonts w:cs="Times New Roman"/>
          <w:b w:val="0"/>
          <w:bCs/>
        </w:rPr>
        <w:t xml:space="preserve">Radhakrishnan, S. (1953). </w:t>
      </w:r>
      <w:r w:rsidRPr="00B44ABB">
        <w:rPr>
          <w:rFonts w:cs="Times New Roman"/>
          <w:b w:val="0"/>
          <w:bCs/>
          <w:i/>
          <w:iCs/>
        </w:rPr>
        <w:t>The Principal Upanishads</w:t>
      </w:r>
      <w:r w:rsidRPr="00B44ABB">
        <w:rPr>
          <w:rFonts w:cs="Times New Roman"/>
          <w:b w:val="0"/>
          <w:bCs/>
        </w:rPr>
        <w:t>. HarperCollins.</w:t>
      </w:r>
    </w:p>
    <w:p w14:paraId="05EF65D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Rodhe Krishnan, S. (1953). </w:t>
      </w:r>
      <w:r w:rsidRPr="00501652">
        <w:rPr>
          <w:rFonts w:eastAsia="Times New Roman" w:cs="Times New Roman"/>
          <w:b w:val="0"/>
          <w:i/>
          <w:iCs/>
          <w:szCs w:val="24"/>
        </w:rPr>
        <w:t>The Hindu view of life</w:t>
      </w:r>
      <w:r w:rsidRPr="00501652">
        <w:rPr>
          <w:rFonts w:eastAsia="Times New Roman" w:cs="Times New Roman"/>
          <w:b w:val="0"/>
          <w:szCs w:val="24"/>
        </w:rPr>
        <w:t>. Harper &amp; Row.</w:t>
      </w:r>
    </w:p>
    <w:p w14:paraId="4C21B52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Sampson, A. (1999). </w:t>
      </w:r>
      <w:r w:rsidRPr="00501652">
        <w:rPr>
          <w:rFonts w:eastAsia="Times New Roman" w:cs="Times New Roman"/>
          <w:b w:val="0"/>
          <w:i/>
          <w:iCs/>
          <w:szCs w:val="24"/>
        </w:rPr>
        <w:t>Mandela: The authorized biography</w:t>
      </w:r>
      <w:r w:rsidRPr="00501652">
        <w:rPr>
          <w:rFonts w:eastAsia="Times New Roman" w:cs="Times New Roman"/>
          <w:b w:val="0"/>
          <w:szCs w:val="24"/>
        </w:rPr>
        <w:t>. HarperCollins.</w:t>
      </w:r>
    </w:p>
    <w:p w14:paraId="442E814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lastRenderedPageBreak/>
        <w:t xml:space="preserve">Sealey, R. (1994). </w:t>
      </w:r>
      <w:r w:rsidRPr="00501652">
        <w:rPr>
          <w:rFonts w:eastAsia="Times New Roman" w:cs="Times New Roman"/>
          <w:b w:val="0"/>
          <w:i/>
          <w:iCs/>
          <w:szCs w:val="24"/>
        </w:rPr>
        <w:t>The Athenian Republic: Democracy or the rule of law?</w:t>
      </w:r>
      <w:r w:rsidRPr="00501652">
        <w:rPr>
          <w:rFonts w:eastAsia="Times New Roman" w:cs="Times New Roman"/>
          <w:b w:val="0"/>
          <w:szCs w:val="24"/>
        </w:rPr>
        <w:t xml:space="preserve"> Penn State Press.</w:t>
      </w:r>
    </w:p>
    <w:p w14:paraId="4722C69B"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Skinner, Q. (1978). </w:t>
      </w:r>
      <w:r w:rsidRPr="00501652">
        <w:rPr>
          <w:rFonts w:eastAsia="Times New Roman" w:cs="Times New Roman"/>
          <w:b w:val="0"/>
          <w:i/>
          <w:iCs/>
          <w:szCs w:val="24"/>
        </w:rPr>
        <w:t>The foundations of modern political thought, Volume 1: The Renaissance</w:t>
      </w:r>
      <w:r w:rsidRPr="00501652">
        <w:rPr>
          <w:rFonts w:eastAsia="Times New Roman" w:cs="Times New Roman"/>
          <w:b w:val="0"/>
          <w:szCs w:val="24"/>
        </w:rPr>
        <w:t>. Cambridge University Press.</w:t>
      </w:r>
    </w:p>
    <w:p w14:paraId="1C29F02B"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Smith, L. T. (2012). </w:t>
      </w:r>
      <w:r w:rsidRPr="00501652">
        <w:rPr>
          <w:rFonts w:eastAsia="Times New Roman" w:cs="Times New Roman"/>
          <w:b w:val="0"/>
          <w:i/>
          <w:iCs/>
          <w:szCs w:val="24"/>
        </w:rPr>
        <w:t>Decolonizing methodologies: Research and indigenous peoples</w:t>
      </w:r>
      <w:r w:rsidRPr="00501652">
        <w:rPr>
          <w:rFonts w:eastAsia="Times New Roman" w:cs="Times New Roman"/>
          <w:b w:val="0"/>
          <w:szCs w:val="24"/>
        </w:rPr>
        <w:t>. Zed Books.</w:t>
      </w:r>
    </w:p>
    <w:p w14:paraId="0FEF5C85" w14:textId="77777777" w:rsidR="00B44ABB" w:rsidRPr="00501652" w:rsidRDefault="00B44ABB" w:rsidP="00141209">
      <w:pPr>
        <w:spacing w:before="24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Smitha F.E. (2019) </w:t>
      </w:r>
      <w:r w:rsidRPr="00501652">
        <w:rPr>
          <w:rFonts w:eastAsia="Times New Roman" w:cs="Times New Roman"/>
          <w:b w:val="0"/>
          <w:i/>
          <w:szCs w:val="24"/>
        </w:rPr>
        <w:t>Africa and empire in the 1880s and 19s.</w:t>
      </w:r>
      <w:r w:rsidRPr="00501652">
        <w:rPr>
          <w:rFonts w:eastAsia="Times New Roman" w:cs="Times New Roman"/>
          <w:b w:val="0"/>
          <w:szCs w:val="24"/>
        </w:rPr>
        <w:t xml:space="preserve"> New York publishers</w:t>
      </w:r>
    </w:p>
    <w:p w14:paraId="6CBD04F3" w14:textId="77777777" w:rsidR="00B44ABB" w:rsidRPr="00B44ABB" w:rsidRDefault="00B44ABB" w:rsidP="00B44ABB">
      <w:pPr>
        <w:pStyle w:val="NormalWeb"/>
        <w:spacing w:line="480" w:lineRule="auto"/>
        <w:rPr>
          <w:bCs/>
        </w:rPr>
      </w:pPr>
      <w:proofErr w:type="spellStart"/>
      <w:r w:rsidRPr="00B44ABB">
        <w:rPr>
          <w:bCs/>
        </w:rPr>
        <w:t>Sofola</w:t>
      </w:r>
      <w:proofErr w:type="spellEnd"/>
      <w:r w:rsidRPr="00B44ABB">
        <w:rPr>
          <w:bCs/>
        </w:rPr>
        <w:t xml:space="preserve">, Z. (1973). </w:t>
      </w:r>
      <w:r w:rsidRPr="00B44ABB">
        <w:rPr>
          <w:rStyle w:val="Emphasis"/>
          <w:rFonts w:eastAsiaTheme="majorEastAsia"/>
          <w:bCs/>
        </w:rPr>
        <w:t>African Culture and the African Personality</w:t>
      </w:r>
      <w:r w:rsidRPr="00B44ABB">
        <w:rPr>
          <w:bCs/>
        </w:rPr>
        <w:t>. African Heritage Press.</w:t>
      </w:r>
    </w:p>
    <w:p w14:paraId="2A73C5AE" w14:textId="40E84BE3" w:rsidR="00B44ABB" w:rsidRPr="00B44ABB" w:rsidRDefault="00B44ABB" w:rsidP="00B44ABB">
      <w:pPr>
        <w:pStyle w:val="NormalWeb"/>
        <w:spacing w:line="480" w:lineRule="auto"/>
        <w:rPr>
          <w:bCs/>
        </w:rPr>
      </w:pPr>
      <w:r w:rsidRPr="00B44ABB">
        <w:rPr>
          <w:bCs/>
        </w:rPr>
        <w:t>Soyinka, W. (</w:t>
      </w:r>
      <w:r w:rsidR="00757D67">
        <w:rPr>
          <w:bCs/>
        </w:rPr>
        <w:t>2009</w:t>
      </w:r>
      <w:r w:rsidRPr="00B44ABB">
        <w:rPr>
          <w:bCs/>
        </w:rPr>
        <w:t xml:space="preserve">). </w:t>
      </w:r>
      <w:r w:rsidRPr="00B44ABB">
        <w:rPr>
          <w:rStyle w:val="Emphasis"/>
          <w:rFonts w:eastAsiaTheme="majorEastAsia"/>
          <w:bCs/>
        </w:rPr>
        <w:t>Myth, Literature and the African World</w:t>
      </w:r>
      <w:r w:rsidRPr="00B44ABB">
        <w:rPr>
          <w:bCs/>
        </w:rPr>
        <w:t>. Cambridge University Press.</w:t>
      </w:r>
    </w:p>
    <w:p w14:paraId="3673712A"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Spear, T. (2003). </w:t>
      </w:r>
      <w:r w:rsidRPr="00501652">
        <w:rPr>
          <w:rFonts w:eastAsia="Times New Roman" w:cs="Times New Roman"/>
          <w:b w:val="0"/>
          <w:i/>
          <w:iCs/>
          <w:szCs w:val="24"/>
        </w:rPr>
        <w:t>Mountain of God: The history of the Kikuyu people</w:t>
      </w:r>
      <w:r w:rsidRPr="00501652">
        <w:rPr>
          <w:rFonts w:eastAsia="Times New Roman" w:cs="Times New Roman"/>
          <w:b w:val="0"/>
          <w:szCs w:val="24"/>
        </w:rPr>
        <w:t>. Oxford University Press.</w:t>
      </w:r>
    </w:p>
    <w:p w14:paraId="05C920A4"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Spencer, P. (2003). </w:t>
      </w:r>
      <w:r w:rsidRPr="00501652">
        <w:rPr>
          <w:rFonts w:eastAsia="Times New Roman" w:cs="Times New Roman"/>
          <w:b w:val="0"/>
          <w:i/>
          <w:iCs/>
          <w:szCs w:val="24"/>
        </w:rPr>
        <w:t xml:space="preserve">Time, space </w:t>
      </w:r>
      <w:r w:rsidRPr="00501652">
        <w:rPr>
          <w:rFonts w:eastAsia="Times New Roman" w:cs="Times New Roman"/>
          <w:b w:val="0"/>
          <w:iCs/>
          <w:szCs w:val="24"/>
        </w:rPr>
        <w:t>and</w:t>
      </w:r>
      <w:r w:rsidRPr="00501652">
        <w:rPr>
          <w:rFonts w:eastAsia="Times New Roman" w:cs="Times New Roman"/>
          <w:b w:val="0"/>
          <w:i/>
          <w:iCs/>
          <w:szCs w:val="24"/>
        </w:rPr>
        <w:t xml:space="preserve"> the unknown: Maasai configurations of power and providence</w:t>
      </w:r>
      <w:r w:rsidRPr="00501652">
        <w:rPr>
          <w:rFonts w:eastAsia="Times New Roman" w:cs="Times New Roman"/>
          <w:b w:val="0"/>
          <w:szCs w:val="24"/>
        </w:rPr>
        <w:t>. Routledge.</w:t>
      </w:r>
    </w:p>
    <w:p w14:paraId="0FF5F8E4" w14:textId="741CDE7B"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Sundararajan, K. R. (</w:t>
      </w:r>
      <w:r w:rsidR="00757D67">
        <w:rPr>
          <w:rFonts w:eastAsia="Times New Roman" w:cs="Times New Roman"/>
          <w:b w:val="0"/>
          <w:szCs w:val="24"/>
        </w:rPr>
        <w:t>2009</w:t>
      </w:r>
      <w:r w:rsidRPr="00501652">
        <w:rPr>
          <w:rFonts w:eastAsia="Times New Roman" w:cs="Times New Roman"/>
          <w:b w:val="0"/>
          <w:szCs w:val="24"/>
        </w:rPr>
        <w:t xml:space="preserve">). </w:t>
      </w:r>
      <w:r w:rsidRPr="00501652">
        <w:rPr>
          <w:rFonts w:eastAsia="Times New Roman" w:cs="Times New Roman"/>
          <w:b w:val="0"/>
          <w:i/>
          <w:iCs/>
          <w:szCs w:val="24"/>
        </w:rPr>
        <w:t>The Hindu spiritual quest</w:t>
      </w:r>
      <w:r w:rsidRPr="00501652">
        <w:rPr>
          <w:rFonts w:eastAsia="Times New Roman" w:cs="Times New Roman"/>
          <w:b w:val="0"/>
          <w:szCs w:val="24"/>
        </w:rPr>
        <w:t>. Hermitage Books.</w:t>
      </w:r>
    </w:p>
    <w:p w14:paraId="6A59F6FA" w14:textId="77777777" w:rsidR="00B44ABB" w:rsidRPr="00B44ABB" w:rsidRDefault="00B44ABB" w:rsidP="00B44ABB">
      <w:pPr>
        <w:spacing w:before="100" w:beforeAutospacing="1" w:after="100" w:afterAutospacing="1" w:line="480" w:lineRule="auto"/>
        <w:ind w:left="1440" w:hanging="720"/>
        <w:rPr>
          <w:rFonts w:eastAsia="Times New Roman" w:cs="Times New Roman"/>
          <w:b w:val="0"/>
          <w:bCs/>
        </w:rPr>
      </w:pPr>
      <w:r w:rsidRPr="00B44ABB">
        <w:rPr>
          <w:rFonts w:eastAsia="Times New Roman" w:cs="Times New Roman"/>
          <w:b w:val="0"/>
          <w:bCs/>
        </w:rPr>
        <w:t xml:space="preserve">Suzuki, D. T. (1956). </w:t>
      </w:r>
      <w:r w:rsidRPr="00B44ABB">
        <w:rPr>
          <w:rFonts w:eastAsia="Times New Roman" w:cs="Times New Roman"/>
          <w:b w:val="0"/>
          <w:bCs/>
          <w:i/>
          <w:iCs/>
        </w:rPr>
        <w:t>Zen Buddhism: Selected Writings of D. T. Suzuki</w:t>
      </w:r>
      <w:r w:rsidRPr="00B44ABB">
        <w:rPr>
          <w:rFonts w:eastAsia="Times New Roman" w:cs="Times New Roman"/>
          <w:b w:val="0"/>
          <w:bCs/>
        </w:rPr>
        <w:t>. Doubleday.</w:t>
      </w:r>
    </w:p>
    <w:p w14:paraId="1864BED9"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b w:val="0"/>
        </w:rPr>
        <w:t>Tangwa</w:t>
      </w:r>
      <w:proofErr w:type="spellEnd"/>
      <w:r w:rsidRPr="00501652">
        <w:rPr>
          <w:b w:val="0"/>
        </w:rPr>
        <w:t xml:space="preserve">, G. (1995). </w:t>
      </w:r>
      <w:r w:rsidRPr="00501652">
        <w:rPr>
          <w:rStyle w:val="Emphasis"/>
          <w:b w:val="0"/>
        </w:rPr>
        <w:t>Philosophy and African traditional societies</w:t>
      </w:r>
      <w:r w:rsidRPr="00501652">
        <w:rPr>
          <w:b w:val="0"/>
        </w:rPr>
        <w:t>. Nairobi: University Press.</w:t>
      </w:r>
    </w:p>
    <w:p w14:paraId="6BFA3F21"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Thoreau, H. D. (1854). </w:t>
      </w:r>
      <w:r w:rsidRPr="00501652">
        <w:rPr>
          <w:rFonts w:eastAsia="Times New Roman" w:cs="Times New Roman"/>
          <w:b w:val="0"/>
          <w:i/>
          <w:iCs/>
          <w:szCs w:val="24"/>
        </w:rPr>
        <w:t>Walden or Life in the woods</w:t>
      </w:r>
      <w:r w:rsidRPr="00501652">
        <w:rPr>
          <w:rFonts w:eastAsia="Times New Roman" w:cs="Times New Roman"/>
          <w:b w:val="0"/>
          <w:szCs w:val="24"/>
        </w:rPr>
        <w:t>. Castle publisher</w:t>
      </w:r>
    </w:p>
    <w:p w14:paraId="7A54CCF2"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Tinker, G. E. (1993). </w:t>
      </w:r>
      <w:r w:rsidRPr="00501652">
        <w:rPr>
          <w:rFonts w:eastAsia="Times New Roman" w:cs="Times New Roman"/>
          <w:b w:val="0"/>
          <w:i/>
          <w:iCs/>
          <w:szCs w:val="24"/>
        </w:rPr>
        <w:t>Missionary conquest: The gospel and Native American cultural genocide</w:t>
      </w:r>
      <w:r w:rsidRPr="00501652">
        <w:rPr>
          <w:rFonts w:eastAsia="Times New Roman" w:cs="Times New Roman"/>
          <w:b w:val="0"/>
          <w:szCs w:val="24"/>
        </w:rPr>
        <w:t>. Fortress Press.</w:t>
      </w:r>
    </w:p>
    <w:p w14:paraId="224758C7"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Turner, V. W. (1967). </w:t>
      </w:r>
      <w:r w:rsidRPr="00501652">
        <w:rPr>
          <w:rFonts w:eastAsia="Times New Roman" w:cs="Times New Roman"/>
          <w:b w:val="0"/>
          <w:i/>
          <w:iCs/>
          <w:szCs w:val="24"/>
        </w:rPr>
        <w:t xml:space="preserve">The forest of symbols: Aspects of </w:t>
      </w:r>
      <w:proofErr w:type="spellStart"/>
      <w:r w:rsidRPr="00501652">
        <w:rPr>
          <w:rFonts w:eastAsia="Times New Roman" w:cs="Times New Roman"/>
          <w:b w:val="0"/>
          <w:i/>
          <w:iCs/>
          <w:szCs w:val="24"/>
        </w:rPr>
        <w:t>Ndembu</w:t>
      </w:r>
      <w:proofErr w:type="spellEnd"/>
      <w:r w:rsidRPr="00501652">
        <w:rPr>
          <w:rFonts w:eastAsia="Times New Roman" w:cs="Times New Roman"/>
          <w:b w:val="0"/>
          <w:i/>
          <w:iCs/>
          <w:szCs w:val="24"/>
        </w:rPr>
        <w:t xml:space="preserve"> ritual</w:t>
      </w:r>
      <w:r w:rsidRPr="00501652">
        <w:rPr>
          <w:rFonts w:eastAsia="Times New Roman" w:cs="Times New Roman"/>
          <w:b w:val="0"/>
          <w:szCs w:val="24"/>
        </w:rPr>
        <w:t>. Cornell University Press.</w:t>
      </w:r>
    </w:p>
    <w:p w14:paraId="26257D52"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proofErr w:type="spellStart"/>
      <w:r w:rsidRPr="00501652">
        <w:rPr>
          <w:rFonts w:eastAsia="Times New Roman" w:cs="Times New Roman"/>
          <w:b w:val="0"/>
          <w:szCs w:val="24"/>
        </w:rPr>
        <w:lastRenderedPageBreak/>
        <w:t>Vansina</w:t>
      </w:r>
      <w:proofErr w:type="spellEnd"/>
      <w:r w:rsidRPr="00501652">
        <w:rPr>
          <w:rFonts w:eastAsia="Times New Roman" w:cs="Times New Roman"/>
          <w:b w:val="0"/>
          <w:szCs w:val="24"/>
        </w:rPr>
        <w:t xml:space="preserve">, J. (1985). </w:t>
      </w:r>
      <w:r w:rsidRPr="00501652">
        <w:rPr>
          <w:rFonts w:eastAsia="Times New Roman" w:cs="Times New Roman"/>
          <w:b w:val="0"/>
          <w:i/>
          <w:iCs/>
          <w:szCs w:val="24"/>
        </w:rPr>
        <w:t>Oral tradition as history</w:t>
      </w:r>
      <w:r w:rsidRPr="00501652">
        <w:rPr>
          <w:rFonts w:eastAsia="Times New Roman" w:cs="Times New Roman"/>
          <w:b w:val="0"/>
          <w:szCs w:val="24"/>
        </w:rPr>
        <w:t>. University of Wisconsin Press.</w:t>
      </w:r>
    </w:p>
    <w:p w14:paraId="07458105"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Vasari, G. (1850). </w:t>
      </w:r>
      <w:r w:rsidRPr="00501652">
        <w:rPr>
          <w:rFonts w:eastAsia="Times New Roman" w:cs="Times New Roman"/>
          <w:b w:val="0"/>
          <w:i/>
          <w:iCs/>
          <w:szCs w:val="24"/>
        </w:rPr>
        <w:t>Lives of the artists</w:t>
      </w:r>
      <w:r w:rsidRPr="00501652">
        <w:rPr>
          <w:rFonts w:eastAsia="Times New Roman" w:cs="Times New Roman"/>
          <w:b w:val="0"/>
          <w:szCs w:val="24"/>
        </w:rPr>
        <w:t xml:space="preserve">. </w:t>
      </w:r>
      <w:proofErr w:type="spellStart"/>
      <w:r w:rsidRPr="00501652">
        <w:rPr>
          <w:rFonts w:eastAsia="Times New Roman" w:cs="Times New Roman"/>
          <w:b w:val="0"/>
          <w:szCs w:val="24"/>
        </w:rPr>
        <w:t>Giunti</w:t>
      </w:r>
      <w:proofErr w:type="spellEnd"/>
      <w:r w:rsidRPr="00501652">
        <w:rPr>
          <w:rFonts w:eastAsia="Times New Roman" w:cs="Times New Roman"/>
          <w:b w:val="0"/>
          <w:szCs w:val="24"/>
        </w:rPr>
        <w:t xml:space="preserve"> publishers</w:t>
      </w:r>
    </w:p>
    <w:p w14:paraId="10734235" w14:textId="77777777" w:rsidR="00B44ABB" w:rsidRPr="00501652" w:rsidRDefault="00B44ABB" w:rsidP="00141209">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Viswanathan, G. (1989). </w:t>
      </w:r>
      <w:r w:rsidRPr="00501652">
        <w:rPr>
          <w:rFonts w:eastAsia="Times New Roman" w:cs="Times New Roman"/>
          <w:b w:val="0"/>
          <w:i/>
          <w:iCs/>
          <w:szCs w:val="24"/>
        </w:rPr>
        <w:t>Masks of conquest: Literary study and British rule in India</w:t>
      </w:r>
      <w:r w:rsidRPr="00501652">
        <w:rPr>
          <w:rFonts w:eastAsia="Times New Roman" w:cs="Times New Roman"/>
          <w:b w:val="0"/>
          <w:szCs w:val="24"/>
        </w:rPr>
        <w:t>. Columbia University Press.</w:t>
      </w:r>
    </w:p>
    <w:p w14:paraId="30BFB73C" w14:textId="77777777" w:rsidR="00B44ABB" w:rsidRPr="00B44ABB" w:rsidRDefault="00B44ABB" w:rsidP="00B44AB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 xml:space="preserve">Wilks, I. (1993). </w:t>
      </w:r>
      <w:r w:rsidRPr="00501652">
        <w:rPr>
          <w:rFonts w:eastAsia="Times New Roman" w:cs="Times New Roman"/>
          <w:b w:val="0"/>
          <w:i/>
          <w:iCs/>
          <w:szCs w:val="24"/>
        </w:rPr>
        <w:t>Forests of gold: Essays on the Akan and the Kingdom of Asante</w:t>
      </w:r>
      <w:r w:rsidRPr="00501652">
        <w:rPr>
          <w:rFonts w:eastAsia="Times New Roman" w:cs="Times New Roman"/>
          <w:b w:val="0"/>
          <w:szCs w:val="24"/>
        </w:rPr>
        <w:t xml:space="preserve">. Ohio </w:t>
      </w:r>
      <w:proofErr w:type="spellStart"/>
      <w:r w:rsidRPr="00501652">
        <w:rPr>
          <w:rFonts w:eastAsia="Times New Roman" w:cs="Times New Roman"/>
          <w:b w:val="0"/>
          <w:szCs w:val="24"/>
        </w:rPr>
        <w:t>UniversityPres</w:t>
      </w:r>
      <w:r>
        <w:rPr>
          <w:rFonts w:eastAsia="Times New Roman" w:cs="Times New Roman"/>
          <w:b w:val="0"/>
          <w:szCs w:val="24"/>
        </w:rPr>
        <w:t>s</w:t>
      </w:r>
      <w:proofErr w:type="spellEnd"/>
    </w:p>
    <w:p w14:paraId="45E53351" w14:textId="6D04C9EE" w:rsidR="00B44ABB" w:rsidRPr="00B44ABB" w:rsidRDefault="00B44ABB" w:rsidP="00B44ABB">
      <w:pPr>
        <w:spacing w:line="480" w:lineRule="auto"/>
        <w:ind w:left="1440" w:hanging="720"/>
        <w:rPr>
          <w:rFonts w:cs="Times New Roman"/>
          <w:b w:val="0"/>
          <w:bCs/>
        </w:rPr>
      </w:pPr>
      <w:r w:rsidRPr="00B44ABB">
        <w:rPr>
          <w:rFonts w:cs="Times New Roman"/>
          <w:b w:val="0"/>
          <w:bCs/>
        </w:rPr>
        <w:t>Wiredu, K. (</w:t>
      </w:r>
      <w:r w:rsidR="005C1861">
        <w:rPr>
          <w:rFonts w:cs="Times New Roman"/>
          <w:b w:val="0"/>
          <w:bCs/>
        </w:rPr>
        <w:t>2009</w:t>
      </w:r>
      <w:r w:rsidRPr="00B44ABB">
        <w:rPr>
          <w:rFonts w:cs="Times New Roman"/>
          <w:b w:val="0"/>
          <w:bCs/>
        </w:rPr>
        <w:t xml:space="preserve">). </w:t>
      </w:r>
      <w:r w:rsidRPr="00B44ABB">
        <w:rPr>
          <w:rFonts w:cs="Times New Roman"/>
          <w:b w:val="0"/>
          <w:bCs/>
          <w:i/>
          <w:iCs/>
        </w:rPr>
        <w:t>Philosophy and an African Culture</w:t>
      </w:r>
      <w:r w:rsidRPr="00B44ABB">
        <w:rPr>
          <w:rFonts w:cs="Times New Roman"/>
          <w:b w:val="0"/>
          <w:bCs/>
        </w:rPr>
        <w:t>. Cambridge University Press.</w:t>
      </w:r>
    </w:p>
    <w:p w14:paraId="4E561C60" w14:textId="50AA5CA3" w:rsidR="00B44ABB" w:rsidRPr="00501652" w:rsidRDefault="00B44ABB" w:rsidP="00B44ABB">
      <w:pPr>
        <w:spacing w:before="100" w:beforeAutospacing="1" w:after="100" w:afterAutospacing="1" w:line="480" w:lineRule="auto"/>
        <w:ind w:left="1440" w:hanging="720"/>
        <w:jc w:val="both"/>
        <w:rPr>
          <w:rFonts w:eastAsia="Times New Roman" w:cs="Times New Roman"/>
          <w:b w:val="0"/>
          <w:szCs w:val="24"/>
        </w:rPr>
        <w:sectPr w:rsidR="00B44ABB" w:rsidRPr="00501652" w:rsidSect="00B75B34">
          <w:pgSz w:w="12240" w:h="15840"/>
          <w:pgMar w:top="1440" w:right="1440" w:bottom="1440" w:left="1440" w:header="708" w:footer="708" w:gutter="0"/>
          <w:pgNumType w:start="1"/>
          <w:cols w:space="708"/>
          <w:docGrid w:linePitch="360"/>
        </w:sectPr>
      </w:pPr>
    </w:p>
    <w:p w14:paraId="28B401EB" w14:textId="4877E2D8" w:rsidR="00655A19" w:rsidRPr="00501652" w:rsidRDefault="00655A19" w:rsidP="00CA15A8">
      <w:pPr>
        <w:pStyle w:val="Heading1"/>
      </w:pPr>
      <w:bookmarkStart w:id="112" w:name="_Toc204028797"/>
      <w:r w:rsidRPr="00501652">
        <w:lastRenderedPageBreak/>
        <w:t>Archival references</w:t>
      </w:r>
      <w:bookmarkEnd w:id="112"/>
      <w:r w:rsidRPr="00501652">
        <w:t xml:space="preserve"> </w:t>
      </w:r>
    </w:p>
    <w:p w14:paraId="664E5859"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KNA/MSS/48/18 From North to South in Nyanza. Journey of the Luo,1954</w:t>
      </w:r>
    </w:p>
    <w:p w14:paraId="66A0435E"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KNA/MFN/19077, History of southern Luo</w:t>
      </w:r>
      <w:r>
        <w:rPr>
          <w:rFonts w:eastAsia="Times New Roman" w:cs="Times New Roman"/>
          <w:b w:val="0"/>
          <w:szCs w:val="24"/>
        </w:rPr>
        <w:t>, 1954</w:t>
      </w:r>
    </w:p>
    <w:p w14:paraId="2D4562B6"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KNA/MFN/8681, the Luo customary law and marriage law customs, 1954</w:t>
      </w:r>
    </w:p>
    <w:p w14:paraId="59E8B9BB"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KNA/MFN/GP/320/029/LIF, the time and life of Ramogi, 2007</w:t>
      </w:r>
    </w:p>
    <w:p w14:paraId="502A1E10"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KNA/MFN/MAC/291/33/MID, witchcraft and sorcery in east Africa,1921</w:t>
      </w:r>
    </w:p>
    <w:p w14:paraId="7AD03190"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KNA/MFN/GP/967/60/GO, Zamani. A survey of East Africa History, 1968</w:t>
      </w:r>
    </w:p>
    <w:p w14:paraId="200A54C7"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KNA/MFN/9823, Economic Change in Luo Land 1890-1945,1972</w:t>
      </w:r>
    </w:p>
    <w:p w14:paraId="47632CAF"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KNA/MFN/SL/025/1714/MUS, Primitive archival practices in colonial Kenya</w:t>
      </w:r>
      <w:r>
        <w:rPr>
          <w:rFonts w:eastAsia="Times New Roman" w:cs="Times New Roman"/>
          <w:b w:val="0"/>
          <w:szCs w:val="24"/>
        </w:rPr>
        <w:t xml:space="preserve"> 1934</w:t>
      </w:r>
    </w:p>
    <w:p w14:paraId="42B61FF9"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KNA/MFN/ID/967/62/OGO, People of East Africa, History of The Southern Luo</w:t>
      </w:r>
      <w:r>
        <w:rPr>
          <w:rFonts w:eastAsia="Times New Roman" w:cs="Times New Roman"/>
          <w:b w:val="0"/>
          <w:szCs w:val="24"/>
        </w:rPr>
        <w:t>, 1954</w:t>
      </w:r>
    </w:p>
    <w:p w14:paraId="5FF56A99" w14:textId="77777777" w:rsidR="00E13CC3" w:rsidRPr="00CF39DD"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KNA/MAC/967/6201/OCH, a precolonial history of Kenya</w:t>
      </w:r>
      <w:r>
        <w:rPr>
          <w:rFonts w:eastAsia="Times New Roman" w:cs="Times New Roman"/>
          <w:b w:val="0"/>
          <w:szCs w:val="24"/>
        </w:rPr>
        <w:t xml:space="preserve"> 1939</w:t>
      </w:r>
    </w:p>
    <w:p w14:paraId="650752EF"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KNA/DC/EN/1/3/3/1 Land Law and Custom Political Record,1953</w:t>
      </w:r>
    </w:p>
    <w:p w14:paraId="6505957B"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KNA/DC/EN/3/2/2, ethnological, sonological and political record, 1955</w:t>
      </w:r>
    </w:p>
    <w:p w14:paraId="224476C9"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KNA/DC/EN/3/2/2, The Luo Homestead and family, 1955</w:t>
      </w:r>
    </w:p>
    <w:p w14:paraId="378DD476" w14:textId="77777777" w:rsidR="00E13CC3" w:rsidRPr="00501652" w:rsidRDefault="00E13CC3" w:rsidP="00C8788B">
      <w:pPr>
        <w:spacing w:before="100" w:beforeAutospacing="1" w:after="100" w:afterAutospacing="1" w:line="480" w:lineRule="auto"/>
        <w:ind w:left="720" w:hanging="720"/>
        <w:jc w:val="both"/>
        <w:rPr>
          <w:rFonts w:eastAsia="Times New Roman" w:cs="Times New Roman"/>
          <w:b w:val="0"/>
          <w:szCs w:val="24"/>
        </w:rPr>
      </w:pPr>
      <w:r w:rsidRPr="00501652">
        <w:rPr>
          <w:rFonts w:eastAsia="Times New Roman" w:cs="Times New Roman"/>
          <w:b w:val="0"/>
          <w:szCs w:val="24"/>
        </w:rPr>
        <w:t>KNA/PC/NZA/2/1/22, local native councils,1932</w:t>
      </w:r>
    </w:p>
    <w:p w14:paraId="0406BDC6" w14:textId="18FDA715" w:rsidR="009C7FD7" w:rsidRPr="00501652" w:rsidRDefault="00CE2D04" w:rsidP="00CA15A8">
      <w:pPr>
        <w:pStyle w:val="Heading1"/>
        <w:rPr>
          <w:rFonts w:eastAsia="Times New Roman"/>
        </w:rPr>
      </w:pPr>
      <w:bookmarkStart w:id="113" w:name="_Toc204028798"/>
      <w:r w:rsidRPr="00501652">
        <w:rPr>
          <w:rFonts w:eastAsia="Times New Roman"/>
        </w:rPr>
        <w:lastRenderedPageBreak/>
        <w:t>Key informant</w:t>
      </w:r>
      <w:r w:rsidR="009C7FD7" w:rsidRPr="00501652">
        <w:rPr>
          <w:rFonts w:eastAsia="Times New Roman"/>
        </w:rPr>
        <w:t xml:space="preserve"> </w:t>
      </w:r>
      <w:r w:rsidRPr="00501652">
        <w:rPr>
          <w:rFonts w:eastAsia="Times New Roman"/>
        </w:rPr>
        <w:t>interview</w:t>
      </w:r>
      <w:bookmarkEnd w:id="113"/>
    </w:p>
    <w:tbl>
      <w:tblPr>
        <w:tblStyle w:val="TableGrid"/>
        <w:tblW w:w="9918" w:type="dxa"/>
        <w:tblLayout w:type="fixed"/>
        <w:tblLook w:val="04A0" w:firstRow="1" w:lastRow="0" w:firstColumn="1" w:lastColumn="0" w:noHBand="0" w:noVBand="1"/>
      </w:tblPr>
      <w:tblGrid>
        <w:gridCol w:w="3348"/>
        <w:gridCol w:w="1260"/>
        <w:gridCol w:w="1260"/>
        <w:gridCol w:w="2250"/>
        <w:gridCol w:w="1800"/>
      </w:tblGrid>
      <w:tr w:rsidR="000E179C" w:rsidRPr="00501652" w14:paraId="56029019" w14:textId="77777777" w:rsidTr="003E7928">
        <w:tc>
          <w:tcPr>
            <w:tcW w:w="3348" w:type="dxa"/>
          </w:tcPr>
          <w:p w14:paraId="52E38578" w14:textId="77777777" w:rsidR="000E179C" w:rsidRPr="009D2486" w:rsidRDefault="000E179C" w:rsidP="009D2486">
            <w:pPr>
              <w:pStyle w:val="ListParagraph"/>
              <w:spacing w:before="100" w:beforeAutospacing="1" w:after="100" w:afterAutospacing="1" w:line="480" w:lineRule="auto"/>
              <w:jc w:val="both"/>
              <w:rPr>
                <w:rFonts w:eastAsia="Times New Roman" w:cs="Times New Roman"/>
                <w:b w:val="0"/>
                <w:bCs/>
                <w:szCs w:val="24"/>
              </w:rPr>
            </w:pPr>
            <w:r w:rsidRPr="009D2486">
              <w:rPr>
                <w:rFonts w:cs="Times New Roman"/>
                <w:b w:val="0"/>
                <w:bCs/>
              </w:rPr>
              <w:t xml:space="preserve">Name </w:t>
            </w:r>
          </w:p>
          <w:p w14:paraId="4DF35B5F" w14:textId="77777777" w:rsidR="000E179C" w:rsidRPr="00501652" w:rsidRDefault="000E179C" w:rsidP="000E179C">
            <w:pPr>
              <w:spacing w:before="100" w:beforeAutospacing="1" w:after="100" w:afterAutospacing="1" w:line="480" w:lineRule="auto"/>
              <w:jc w:val="both"/>
              <w:rPr>
                <w:rFonts w:cs="Times New Roman"/>
                <w:b w:val="0"/>
                <w:bCs/>
              </w:rPr>
            </w:pPr>
          </w:p>
        </w:tc>
        <w:tc>
          <w:tcPr>
            <w:tcW w:w="1260" w:type="dxa"/>
          </w:tcPr>
          <w:p w14:paraId="0C052CD9" w14:textId="536CAEDB"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 xml:space="preserve">Age </w:t>
            </w:r>
          </w:p>
        </w:tc>
        <w:tc>
          <w:tcPr>
            <w:tcW w:w="1260" w:type="dxa"/>
          </w:tcPr>
          <w:p w14:paraId="3D96326F" w14:textId="5169D185"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Sex</w:t>
            </w:r>
          </w:p>
        </w:tc>
        <w:tc>
          <w:tcPr>
            <w:tcW w:w="2250" w:type="dxa"/>
          </w:tcPr>
          <w:p w14:paraId="61A32412" w14:textId="4D165C53"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 xml:space="preserve">Sub-county </w:t>
            </w:r>
          </w:p>
        </w:tc>
        <w:tc>
          <w:tcPr>
            <w:tcW w:w="1800" w:type="dxa"/>
          </w:tcPr>
          <w:p w14:paraId="4AABC3F8" w14:textId="620013F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 xml:space="preserve">Date </w:t>
            </w:r>
          </w:p>
        </w:tc>
      </w:tr>
      <w:tr w:rsidR="000E179C" w:rsidRPr="00501652" w14:paraId="2C9B1EFD" w14:textId="77777777" w:rsidTr="003E7928">
        <w:tc>
          <w:tcPr>
            <w:tcW w:w="3348" w:type="dxa"/>
          </w:tcPr>
          <w:p w14:paraId="3B5EF5CF" w14:textId="70B350D2" w:rsidR="000E179C" w:rsidRPr="009D2486"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sidRPr="009D2486">
              <w:rPr>
                <w:rFonts w:cs="Times New Roman"/>
                <w:b w:val="0"/>
                <w:bCs/>
              </w:rPr>
              <w:t>Agwo</w:t>
            </w:r>
            <w:proofErr w:type="spellEnd"/>
            <w:r w:rsidRPr="009D2486">
              <w:rPr>
                <w:rFonts w:cs="Times New Roman"/>
                <w:b w:val="0"/>
                <w:bCs/>
              </w:rPr>
              <w:t xml:space="preserve"> Awiti</w:t>
            </w:r>
          </w:p>
        </w:tc>
        <w:tc>
          <w:tcPr>
            <w:tcW w:w="1260" w:type="dxa"/>
          </w:tcPr>
          <w:p w14:paraId="4508E12A" w14:textId="219DEAC8"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92</w:t>
            </w:r>
          </w:p>
        </w:tc>
        <w:tc>
          <w:tcPr>
            <w:tcW w:w="1260" w:type="dxa"/>
          </w:tcPr>
          <w:p w14:paraId="00B2CF5E" w14:textId="64B5C806"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863E6DC" w14:textId="7BA8DA0F"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Rachuonyo</w:t>
            </w:r>
            <w:proofErr w:type="spellEnd"/>
            <w:r>
              <w:rPr>
                <w:rFonts w:cs="Times New Roman"/>
                <w:b w:val="0"/>
                <w:bCs/>
              </w:rPr>
              <w:t xml:space="preserve"> </w:t>
            </w:r>
          </w:p>
        </w:tc>
        <w:tc>
          <w:tcPr>
            <w:tcW w:w="1800" w:type="dxa"/>
          </w:tcPr>
          <w:p w14:paraId="5B9C6E25" w14:textId="18E54CF9"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17/05/2025</w:t>
            </w:r>
          </w:p>
        </w:tc>
      </w:tr>
      <w:tr w:rsidR="000E179C" w:rsidRPr="00501652" w14:paraId="64F61F4F" w14:textId="77777777" w:rsidTr="003E7928">
        <w:tc>
          <w:tcPr>
            <w:tcW w:w="3348" w:type="dxa"/>
          </w:tcPr>
          <w:p w14:paraId="7F8B65C3" w14:textId="622CE176" w:rsidR="000E179C" w:rsidRPr="009D2486" w:rsidRDefault="009D2486" w:rsidP="009D2486">
            <w:pPr>
              <w:pStyle w:val="ListParagraph"/>
              <w:numPr>
                <w:ilvl w:val="0"/>
                <w:numId w:val="24"/>
              </w:numPr>
              <w:spacing w:before="100" w:beforeAutospacing="1" w:after="100" w:afterAutospacing="1" w:line="480" w:lineRule="auto"/>
              <w:jc w:val="both"/>
              <w:rPr>
                <w:rFonts w:cs="Times New Roman"/>
                <w:b w:val="0"/>
                <w:bCs/>
              </w:rPr>
            </w:pPr>
            <w:r w:rsidRPr="009D2486">
              <w:rPr>
                <w:rFonts w:cs="Times New Roman"/>
                <w:b w:val="0"/>
              </w:rPr>
              <w:t xml:space="preserve">Mama </w:t>
            </w:r>
            <w:proofErr w:type="spellStart"/>
            <w:r w:rsidR="000E179C" w:rsidRPr="009D2486">
              <w:rPr>
                <w:rFonts w:cs="Times New Roman"/>
                <w:b w:val="0"/>
              </w:rPr>
              <w:t>Aparasia</w:t>
            </w:r>
            <w:proofErr w:type="spellEnd"/>
          </w:p>
        </w:tc>
        <w:tc>
          <w:tcPr>
            <w:tcW w:w="1260" w:type="dxa"/>
          </w:tcPr>
          <w:p w14:paraId="21CBF1FD" w14:textId="6B1BA64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94</w:t>
            </w:r>
          </w:p>
        </w:tc>
        <w:tc>
          <w:tcPr>
            <w:tcW w:w="1260" w:type="dxa"/>
          </w:tcPr>
          <w:p w14:paraId="280F2C09" w14:textId="3C22888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F</w:t>
            </w:r>
          </w:p>
        </w:tc>
        <w:tc>
          <w:tcPr>
            <w:tcW w:w="2250" w:type="dxa"/>
          </w:tcPr>
          <w:p w14:paraId="53BE4BFE" w14:textId="7C259A44"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Rangwe</w:t>
            </w:r>
            <w:proofErr w:type="spellEnd"/>
          </w:p>
        </w:tc>
        <w:tc>
          <w:tcPr>
            <w:tcW w:w="1800" w:type="dxa"/>
          </w:tcPr>
          <w:p w14:paraId="467640A4" w14:textId="0738C158"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14/06/2025</w:t>
            </w:r>
          </w:p>
        </w:tc>
      </w:tr>
      <w:tr w:rsidR="000E179C" w:rsidRPr="00501652" w14:paraId="10C37644" w14:textId="77777777" w:rsidTr="003E7928">
        <w:tc>
          <w:tcPr>
            <w:tcW w:w="3348" w:type="dxa"/>
          </w:tcPr>
          <w:p w14:paraId="56009957" w14:textId="5B66910B" w:rsidR="000E179C" w:rsidRPr="009D2486"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9D2486">
              <w:rPr>
                <w:rFonts w:cs="Times New Roman"/>
                <w:b w:val="0"/>
                <w:bCs/>
              </w:rPr>
              <w:t xml:space="preserve">Beldina </w:t>
            </w:r>
            <w:proofErr w:type="spellStart"/>
            <w:r w:rsidRPr="009D2486">
              <w:rPr>
                <w:rFonts w:cs="Times New Roman"/>
                <w:b w:val="0"/>
                <w:bCs/>
              </w:rPr>
              <w:t>Oyuo</w:t>
            </w:r>
            <w:proofErr w:type="spellEnd"/>
            <w:r w:rsidRPr="009D2486">
              <w:rPr>
                <w:rFonts w:cs="Times New Roman"/>
                <w:b w:val="0"/>
                <w:bCs/>
              </w:rPr>
              <w:t xml:space="preserve"> Atieno</w:t>
            </w:r>
          </w:p>
        </w:tc>
        <w:tc>
          <w:tcPr>
            <w:tcW w:w="1260" w:type="dxa"/>
          </w:tcPr>
          <w:p w14:paraId="700778BE" w14:textId="435E2E37"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95</w:t>
            </w:r>
          </w:p>
        </w:tc>
        <w:tc>
          <w:tcPr>
            <w:tcW w:w="1260" w:type="dxa"/>
          </w:tcPr>
          <w:p w14:paraId="69AFFE91" w14:textId="506FF6BF"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F</w:t>
            </w:r>
          </w:p>
        </w:tc>
        <w:tc>
          <w:tcPr>
            <w:tcW w:w="2250" w:type="dxa"/>
          </w:tcPr>
          <w:p w14:paraId="0633B307" w14:textId="7E1261AD"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Homabay</w:t>
            </w:r>
          </w:p>
        </w:tc>
        <w:tc>
          <w:tcPr>
            <w:tcW w:w="1800" w:type="dxa"/>
          </w:tcPr>
          <w:p w14:paraId="0867DA94" w14:textId="2A949BAE"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23/05/2025</w:t>
            </w:r>
          </w:p>
        </w:tc>
      </w:tr>
      <w:tr w:rsidR="000E179C" w:rsidRPr="00501652" w14:paraId="7B2ECDE1" w14:textId="77777777" w:rsidTr="003E7928">
        <w:tc>
          <w:tcPr>
            <w:tcW w:w="3348" w:type="dxa"/>
          </w:tcPr>
          <w:p w14:paraId="359CCB9F" w14:textId="08443E7F"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sidRPr="00501652">
              <w:rPr>
                <w:rFonts w:cs="Times New Roman"/>
                <w:b w:val="0"/>
                <w:bCs/>
              </w:rPr>
              <w:t>Dancan</w:t>
            </w:r>
            <w:proofErr w:type="spellEnd"/>
            <w:r w:rsidRPr="00501652">
              <w:rPr>
                <w:rFonts w:cs="Times New Roman"/>
                <w:b w:val="0"/>
                <w:bCs/>
              </w:rPr>
              <w:t xml:space="preserve"> </w:t>
            </w:r>
            <w:r>
              <w:rPr>
                <w:rFonts w:cs="Times New Roman"/>
                <w:b w:val="0"/>
                <w:bCs/>
              </w:rPr>
              <w:t>Ogutu</w:t>
            </w:r>
          </w:p>
        </w:tc>
        <w:tc>
          <w:tcPr>
            <w:tcW w:w="1260" w:type="dxa"/>
          </w:tcPr>
          <w:p w14:paraId="5B3C6016" w14:textId="4B0A69C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68</w:t>
            </w:r>
          </w:p>
        </w:tc>
        <w:tc>
          <w:tcPr>
            <w:tcW w:w="1260" w:type="dxa"/>
          </w:tcPr>
          <w:p w14:paraId="363F1737" w14:textId="1C399C3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9AE6FCD" w14:textId="4A597CDB"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 xml:space="preserve">Mbita </w:t>
            </w:r>
          </w:p>
        </w:tc>
        <w:tc>
          <w:tcPr>
            <w:tcW w:w="1800" w:type="dxa"/>
          </w:tcPr>
          <w:p w14:paraId="6403F233" w14:textId="34AD4F3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16/06/2025</w:t>
            </w:r>
          </w:p>
        </w:tc>
      </w:tr>
      <w:tr w:rsidR="000E179C" w:rsidRPr="00501652" w14:paraId="36388A7C" w14:textId="77777777" w:rsidTr="003E7928">
        <w:tc>
          <w:tcPr>
            <w:tcW w:w="3348" w:type="dxa"/>
          </w:tcPr>
          <w:p w14:paraId="4D9D190A" w14:textId="4343C8A6"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John </w:t>
            </w:r>
            <w:proofErr w:type="spellStart"/>
            <w:r>
              <w:rPr>
                <w:rFonts w:cs="Times New Roman"/>
                <w:b w:val="0"/>
                <w:bCs/>
              </w:rPr>
              <w:t>Obala</w:t>
            </w:r>
            <w:proofErr w:type="spellEnd"/>
          </w:p>
        </w:tc>
        <w:tc>
          <w:tcPr>
            <w:tcW w:w="1260" w:type="dxa"/>
          </w:tcPr>
          <w:p w14:paraId="1ED6687B" w14:textId="22A509BD"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90</w:t>
            </w:r>
          </w:p>
        </w:tc>
        <w:tc>
          <w:tcPr>
            <w:tcW w:w="1260" w:type="dxa"/>
          </w:tcPr>
          <w:p w14:paraId="2272F3FA" w14:textId="54B6F120"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533E0F6" w14:textId="70BB5ABA"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Suba South</w:t>
            </w:r>
          </w:p>
        </w:tc>
        <w:tc>
          <w:tcPr>
            <w:tcW w:w="1800" w:type="dxa"/>
          </w:tcPr>
          <w:p w14:paraId="124A2E83" w14:textId="05896098"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19/06/2025</w:t>
            </w:r>
          </w:p>
        </w:tc>
      </w:tr>
      <w:tr w:rsidR="000E179C" w:rsidRPr="00501652" w14:paraId="060E10C7" w14:textId="77777777" w:rsidTr="003E7928">
        <w:tc>
          <w:tcPr>
            <w:tcW w:w="3348" w:type="dxa"/>
          </w:tcPr>
          <w:p w14:paraId="322586B2" w14:textId="1EAF9E2D"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Joseph </w:t>
            </w:r>
            <w:proofErr w:type="spellStart"/>
            <w:r>
              <w:rPr>
                <w:rFonts w:cs="Times New Roman"/>
                <w:b w:val="0"/>
                <w:bCs/>
              </w:rPr>
              <w:t>Mikimweri</w:t>
            </w:r>
            <w:proofErr w:type="spellEnd"/>
          </w:p>
        </w:tc>
        <w:tc>
          <w:tcPr>
            <w:tcW w:w="1260" w:type="dxa"/>
          </w:tcPr>
          <w:p w14:paraId="64AD37B9" w14:textId="7851A26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80</w:t>
            </w:r>
          </w:p>
        </w:tc>
        <w:tc>
          <w:tcPr>
            <w:tcW w:w="1260" w:type="dxa"/>
          </w:tcPr>
          <w:p w14:paraId="643FA4F9" w14:textId="2668A95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07803FF6" w14:textId="27B9D548"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Suba North</w:t>
            </w:r>
          </w:p>
        </w:tc>
        <w:tc>
          <w:tcPr>
            <w:tcW w:w="1800" w:type="dxa"/>
          </w:tcPr>
          <w:p w14:paraId="5E22695A" w14:textId="3EDA6DB6"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10/06/2025</w:t>
            </w:r>
          </w:p>
        </w:tc>
      </w:tr>
      <w:tr w:rsidR="000E179C" w:rsidRPr="00501652" w14:paraId="54D5A13A" w14:textId="77777777" w:rsidTr="003E7928">
        <w:tc>
          <w:tcPr>
            <w:tcW w:w="3348" w:type="dxa"/>
          </w:tcPr>
          <w:p w14:paraId="64A6626E" w14:textId="5C79DF1F"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Joseph </w:t>
            </w:r>
            <w:proofErr w:type="spellStart"/>
            <w:r>
              <w:rPr>
                <w:rFonts w:cs="Times New Roman"/>
                <w:b w:val="0"/>
                <w:bCs/>
              </w:rPr>
              <w:t>Onjuma</w:t>
            </w:r>
            <w:proofErr w:type="spellEnd"/>
          </w:p>
        </w:tc>
        <w:tc>
          <w:tcPr>
            <w:tcW w:w="1260" w:type="dxa"/>
          </w:tcPr>
          <w:p w14:paraId="5E1B0261" w14:textId="039E02D3"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80</w:t>
            </w:r>
          </w:p>
        </w:tc>
        <w:tc>
          <w:tcPr>
            <w:tcW w:w="1260" w:type="dxa"/>
          </w:tcPr>
          <w:p w14:paraId="4D373D12" w14:textId="082F3EB4"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4EBE3392" w14:textId="6AAA0F9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Ndhiwa</w:t>
            </w:r>
          </w:p>
        </w:tc>
        <w:tc>
          <w:tcPr>
            <w:tcW w:w="1800" w:type="dxa"/>
          </w:tcPr>
          <w:p w14:paraId="71CD5296" w14:textId="2B51B203"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31/05/2025</w:t>
            </w:r>
          </w:p>
        </w:tc>
      </w:tr>
      <w:tr w:rsidR="000E179C" w:rsidRPr="00501652" w14:paraId="6F97440B" w14:textId="77777777" w:rsidTr="003E7928">
        <w:tc>
          <w:tcPr>
            <w:tcW w:w="3348" w:type="dxa"/>
          </w:tcPr>
          <w:p w14:paraId="22970A29" w14:textId="06C83D92"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Leokadia </w:t>
            </w:r>
            <w:proofErr w:type="spellStart"/>
            <w:r>
              <w:rPr>
                <w:rFonts w:cs="Times New Roman"/>
                <w:b w:val="0"/>
                <w:bCs/>
              </w:rPr>
              <w:t>Liech</w:t>
            </w:r>
            <w:proofErr w:type="spellEnd"/>
          </w:p>
        </w:tc>
        <w:tc>
          <w:tcPr>
            <w:tcW w:w="1260" w:type="dxa"/>
          </w:tcPr>
          <w:p w14:paraId="176D8370" w14:textId="465626B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77</w:t>
            </w:r>
          </w:p>
        </w:tc>
        <w:tc>
          <w:tcPr>
            <w:tcW w:w="1260" w:type="dxa"/>
          </w:tcPr>
          <w:p w14:paraId="5F583089" w14:textId="7D15BAF9"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F</w:t>
            </w:r>
          </w:p>
        </w:tc>
        <w:tc>
          <w:tcPr>
            <w:tcW w:w="2250" w:type="dxa"/>
          </w:tcPr>
          <w:p w14:paraId="52573AE7" w14:textId="798ECC12"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Ndhiwa</w:t>
            </w:r>
          </w:p>
        </w:tc>
        <w:tc>
          <w:tcPr>
            <w:tcW w:w="1800" w:type="dxa"/>
          </w:tcPr>
          <w:p w14:paraId="777BA2A1" w14:textId="5581C6AA"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1/06/2025</w:t>
            </w:r>
          </w:p>
        </w:tc>
      </w:tr>
      <w:tr w:rsidR="000E179C" w:rsidRPr="00501652" w14:paraId="0D8A98C6" w14:textId="77777777" w:rsidTr="003E7928">
        <w:tc>
          <w:tcPr>
            <w:tcW w:w="3348" w:type="dxa"/>
          </w:tcPr>
          <w:p w14:paraId="191A3F74" w14:textId="55884FD6"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Pr>
                <w:rFonts w:cs="Times New Roman"/>
                <w:b w:val="0"/>
                <w:bCs/>
              </w:rPr>
              <w:t xml:space="preserve">Maria </w:t>
            </w:r>
            <w:proofErr w:type="spellStart"/>
            <w:r>
              <w:rPr>
                <w:rFonts w:cs="Times New Roman"/>
                <w:b w:val="0"/>
                <w:bCs/>
              </w:rPr>
              <w:t>Nyabola</w:t>
            </w:r>
            <w:proofErr w:type="spellEnd"/>
          </w:p>
        </w:tc>
        <w:tc>
          <w:tcPr>
            <w:tcW w:w="1260" w:type="dxa"/>
          </w:tcPr>
          <w:p w14:paraId="1F00F685" w14:textId="6497DECB"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93</w:t>
            </w:r>
          </w:p>
        </w:tc>
        <w:tc>
          <w:tcPr>
            <w:tcW w:w="1260" w:type="dxa"/>
          </w:tcPr>
          <w:p w14:paraId="02FE1AB2" w14:textId="25B7C313"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F</w:t>
            </w:r>
          </w:p>
        </w:tc>
        <w:tc>
          <w:tcPr>
            <w:tcW w:w="2250" w:type="dxa"/>
          </w:tcPr>
          <w:p w14:paraId="4D4F625C" w14:textId="07BC2464"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Rachuonyo</w:t>
            </w:r>
            <w:proofErr w:type="spellEnd"/>
            <w:r>
              <w:rPr>
                <w:rFonts w:cs="Times New Roman"/>
                <w:b w:val="0"/>
                <w:bCs/>
              </w:rPr>
              <w:t xml:space="preserve"> North</w:t>
            </w:r>
          </w:p>
        </w:tc>
        <w:tc>
          <w:tcPr>
            <w:tcW w:w="1800" w:type="dxa"/>
          </w:tcPr>
          <w:p w14:paraId="797D4E31" w14:textId="3035DD2B"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w:t>
            </w:r>
            <w:r w:rsidR="00063BE3">
              <w:rPr>
                <w:rFonts w:cs="Times New Roman"/>
                <w:b w:val="0"/>
                <w:bCs/>
              </w:rPr>
              <w:t>7</w:t>
            </w:r>
            <w:r>
              <w:rPr>
                <w:rFonts w:cs="Times New Roman"/>
                <w:b w:val="0"/>
                <w:bCs/>
              </w:rPr>
              <w:t>/05/2025</w:t>
            </w:r>
          </w:p>
        </w:tc>
      </w:tr>
      <w:tr w:rsidR="000E179C" w:rsidRPr="00501652" w14:paraId="4C7CC0BD" w14:textId="77777777" w:rsidTr="003E7928">
        <w:tc>
          <w:tcPr>
            <w:tcW w:w="3348" w:type="dxa"/>
          </w:tcPr>
          <w:p w14:paraId="191393BD" w14:textId="39C430E0"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Mboya </w:t>
            </w:r>
            <w:r>
              <w:rPr>
                <w:rFonts w:cs="Times New Roman"/>
                <w:b w:val="0"/>
                <w:bCs/>
              </w:rPr>
              <w:t>Omolo</w:t>
            </w:r>
          </w:p>
        </w:tc>
        <w:tc>
          <w:tcPr>
            <w:tcW w:w="1260" w:type="dxa"/>
          </w:tcPr>
          <w:p w14:paraId="1F1768CB" w14:textId="5DB0084B"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61</w:t>
            </w:r>
          </w:p>
        </w:tc>
        <w:tc>
          <w:tcPr>
            <w:tcW w:w="1260" w:type="dxa"/>
          </w:tcPr>
          <w:p w14:paraId="601BF0E3" w14:textId="06AB9A63"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CCCB1DE" w14:textId="5EFC230C"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Suba South</w:t>
            </w:r>
          </w:p>
        </w:tc>
        <w:tc>
          <w:tcPr>
            <w:tcW w:w="1800" w:type="dxa"/>
          </w:tcPr>
          <w:p w14:paraId="03D089D6" w14:textId="757FAF10"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1/06/2025</w:t>
            </w:r>
          </w:p>
        </w:tc>
      </w:tr>
      <w:tr w:rsidR="000E179C" w:rsidRPr="00501652" w14:paraId="6C6DC769" w14:textId="77777777" w:rsidTr="003E7928">
        <w:tc>
          <w:tcPr>
            <w:tcW w:w="3348" w:type="dxa"/>
          </w:tcPr>
          <w:p w14:paraId="68FADF4F" w14:textId="4C6E4088"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Pr>
                <w:rFonts w:cs="Times New Roman"/>
                <w:b w:val="0"/>
                <w:bCs/>
              </w:rPr>
              <w:t>Muga,</w:t>
            </w:r>
            <w:r w:rsidRPr="00501652">
              <w:rPr>
                <w:rFonts w:cs="Times New Roman"/>
                <w:b w:val="0"/>
                <w:bCs/>
              </w:rPr>
              <w:t xml:space="preserve"> </w:t>
            </w:r>
          </w:p>
        </w:tc>
        <w:tc>
          <w:tcPr>
            <w:tcW w:w="1260" w:type="dxa"/>
          </w:tcPr>
          <w:p w14:paraId="7B55D2EE" w14:textId="3CAE7C38"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87</w:t>
            </w:r>
          </w:p>
        </w:tc>
        <w:tc>
          <w:tcPr>
            <w:tcW w:w="1260" w:type="dxa"/>
          </w:tcPr>
          <w:p w14:paraId="2689F09E" w14:textId="146534EC"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F</w:t>
            </w:r>
          </w:p>
        </w:tc>
        <w:tc>
          <w:tcPr>
            <w:tcW w:w="2250" w:type="dxa"/>
          </w:tcPr>
          <w:p w14:paraId="3A4F51DD" w14:textId="23E835E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 xml:space="preserve">Ndhiwa </w:t>
            </w:r>
          </w:p>
        </w:tc>
        <w:tc>
          <w:tcPr>
            <w:tcW w:w="1800" w:type="dxa"/>
          </w:tcPr>
          <w:p w14:paraId="100455C4" w14:textId="58C90368"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20/05/2025</w:t>
            </w:r>
          </w:p>
        </w:tc>
      </w:tr>
      <w:tr w:rsidR="000E179C" w:rsidRPr="00501652" w14:paraId="5B2F1FEF" w14:textId="77777777" w:rsidTr="003E7928">
        <w:tc>
          <w:tcPr>
            <w:tcW w:w="3348" w:type="dxa"/>
          </w:tcPr>
          <w:p w14:paraId="4A87FBA8" w14:textId="06621A6C"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Nyandiko</w:t>
            </w:r>
            <w:proofErr w:type="spellEnd"/>
            <w:r>
              <w:rPr>
                <w:rFonts w:cs="Times New Roman"/>
                <w:b w:val="0"/>
                <w:bCs/>
              </w:rPr>
              <w:t xml:space="preserve"> </w:t>
            </w:r>
            <w:proofErr w:type="spellStart"/>
            <w:r w:rsidRPr="00501652">
              <w:rPr>
                <w:rFonts w:cs="Times New Roman"/>
                <w:b w:val="0"/>
                <w:bCs/>
              </w:rPr>
              <w:t>Ongadi</w:t>
            </w:r>
            <w:proofErr w:type="spellEnd"/>
          </w:p>
        </w:tc>
        <w:tc>
          <w:tcPr>
            <w:tcW w:w="1260" w:type="dxa"/>
          </w:tcPr>
          <w:p w14:paraId="5DCE4741" w14:textId="133429C2"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89</w:t>
            </w:r>
          </w:p>
        </w:tc>
        <w:tc>
          <w:tcPr>
            <w:tcW w:w="1260" w:type="dxa"/>
          </w:tcPr>
          <w:p w14:paraId="4D905FAE" w14:textId="5D3EFCFF"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427E305D" w14:textId="4D747002"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Rachuonyo</w:t>
            </w:r>
            <w:proofErr w:type="spellEnd"/>
          </w:p>
        </w:tc>
        <w:tc>
          <w:tcPr>
            <w:tcW w:w="1800" w:type="dxa"/>
          </w:tcPr>
          <w:p w14:paraId="7E123ABF" w14:textId="3816DC7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18/05/2025</w:t>
            </w:r>
          </w:p>
        </w:tc>
      </w:tr>
      <w:tr w:rsidR="000E179C" w:rsidRPr="00501652" w14:paraId="3AF8400E" w14:textId="77777777" w:rsidTr="003E7928">
        <w:tc>
          <w:tcPr>
            <w:tcW w:w="3348" w:type="dxa"/>
          </w:tcPr>
          <w:p w14:paraId="39E8EEA3" w14:textId="0076D80D"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Nyando</w:t>
            </w:r>
            <w:proofErr w:type="spellEnd"/>
            <w:r>
              <w:rPr>
                <w:rFonts w:cs="Times New Roman"/>
                <w:b w:val="0"/>
                <w:bCs/>
              </w:rPr>
              <w:t xml:space="preserve"> </w:t>
            </w:r>
            <w:proofErr w:type="spellStart"/>
            <w:r>
              <w:rPr>
                <w:rFonts w:cs="Times New Roman"/>
                <w:b w:val="0"/>
                <w:bCs/>
              </w:rPr>
              <w:t>Ongudi</w:t>
            </w:r>
            <w:proofErr w:type="spellEnd"/>
          </w:p>
        </w:tc>
        <w:tc>
          <w:tcPr>
            <w:tcW w:w="1260" w:type="dxa"/>
          </w:tcPr>
          <w:p w14:paraId="3817C2C0" w14:textId="5BDB7E57"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71</w:t>
            </w:r>
          </w:p>
        </w:tc>
        <w:tc>
          <w:tcPr>
            <w:tcW w:w="1260" w:type="dxa"/>
          </w:tcPr>
          <w:p w14:paraId="029709EF" w14:textId="7C4AC147"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946503F" w14:textId="37E54DF1"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Rachuonyo</w:t>
            </w:r>
            <w:proofErr w:type="spellEnd"/>
          </w:p>
        </w:tc>
        <w:tc>
          <w:tcPr>
            <w:tcW w:w="1800" w:type="dxa"/>
          </w:tcPr>
          <w:p w14:paraId="49817819" w14:textId="61DF0D93"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1/06/2025</w:t>
            </w:r>
          </w:p>
        </w:tc>
      </w:tr>
      <w:tr w:rsidR="000E179C" w:rsidRPr="00501652" w14:paraId="167B89A3" w14:textId="77777777" w:rsidTr="003E7928">
        <w:tc>
          <w:tcPr>
            <w:tcW w:w="3348" w:type="dxa"/>
          </w:tcPr>
          <w:p w14:paraId="1D170266" w14:textId="5DE1B72C"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lastRenderedPageBreak/>
              <w:t>Odiko</w:t>
            </w:r>
            <w:proofErr w:type="spellEnd"/>
            <w:r w:rsidRPr="00501652">
              <w:rPr>
                <w:rFonts w:cs="Times New Roman"/>
                <w:b w:val="0"/>
                <w:bCs/>
              </w:rPr>
              <w:t xml:space="preserve"> </w:t>
            </w:r>
            <w:proofErr w:type="spellStart"/>
            <w:r w:rsidRPr="00501652">
              <w:rPr>
                <w:rFonts w:cs="Times New Roman"/>
                <w:b w:val="0"/>
                <w:bCs/>
              </w:rPr>
              <w:t>Nyag</w:t>
            </w:r>
            <w:r>
              <w:rPr>
                <w:rFonts w:cs="Times New Roman"/>
                <w:b w:val="0"/>
                <w:bCs/>
              </w:rPr>
              <w:t>u</w:t>
            </w:r>
            <w:r w:rsidRPr="00501652">
              <w:rPr>
                <w:rFonts w:cs="Times New Roman"/>
                <w:b w:val="0"/>
                <w:bCs/>
              </w:rPr>
              <w:t>yo</w:t>
            </w:r>
            <w:proofErr w:type="spellEnd"/>
          </w:p>
        </w:tc>
        <w:tc>
          <w:tcPr>
            <w:tcW w:w="1260" w:type="dxa"/>
          </w:tcPr>
          <w:p w14:paraId="16C3D21B" w14:textId="3C5272E7"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88</w:t>
            </w:r>
          </w:p>
        </w:tc>
        <w:tc>
          <w:tcPr>
            <w:tcW w:w="1260" w:type="dxa"/>
          </w:tcPr>
          <w:p w14:paraId="7160217C" w14:textId="51A6CDC0"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F</w:t>
            </w:r>
          </w:p>
        </w:tc>
        <w:tc>
          <w:tcPr>
            <w:tcW w:w="2250" w:type="dxa"/>
          </w:tcPr>
          <w:p w14:paraId="50C58364" w14:textId="5A7432CE"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Kasipul</w:t>
            </w:r>
            <w:proofErr w:type="spellEnd"/>
          </w:p>
        </w:tc>
        <w:tc>
          <w:tcPr>
            <w:tcW w:w="1800" w:type="dxa"/>
          </w:tcPr>
          <w:p w14:paraId="444E685F" w14:textId="12B4A193"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13/05/2025</w:t>
            </w:r>
          </w:p>
        </w:tc>
      </w:tr>
      <w:tr w:rsidR="000E179C" w:rsidRPr="00501652" w14:paraId="1C99C743" w14:textId="77777777" w:rsidTr="003E7928">
        <w:tc>
          <w:tcPr>
            <w:tcW w:w="3348" w:type="dxa"/>
          </w:tcPr>
          <w:p w14:paraId="1C5BE877" w14:textId="30DF7FAA"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Odundo</w:t>
            </w:r>
            <w:proofErr w:type="spellEnd"/>
            <w:r w:rsidR="00113378">
              <w:rPr>
                <w:rFonts w:cs="Times New Roman"/>
                <w:b w:val="0"/>
                <w:bCs/>
              </w:rPr>
              <w:t xml:space="preserve"> </w:t>
            </w:r>
            <w:proofErr w:type="spellStart"/>
            <w:r w:rsidRPr="00501652">
              <w:rPr>
                <w:rFonts w:cs="Times New Roman"/>
                <w:b w:val="0"/>
                <w:bCs/>
              </w:rPr>
              <w:t>Mkula</w:t>
            </w:r>
            <w:proofErr w:type="spellEnd"/>
            <w:r w:rsidRPr="00501652">
              <w:rPr>
                <w:rFonts w:cs="Times New Roman"/>
                <w:b w:val="0"/>
                <w:bCs/>
              </w:rPr>
              <w:t xml:space="preserve"> Kamari</w:t>
            </w:r>
          </w:p>
        </w:tc>
        <w:tc>
          <w:tcPr>
            <w:tcW w:w="1260" w:type="dxa"/>
          </w:tcPr>
          <w:p w14:paraId="0CF1E431" w14:textId="7F0D8FB6"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80</w:t>
            </w:r>
          </w:p>
        </w:tc>
        <w:tc>
          <w:tcPr>
            <w:tcW w:w="1260" w:type="dxa"/>
          </w:tcPr>
          <w:p w14:paraId="36CBDFCD" w14:textId="66FDE00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21334169" w14:textId="13983BC3"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Suba South</w:t>
            </w:r>
          </w:p>
        </w:tc>
        <w:tc>
          <w:tcPr>
            <w:tcW w:w="1800" w:type="dxa"/>
          </w:tcPr>
          <w:p w14:paraId="46610C3F" w14:textId="0139B885"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16/05/2025</w:t>
            </w:r>
          </w:p>
        </w:tc>
      </w:tr>
      <w:tr w:rsidR="000E179C" w:rsidRPr="00501652" w14:paraId="1EE1ACBF" w14:textId="77777777" w:rsidTr="003E7928">
        <w:tc>
          <w:tcPr>
            <w:tcW w:w="3348" w:type="dxa"/>
          </w:tcPr>
          <w:p w14:paraId="527E21B1" w14:textId="27DBE084"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Pr>
                <w:rFonts w:cs="Times New Roman"/>
                <w:b w:val="0"/>
                <w:bCs/>
              </w:rPr>
              <w:t>Ogada</w:t>
            </w:r>
          </w:p>
        </w:tc>
        <w:tc>
          <w:tcPr>
            <w:tcW w:w="1260" w:type="dxa"/>
          </w:tcPr>
          <w:p w14:paraId="4BDF60A9" w14:textId="0DEA4A9E"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89</w:t>
            </w:r>
          </w:p>
        </w:tc>
        <w:tc>
          <w:tcPr>
            <w:tcW w:w="1260" w:type="dxa"/>
          </w:tcPr>
          <w:p w14:paraId="538C19AC" w14:textId="7738D431"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M</w:t>
            </w:r>
          </w:p>
        </w:tc>
        <w:tc>
          <w:tcPr>
            <w:tcW w:w="2250" w:type="dxa"/>
          </w:tcPr>
          <w:p w14:paraId="3E305F6F" w14:textId="33E555A0"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Kasipul</w:t>
            </w:r>
            <w:proofErr w:type="spellEnd"/>
            <w:r>
              <w:rPr>
                <w:rFonts w:cs="Times New Roman"/>
                <w:b w:val="0"/>
                <w:bCs/>
              </w:rPr>
              <w:t xml:space="preserve"> </w:t>
            </w:r>
          </w:p>
        </w:tc>
        <w:tc>
          <w:tcPr>
            <w:tcW w:w="1800" w:type="dxa"/>
          </w:tcPr>
          <w:p w14:paraId="60C9E7EF" w14:textId="69815038"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1/06/2025</w:t>
            </w:r>
          </w:p>
        </w:tc>
      </w:tr>
      <w:tr w:rsidR="000E179C" w:rsidRPr="00501652" w14:paraId="0D903A12" w14:textId="77777777" w:rsidTr="003E7928">
        <w:tc>
          <w:tcPr>
            <w:tcW w:w="3348" w:type="dxa"/>
          </w:tcPr>
          <w:p w14:paraId="52ACE890" w14:textId="19AB0876"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Ogallo</w:t>
            </w:r>
            <w:proofErr w:type="spellEnd"/>
            <w:r>
              <w:rPr>
                <w:rFonts w:cs="Times New Roman"/>
                <w:b w:val="0"/>
                <w:bCs/>
              </w:rPr>
              <w:t xml:space="preserve"> </w:t>
            </w:r>
            <w:r w:rsidRPr="00501652">
              <w:rPr>
                <w:rFonts w:cs="Times New Roman"/>
                <w:b w:val="0"/>
                <w:bCs/>
              </w:rPr>
              <w:t xml:space="preserve">Samuel </w:t>
            </w:r>
          </w:p>
        </w:tc>
        <w:tc>
          <w:tcPr>
            <w:tcW w:w="1260" w:type="dxa"/>
          </w:tcPr>
          <w:p w14:paraId="4E62B999" w14:textId="5CE0B821"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69</w:t>
            </w:r>
          </w:p>
        </w:tc>
        <w:tc>
          <w:tcPr>
            <w:tcW w:w="1260" w:type="dxa"/>
          </w:tcPr>
          <w:p w14:paraId="3C7701E4" w14:textId="3383515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077B6884" w14:textId="4446AB26"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Ndhiwa</w:t>
            </w:r>
          </w:p>
        </w:tc>
        <w:tc>
          <w:tcPr>
            <w:tcW w:w="1800" w:type="dxa"/>
          </w:tcPr>
          <w:p w14:paraId="246540CF" w14:textId="0B8A8CC9"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19/05/2025</w:t>
            </w:r>
          </w:p>
        </w:tc>
      </w:tr>
      <w:tr w:rsidR="000E179C" w:rsidRPr="00501652" w14:paraId="7618FE24" w14:textId="77777777" w:rsidTr="003E7928">
        <w:tc>
          <w:tcPr>
            <w:tcW w:w="3348" w:type="dxa"/>
          </w:tcPr>
          <w:p w14:paraId="711085A6" w14:textId="2148F7F5"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Ojenge</w:t>
            </w:r>
            <w:proofErr w:type="spellEnd"/>
          </w:p>
        </w:tc>
        <w:tc>
          <w:tcPr>
            <w:tcW w:w="1260" w:type="dxa"/>
          </w:tcPr>
          <w:p w14:paraId="21E42B97" w14:textId="1FCC1F4F"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90</w:t>
            </w:r>
          </w:p>
        </w:tc>
        <w:tc>
          <w:tcPr>
            <w:tcW w:w="1260" w:type="dxa"/>
          </w:tcPr>
          <w:p w14:paraId="4969041D" w14:textId="65054D79"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M</w:t>
            </w:r>
          </w:p>
        </w:tc>
        <w:tc>
          <w:tcPr>
            <w:tcW w:w="2250" w:type="dxa"/>
          </w:tcPr>
          <w:p w14:paraId="312991AE" w14:textId="3D52008A"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Kabondo</w:t>
            </w:r>
            <w:proofErr w:type="spellEnd"/>
            <w:r>
              <w:rPr>
                <w:rFonts w:cs="Times New Roman"/>
                <w:b w:val="0"/>
                <w:bCs/>
              </w:rPr>
              <w:t xml:space="preserve"> </w:t>
            </w:r>
          </w:p>
        </w:tc>
        <w:tc>
          <w:tcPr>
            <w:tcW w:w="1800" w:type="dxa"/>
          </w:tcPr>
          <w:p w14:paraId="22C69CC0" w14:textId="1FA3EEF1"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30/05/2025</w:t>
            </w:r>
          </w:p>
        </w:tc>
      </w:tr>
      <w:tr w:rsidR="000E179C" w:rsidRPr="00501652" w14:paraId="34356D65" w14:textId="77777777" w:rsidTr="003E7928">
        <w:tc>
          <w:tcPr>
            <w:tcW w:w="3348" w:type="dxa"/>
          </w:tcPr>
          <w:p w14:paraId="37DAAD28" w14:textId="2E1008A0"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Ombuga</w:t>
            </w:r>
            <w:proofErr w:type="spellEnd"/>
            <w:r>
              <w:rPr>
                <w:rFonts w:cs="Times New Roman"/>
                <w:b w:val="0"/>
                <w:bCs/>
              </w:rPr>
              <w:t xml:space="preserve"> Aringo</w:t>
            </w:r>
          </w:p>
        </w:tc>
        <w:tc>
          <w:tcPr>
            <w:tcW w:w="1260" w:type="dxa"/>
          </w:tcPr>
          <w:p w14:paraId="5B319798" w14:textId="66EFC993"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94</w:t>
            </w:r>
          </w:p>
        </w:tc>
        <w:tc>
          <w:tcPr>
            <w:tcW w:w="1260" w:type="dxa"/>
          </w:tcPr>
          <w:p w14:paraId="189187AD" w14:textId="76755750"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D81EF52" w14:textId="3115E87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Ndhiwa</w:t>
            </w:r>
          </w:p>
        </w:tc>
        <w:tc>
          <w:tcPr>
            <w:tcW w:w="1800" w:type="dxa"/>
          </w:tcPr>
          <w:p w14:paraId="2CC70624" w14:textId="768736A2"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30/05/2025</w:t>
            </w:r>
          </w:p>
        </w:tc>
      </w:tr>
      <w:tr w:rsidR="000E179C" w:rsidRPr="00501652" w14:paraId="19BF8AFF" w14:textId="77777777" w:rsidTr="003E7928">
        <w:tc>
          <w:tcPr>
            <w:tcW w:w="3348" w:type="dxa"/>
          </w:tcPr>
          <w:p w14:paraId="00B28281" w14:textId="2945A8A3"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sidRPr="00501652">
              <w:rPr>
                <w:rFonts w:cs="Times New Roman"/>
                <w:b w:val="0"/>
                <w:bCs/>
              </w:rPr>
              <w:t>Ongondo</w:t>
            </w:r>
            <w:proofErr w:type="spellEnd"/>
            <w:r w:rsidRPr="00501652">
              <w:rPr>
                <w:rFonts w:cs="Times New Roman"/>
                <w:b w:val="0"/>
                <w:bCs/>
              </w:rPr>
              <w:t xml:space="preserve"> </w:t>
            </w:r>
            <w:proofErr w:type="spellStart"/>
            <w:r>
              <w:rPr>
                <w:rFonts w:cs="Times New Roman"/>
                <w:b w:val="0"/>
                <w:bCs/>
              </w:rPr>
              <w:t>Othim</w:t>
            </w:r>
            <w:proofErr w:type="spellEnd"/>
          </w:p>
        </w:tc>
        <w:tc>
          <w:tcPr>
            <w:tcW w:w="1260" w:type="dxa"/>
          </w:tcPr>
          <w:p w14:paraId="5B4534ED" w14:textId="28A0EE84"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75</w:t>
            </w:r>
          </w:p>
        </w:tc>
        <w:tc>
          <w:tcPr>
            <w:tcW w:w="1260" w:type="dxa"/>
          </w:tcPr>
          <w:p w14:paraId="090C4C6E" w14:textId="130B7A4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658F2AF2" w14:textId="05923572"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Homabay</w:t>
            </w:r>
          </w:p>
        </w:tc>
        <w:tc>
          <w:tcPr>
            <w:tcW w:w="1800" w:type="dxa"/>
          </w:tcPr>
          <w:p w14:paraId="406F6A51" w14:textId="3ACB9674"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22/05/2025</w:t>
            </w:r>
          </w:p>
        </w:tc>
      </w:tr>
      <w:tr w:rsidR="000E179C" w:rsidRPr="00501652" w14:paraId="3DEE0285" w14:textId="77777777" w:rsidTr="003E7928">
        <w:tc>
          <w:tcPr>
            <w:tcW w:w="3348" w:type="dxa"/>
          </w:tcPr>
          <w:p w14:paraId="64440EF5" w14:textId="5005CC34"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Pr>
                <w:rFonts w:cs="Times New Roman"/>
                <w:b w:val="0"/>
                <w:bCs/>
              </w:rPr>
              <w:t xml:space="preserve">Ouko </w:t>
            </w:r>
            <w:r w:rsidRPr="00501652">
              <w:rPr>
                <w:rFonts w:cs="Times New Roman"/>
                <w:b w:val="0"/>
                <w:bCs/>
              </w:rPr>
              <w:t>Adida</w:t>
            </w:r>
          </w:p>
        </w:tc>
        <w:tc>
          <w:tcPr>
            <w:tcW w:w="1260" w:type="dxa"/>
          </w:tcPr>
          <w:p w14:paraId="21FEC14B" w14:textId="550F363D"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90</w:t>
            </w:r>
          </w:p>
        </w:tc>
        <w:tc>
          <w:tcPr>
            <w:tcW w:w="1260" w:type="dxa"/>
          </w:tcPr>
          <w:p w14:paraId="454A307D" w14:textId="051FEB92"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0124664D" w14:textId="03EC23F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Ndhiwa</w:t>
            </w:r>
          </w:p>
        </w:tc>
        <w:tc>
          <w:tcPr>
            <w:tcW w:w="1800" w:type="dxa"/>
          </w:tcPr>
          <w:p w14:paraId="6C754CF2" w14:textId="0B88F7E9"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1/06/2025</w:t>
            </w:r>
          </w:p>
        </w:tc>
      </w:tr>
      <w:tr w:rsidR="000E179C" w:rsidRPr="00501652" w14:paraId="43978460" w14:textId="77777777" w:rsidTr="003E7928">
        <w:tc>
          <w:tcPr>
            <w:tcW w:w="3348" w:type="dxa"/>
          </w:tcPr>
          <w:p w14:paraId="6EE37D0F" w14:textId="02D38AA5"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Pr>
                <w:rFonts w:cs="Times New Roman"/>
                <w:b w:val="0"/>
                <w:bCs/>
              </w:rPr>
              <w:t xml:space="preserve">Pamela </w:t>
            </w:r>
            <w:r w:rsidRPr="00501652">
              <w:rPr>
                <w:rFonts w:cs="Times New Roman"/>
                <w:b w:val="0"/>
                <w:bCs/>
              </w:rPr>
              <w:t xml:space="preserve"> </w:t>
            </w:r>
          </w:p>
        </w:tc>
        <w:tc>
          <w:tcPr>
            <w:tcW w:w="1260" w:type="dxa"/>
          </w:tcPr>
          <w:p w14:paraId="28419300" w14:textId="605E533C"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64</w:t>
            </w:r>
          </w:p>
        </w:tc>
        <w:tc>
          <w:tcPr>
            <w:tcW w:w="1260" w:type="dxa"/>
          </w:tcPr>
          <w:p w14:paraId="76B125DD" w14:textId="6C22F40D"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F</w:t>
            </w:r>
          </w:p>
        </w:tc>
        <w:tc>
          <w:tcPr>
            <w:tcW w:w="2250" w:type="dxa"/>
          </w:tcPr>
          <w:p w14:paraId="04356E8C" w14:textId="670C0BD8"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Homabay</w:t>
            </w:r>
          </w:p>
        </w:tc>
        <w:tc>
          <w:tcPr>
            <w:tcW w:w="1800" w:type="dxa"/>
          </w:tcPr>
          <w:p w14:paraId="10DEB62C" w14:textId="33B43480"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28/05/2025</w:t>
            </w:r>
          </w:p>
        </w:tc>
      </w:tr>
      <w:tr w:rsidR="000E179C" w:rsidRPr="00501652" w14:paraId="695EAF4A" w14:textId="77777777" w:rsidTr="003E7928">
        <w:tc>
          <w:tcPr>
            <w:tcW w:w="3348" w:type="dxa"/>
          </w:tcPr>
          <w:p w14:paraId="26BE318A" w14:textId="23B40F77"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Stephen </w:t>
            </w:r>
            <w:proofErr w:type="spellStart"/>
            <w:r>
              <w:rPr>
                <w:rFonts w:cs="Times New Roman"/>
                <w:b w:val="0"/>
                <w:bCs/>
              </w:rPr>
              <w:t>Saoke</w:t>
            </w:r>
            <w:proofErr w:type="spellEnd"/>
          </w:p>
        </w:tc>
        <w:tc>
          <w:tcPr>
            <w:tcW w:w="1260" w:type="dxa"/>
          </w:tcPr>
          <w:p w14:paraId="697F4CBA" w14:textId="26523B62"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88</w:t>
            </w:r>
          </w:p>
        </w:tc>
        <w:tc>
          <w:tcPr>
            <w:tcW w:w="1260" w:type="dxa"/>
          </w:tcPr>
          <w:p w14:paraId="53AF745B" w14:textId="5A6BC60B"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16FC5265" w14:textId="606518EC"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 xml:space="preserve">Suba south </w:t>
            </w:r>
          </w:p>
        </w:tc>
        <w:tc>
          <w:tcPr>
            <w:tcW w:w="1800" w:type="dxa"/>
          </w:tcPr>
          <w:p w14:paraId="68F1BBD0" w14:textId="5E6CE620"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16/05/2025</w:t>
            </w:r>
          </w:p>
        </w:tc>
      </w:tr>
      <w:tr w:rsidR="000E179C" w:rsidRPr="00501652" w14:paraId="5A8BF0A3" w14:textId="77777777" w:rsidTr="003E7928">
        <w:tc>
          <w:tcPr>
            <w:tcW w:w="3348" w:type="dxa"/>
          </w:tcPr>
          <w:p w14:paraId="70778F42" w14:textId="32992ACD"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proofErr w:type="spellStart"/>
            <w:r>
              <w:rPr>
                <w:rFonts w:cs="Times New Roman"/>
                <w:b w:val="0"/>
                <w:bCs/>
              </w:rPr>
              <w:t>Suasan</w:t>
            </w:r>
            <w:proofErr w:type="spellEnd"/>
            <w:r>
              <w:rPr>
                <w:rFonts w:cs="Times New Roman"/>
                <w:b w:val="0"/>
                <w:bCs/>
              </w:rPr>
              <w:t xml:space="preserve"> </w:t>
            </w:r>
            <w:proofErr w:type="spellStart"/>
            <w:r>
              <w:rPr>
                <w:rFonts w:cs="Times New Roman"/>
                <w:b w:val="0"/>
                <w:bCs/>
              </w:rPr>
              <w:t>Olieko</w:t>
            </w:r>
            <w:proofErr w:type="spellEnd"/>
            <w:r>
              <w:rPr>
                <w:rFonts w:cs="Times New Roman"/>
                <w:b w:val="0"/>
                <w:bCs/>
              </w:rPr>
              <w:t xml:space="preserve"> </w:t>
            </w:r>
            <w:r w:rsidRPr="00501652">
              <w:rPr>
                <w:rFonts w:cs="Times New Roman"/>
                <w:b w:val="0"/>
                <w:bCs/>
              </w:rPr>
              <w:t>Okelo</w:t>
            </w:r>
          </w:p>
        </w:tc>
        <w:tc>
          <w:tcPr>
            <w:tcW w:w="1260" w:type="dxa"/>
          </w:tcPr>
          <w:p w14:paraId="35BFCDF7" w14:textId="1278B9CB"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94</w:t>
            </w:r>
          </w:p>
        </w:tc>
        <w:tc>
          <w:tcPr>
            <w:tcW w:w="1260" w:type="dxa"/>
          </w:tcPr>
          <w:p w14:paraId="1A4D414B" w14:textId="0B3043EE"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F</w:t>
            </w:r>
          </w:p>
        </w:tc>
        <w:tc>
          <w:tcPr>
            <w:tcW w:w="2250" w:type="dxa"/>
          </w:tcPr>
          <w:p w14:paraId="4EFF02DE" w14:textId="12F75553" w:rsidR="000E179C" w:rsidRPr="00501652" w:rsidRDefault="000E179C" w:rsidP="000E179C">
            <w:pPr>
              <w:spacing w:before="100" w:beforeAutospacing="1" w:after="100" w:afterAutospacing="1" w:line="480" w:lineRule="auto"/>
              <w:jc w:val="both"/>
              <w:rPr>
                <w:rFonts w:cs="Times New Roman"/>
                <w:b w:val="0"/>
                <w:bCs/>
              </w:rPr>
            </w:pPr>
            <w:proofErr w:type="spellStart"/>
            <w:r>
              <w:rPr>
                <w:rFonts w:cs="Times New Roman"/>
                <w:b w:val="0"/>
                <w:bCs/>
              </w:rPr>
              <w:t>Rangwe</w:t>
            </w:r>
            <w:proofErr w:type="spellEnd"/>
          </w:p>
        </w:tc>
        <w:tc>
          <w:tcPr>
            <w:tcW w:w="1800" w:type="dxa"/>
          </w:tcPr>
          <w:p w14:paraId="281DCD1A" w14:textId="19EF4932"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20/05/2025</w:t>
            </w:r>
          </w:p>
        </w:tc>
      </w:tr>
      <w:tr w:rsidR="000E179C" w:rsidRPr="00501652" w14:paraId="677CD201" w14:textId="77777777" w:rsidTr="003E7928">
        <w:tc>
          <w:tcPr>
            <w:tcW w:w="3348" w:type="dxa"/>
          </w:tcPr>
          <w:p w14:paraId="459B7F39" w14:textId="6D194829"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Timothy </w:t>
            </w:r>
            <w:r>
              <w:rPr>
                <w:rFonts w:cs="Times New Roman"/>
                <w:b w:val="0"/>
                <w:bCs/>
              </w:rPr>
              <w:t>Wagumba</w:t>
            </w:r>
          </w:p>
        </w:tc>
        <w:tc>
          <w:tcPr>
            <w:tcW w:w="1260" w:type="dxa"/>
          </w:tcPr>
          <w:p w14:paraId="796C77A8" w14:textId="53EC052C"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71</w:t>
            </w:r>
          </w:p>
        </w:tc>
        <w:tc>
          <w:tcPr>
            <w:tcW w:w="1260" w:type="dxa"/>
          </w:tcPr>
          <w:p w14:paraId="513772F3" w14:textId="34C3D626"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2352C58D" w14:textId="5F98415A"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Suba South</w:t>
            </w:r>
          </w:p>
        </w:tc>
        <w:tc>
          <w:tcPr>
            <w:tcW w:w="1800" w:type="dxa"/>
          </w:tcPr>
          <w:p w14:paraId="397179DB" w14:textId="53CA8BC0"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13/05/2025</w:t>
            </w:r>
          </w:p>
        </w:tc>
      </w:tr>
      <w:tr w:rsidR="000E179C" w:rsidRPr="00501652" w14:paraId="69EB3F9F" w14:textId="77777777" w:rsidTr="003E7928">
        <w:tc>
          <w:tcPr>
            <w:tcW w:w="3348" w:type="dxa"/>
          </w:tcPr>
          <w:p w14:paraId="3A9156A4" w14:textId="2D62E576" w:rsidR="000E179C" w:rsidRPr="00501652" w:rsidRDefault="000E179C" w:rsidP="009D2486">
            <w:pPr>
              <w:pStyle w:val="ListParagraph"/>
              <w:numPr>
                <w:ilvl w:val="0"/>
                <w:numId w:val="24"/>
              </w:numPr>
              <w:spacing w:before="100" w:beforeAutospacing="1" w:after="100" w:afterAutospacing="1" w:line="480" w:lineRule="auto"/>
              <w:jc w:val="both"/>
              <w:rPr>
                <w:rFonts w:cs="Times New Roman"/>
                <w:b w:val="0"/>
                <w:bCs/>
              </w:rPr>
            </w:pPr>
            <w:r w:rsidRPr="00501652">
              <w:rPr>
                <w:rFonts w:cs="Times New Roman"/>
                <w:b w:val="0"/>
                <w:bCs/>
              </w:rPr>
              <w:t xml:space="preserve">Tom </w:t>
            </w:r>
            <w:proofErr w:type="spellStart"/>
            <w:r>
              <w:rPr>
                <w:rFonts w:cs="Times New Roman"/>
                <w:b w:val="0"/>
                <w:bCs/>
              </w:rPr>
              <w:t>Owade</w:t>
            </w:r>
            <w:proofErr w:type="spellEnd"/>
          </w:p>
        </w:tc>
        <w:tc>
          <w:tcPr>
            <w:tcW w:w="1260" w:type="dxa"/>
          </w:tcPr>
          <w:p w14:paraId="74B5A917" w14:textId="7C997845"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66</w:t>
            </w:r>
          </w:p>
        </w:tc>
        <w:tc>
          <w:tcPr>
            <w:tcW w:w="1260" w:type="dxa"/>
          </w:tcPr>
          <w:p w14:paraId="7824DD8D" w14:textId="127F083B" w:rsidR="000E179C" w:rsidRPr="00501652" w:rsidRDefault="000E179C" w:rsidP="000E179C">
            <w:pPr>
              <w:spacing w:before="100" w:beforeAutospacing="1" w:after="100" w:afterAutospacing="1" w:line="480" w:lineRule="auto"/>
              <w:jc w:val="both"/>
              <w:rPr>
                <w:rFonts w:cs="Times New Roman"/>
                <w:b w:val="0"/>
                <w:bCs/>
              </w:rPr>
            </w:pPr>
            <w:r w:rsidRPr="00501652">
              <w:rPr>
                <w:rFonts w:cs="Times New Roman"/>
                <w:b w:val="0"/>
                <w:bCs/>
              </w:rPr>
              <w:t>M</w:t>
            </w:r>
          </w:p>
        </w:tc>
        <w:tc>
          <w:tcPr>
            <w:tcW w:w="2250" w:type="dxa"/>
          </w:tcPr>
          <w:p w14:paraId="4C4C8360" w14:textId="6DEA265F"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Ndhiwa</w:t>
            </w:r>
          </w:p>
        </w:tc>
        <w:tc>
          <w:tcPr>
            <w:tcW w:w="1800" w:type="dxa"/>
          </w:tcPr>
          <w:p w14:paraId="2E58DB35" w14:textId="00B8E43D" w:rsidR="000E179C" w:rsidRPr="00501652" w:rsidRDefault="000E179C" w:rsidP="000E179C">
            <w:pPr>
              <w:spacing w:before="100" w:beforeAutospacing="1" w:after="100" w:afterAutospacing="1" w:line="480" w:lineRule="auto"/>
              <w:jc w:val="both"/>
              <w:rPr>
                <w:rFonts w:cs="Times New Roman"/>
                <w:b w:val="0"/>
                <w:bCs/>
              </w:rPr>
            </w:pPr>
            <w:r>
              <w:rPr>
                <w:rFonts w:cs="Times New Roman"/>
                <w:b w:val="0"/>
                <w:bCs/>
              </w:rPr>
              <w:t>20/05/2025</w:t>
            </w:r>
          </w:p>
        </w:tc>
      </w:tr>
    </w:tbl>
    <w:p w14:paraId="2F3DF55C" w14:textId="77777777" w:rsidR="00770397" w:rsidRPr="00770397" w:rsidRDefault="00770397" w:rsidP="00770397"/>
    <w:p w14:paraId="2DF0A2C6" w14:textId="43EE44E9" w:rsidR="00E329FC" w:rsidRPr="00501652" w:rsidRDefault="00E329FC" w:rsidP="00770397">
      <w:pPr>
        <w:pStyle w:val="Heading1"/>
      </w:pPr>
      <w:bookmarkStart w:id="114" w:name="_Toc204028799"/>
      <w:r w:rsidRPr="00501652">
        <w:t xml:space="preserve">Focus group </w:t>
      </w:r>
      <w:r w:rsidR="00F13743" w:rsidRPr="00501652">
        <w:t>discussion.</w:t>
      </w:r>
      <w:bookmarkEnd w:id="114"/>
    </w:p>
    <w:tbl>
      <w:tblPr>
        <w:tblStyle w:val="TableGrid"/>
        <w:tblW w:w="0" w:type="auto"/>
        <w:tblLook w:val="04A0" w:firstRow="1" w:lastRow="0" w:firstColumn="1" w:lastColumn="0" w:noHBand="0" w:noVBand="1"/>
      </w:tblPr>
      <w:tblGrid>
        <w:gridCol w:w="1925"/>
        <w:gridCol w:w="1875"/>
        <w:gridCol w:w="1863"/>
        <w:gridCol w:w="2143"/>
        <w:gridCol w:w="1770"/>
      </w:tblGrid>
      <w:tr w:rsidR="00E329FC" w:rsidRPr="00501652" w14:paraId="04B5EB00" w14:textId="77777777" w:rsidTr="00B77CD8">
        <w:tc>
          <w:tcPr>
            <w:tcW w:w="1925" w:type="dxa"/>
          </w:tcPr>
          <w:p w14:paraId="03A14E77" w14:textId="77777777" w:rsidR="00E329FC" w:rsidRPr="00501652" w:rsidRDefault="00E329FC" w:rsidP="00EF3ED8">
            <w:pPr>
              <w:spacing w:before="100" w:beforeAutospacing="1" w:after="100" w:afterAutospacing="1" w:line="480" w:lineRule="auto"/>
              <w:jc w:val="both"/>
              <w:rPr>
                <w:rFonts w:cs="Times New Roman"/>
                <w:b w:val="0"/>
                <w:bCs/>
              </w:rPr>
            </w:pPr>
            <w:r w:rsidRPr="00501652">
              <w:rPr>
                <w:rFonts w:cs="Times New Roman"/>
                <w:b w:val="0"/>
                <w:bCs/>
              </w:rPr>
              <w:t>Group name</w:t>
            </w:r>
          </w:p>
        </w:tc>
        <w:tc>
          <w:tcPr>
            <w:tcW w:w="1875" w:type="dxa"/>
          </w:tcPr>
          <w:p w14:paraId="5E4BD81C" w14:textId="77777777" w:rsidR="00E329FC" w:rsidRPr="00501652" w:rsidRDefault="00E329FC" w:rsidP="00EF3ED8">
            <w:pPr>
              <w:spacing w:before="100" w:beforeAutospacing="1" w:after="100" w:afterAutospacing="1" w:line="480" w:lineRule="auto"/>
              <w:jc w:val="both"/>
              <w:rPr>
                <w:rFonts w:cs="Times New Roman"/>
                <w:b w:val="0"/>
                <w:bCs/>
              </w:rPr>
            </w:pPr>
            <w:r w:rsidRPr="00501652">
              <w:rPr>
                <w:rFonts w:cs="Times New Roman"/>
                <w:b w:val="0"/>
                <w:bCs/>
              </w:rPr>
              <w:t xml:space="preserve">Date </w:t>
            </w:r>
          </w:p>
        </w:tc>
        <w:tc>
          <w:tcPr>
            <w:tcW w:w="1863" w:type="dxa"/>
          </w:tcPr>
          <w:p w14:paraId="3F9815BE" w14:textId="77777777" w:rsidR="00E329FC" w:rsidRDefault="00E329FC" w:rsidP="00EF3ED8">
            <w:pPr>
              <w:spacing w:before="100" w:beforeAutospacing="1" w:after="100" w:afterAutospacing="1" w:line="480" w:lineRule="auto"/>
              <w:jc w:val="both"/>
              <w:rPr>
                <w:rFonts w:cs="Times New Roman"/>
                <w:b w:val="0"/>
                <w:bCs/>
              </w:rPr>
            </w:pPr>
            <w:r w:rsidRPr="00501652">
              <w:rPr>
                <w:rFonts w:cs="Times New Roman"/>
                <w:b w:val="0"/>
                <w:bCs/>
              </w:rPr>
              <w:t xml:space="preserve">Roll </w:t>
            </w:r>
          </w:p>
          <w:p w14:paraId="1EAEA2CF" w14:textId="77777777" w:rsidR="00B7723E" w:rsidRPr="00B7723E" w:rsidRDefault="00B7723E" w:rsidP="00B7723E">
            <w:pPr>
              <w:rPr>
                <w:rFonts w:cs="Times New Roman"/>
              </w:rPr>
            </w:pPr>
          </w:p>
        </w:tc>
        <w:tc>
          <w:tcPr>
            <w:tcW w:w="2143" w:type="dxa"/>
          </w:tcPr>
          <w:p w14:paraId="2CA8A39C" w14:textId="77777777" w:rsidR="00E329FC" w:rsidRPr="00501652" w:rsidRDefault="00E329FC" w:rsidP="00EF3ED8">
            <w:pPr>
              <w:spacing w:before="100" w:beforeAutospacing="1" w:after="100" w:afterAutospacing="1" w:line="480" w:lineRule="auto"/>
              <w:jc w:val="both"/>
              <w:rPr>
                <w:rFonts w:cs="Times New Roman"/>
                <w:b w:val="0"/>
                <w:bCs/>
              </w:rPr>
            </w:pPr>
            <w:r w:rsidRPr="00501652">
              <w:rPr>
                <w:rFonts w:cs="Times New Roman"/>
                <w:b w:val="0"/>
                <w:bCs/>
              </w:rPr>
              <w:lastRenderedPageBreak/>
              <w:t xml:space="preserve">Group leader </w:t>
            </w:r>
          </w:p>
        </w:tc>
        <w:tc>
          <w:tcPr>
            <w:tcW w:w="1770" w:type="dxa"/>
          </w:tcPr>
          <w:p w14:paraId="5C996B4A" w14:textId="77777777" w:rsidR="00E329FC" w:rsidRPr="00501652" w:rsidRDefault="00E329FC" w:rsidP="00EF3ED8">
            <w:pPr>
              <w:spacing w:before="100" w:beforeAutospacing="1" w:after="100" w:afterAutospacing="1" w:line="480" w:lineRule="auto"/>
              <w:jc w:val="both"/>
              <w:rPr>
                <w:rFonts w:cs="Times New Roman"/>
                <w:b w:val="0"/>
                <w:bCs/>
              </w:rPr>
            </w:pPr>
            <w:r w:rsidRPr="00501652">
              <w:rPr>
                <w:rFonts w:cs="Times New Roman"/>
                <w:b w:val="0"/>
                <w:bCs/>
              </w:rPr>
              <w:t xml:space="preserve">Venue </w:t>
            </w:r>
          </w:p>
        </w:tc>
      </w:tr>
      <w:tr w:rsidR="00E329FC" w:rsidRPr="00501652" w14:paraId="32F8D989" w14:textId="77777777" w:rsidTr="00B77CD8">
        <w:tc>
          <w:tcPr>
            <w:tcW w:w="1925" w:type="dxa"/>
          </w:tcPr>
          <w:p w14:paraId="52050ECE" w14:textId="77777777" w:rsidR="00E329FC" w:rsidRPr="00501652" w:rsidRDefault="00E329FC" w:rsidP="00EF3ED8">
            <w:pPr>
              <w:spacing w:before="100" w:beforeAutospacing="1" w:after="100" w:afterAutospacing="1" w:line="480" w:lineRule="auto"/>
              <w:jc w:val="both"/>
              <w:rPr>
                <w:rFonts w:cs="Times New Roman"/>
                <w:b w:val="0"/>
                <w:bCs/>
              </w:rPr>
            </w:pPr>
            <w:r w:rsidRPr="00501652">
              <w:rPr>
                <w:rFonts w:cs="Times New Roman"/>
                <w:b w:val="0"/>
                <w:bCs/>
              </w:rPr>
              <w:t xml:space="preserve">Kawa group </w:t>
            </w:r>
          </w:p>
        </w:tc>
        <w:tc>
          <w:tcPr>
            <w:tcW w:w="1875" w:type="dxa"/>
          </w:tcPr>
          <w:p w14:paraId="2715CA55" w14:textId="6B47B677" w:rsidR="00E329FC" w:rsidRPr="00501652" w:rsidRDefault="000D6B0A" w:rsidP="00EF3ED8">
            <w:pPr>
              <w:spacing w:before="100" w:beforeAutospacing="1" w:after="100" w:afterAutospacing="1" w:line="480" w:lineRule="auto"/>
              <w:jc w:val="both"/>
              <w:rPr>
                <w:rFonts w:cs="Times New Roman"/>
                <w:b w:val="0"/>
                <w:bCs/>
              </w:rPr>
            </w:pPr>
            <w:r>
              <w:rPr>
                <w:rFonts w:cs="Times New Roman"/>
                <w:b w:val="0"/>
                <w:bCs/>
              </w:rPr>
              <w:t>20/05/2025</w:t>
            </w:r>
          </w:p>
        </w:tc>
        <w:tc>
          <w:tcPr>
            <w:tcW w:w="1863" w:type="dxa"/>
          </w:tcPr>
          <w:p w14:paraId="09FFDC06" w14:textId="525730AE" w:rsidR="00E329FC" w:rsidRPr="00501652" w:rsidRDefault="00474C75" w:rsidP="00EF3ED8">
            <w:pPr>
              <w:spacing w:before="100" w:beforeAutospacing="1" w:after="100" w:afterAutospacing="1" w:line="480" w:lineRule="auto"/>
              <w:jc w:val="both"/>
              <w:rPr>
                <w:rFonts w:cs="Times New Roman"/>
                <w:b w:val="0"/>
                <w:bCs/>
              </w:rPr>
            </w:pPr>
            <w:r w:rsidRPr="00501652">
              <w:rPr>
                <w:rFonts w:cs="Times New Roman"/>
                <w:b w:val="0"/>
                <w:bCs/>
              </w:rPr>
              <w:t>6</w:t>
            </w:r>
          </w:p>
        </w:tc>
        <w:tc>
          <w:tcPr>
            <w:tcW w:w="2143" w:type="dxa"/>
          </w:tcPr>
          <w:p w14:paraId="37A88E0C" w14:textId="06C3744B" w:rsidR="00E329FC" w:rsidRPr="00501652" w:rsidRDefault="00972602" w:rsidP="00EF3ED8">
            <w:pPr>
              <w:spacing w:before="100" w:beforeAutospacing="1" w:after="100" w:afterAutospacing="1" w:line="480" w:lineRule="auto"/>
              <w:jc w:val="both"/>
              <w:rPr>
                <w:rFonts w:cs="Times New Roman"/>
                <w:b w:val="0"/>
                <w:bCs/>
              </w:rPr>
            </w:pPr>
            <w:r w:rsidRPr="00501652">
              <w:rPr>
                <w:rFonts w:cs="Times New Roman"/>
                <w:b w:val="0"/>
                <w:bCs/>
              </w:rPr>
              <w:t xml:space="preserve">Joseph </w:t>
            </w:r>
            <w:r w:rsidR="00EF5E35">
              <w:rPr>
                <w:rFonts w:cs="Times New Roman"/>
                <w:b w:val="0"/>
                <w:bCs/>
              </w:rPr>
              <w:t>Onjuma,31/05/2025</w:t>
            </w:r>
          </w:p>
        </w:tc>
        <w:tc>
          <w:tcPr>
            <w:tcW w:w="1770" w:type="dxa"/>
          </w:tcPr>
          <w:p w14:paraId="585E4138" w14:textId="7D2819FF" w:rsidR="00E329FC" w:rsidRPr="00501652" w:rsidRDefault="003E6B4C" w:rsidP="00EF3ED8">
            <w:pPr>
              <w:spacing w:before="100" w:beforeAutospacing="1" w:after="100" w:afterAutospacing="1" w:line="480" w:lineRule="auto"/>
              <w:jc w:val="both"/>
              <w:rPr>
                <w:rFonts w:cs="Times New Roman"/>
                <w:b w:val="0"/>
                <w:bCs/>
              </w:rPr>
            </w:pPr>
            <w:proofErr w:type="spellStart"/>
            <w:r w:rsidRPr="00501652">
              <w:rPr>
                <w:rFonts w:cs="Times New Roman"/>
                <w:b w:val="0"/>
                <w:bCs/>
              </w:rPr>
              <w:t>Ototo</w:t>
            </w:r>
            <w:proofErr w:type="spellEnd"/>
            <w:r w:rsidRPr="00501652">
              <w:rPr>
                <w:rFonts w:cs="Times New Roman"/>
                <w:b w:val="0"/>
                <w:bCs/>
              </w:rPr>
              <w:t xml:space="preserve"> primary</w:t>
            </w:r>
          </w:p>
        </w:tc>
      </w:tr>
      <w:tr w:rsidR="00E329FC" w:rsidRPr="00501652" w14:paraId="17D91C71" w14:textId="77777777" w:rsidTr="00B77CD8">
        <w:tc>
          <w:tcPr>
            <w:tcW w:w="1925" w:type="dxa"/>
          </w:tcPr>
          <w:p w14:paraId="0FBE2E98" w14:textId="1A3C848A" w:rsidR="00E329FC" w:rsidRPr="00501652" w:rsidRDefault="00D62931" w:rsidP="00EF3ED8">
            <w:pPr>
              <w:spacing w:before="100" w:beforeAutospacing="1" w:after="100" w:afterAutospacing="1" w:line="480" w:lineRule="auto"/>
              <w:jc w:val="both"/>
              <w:rPr>
                <w:rFonts w:cs="Times New Roman"/>
                <w:b w:val="0"/>
                <w:bCs/>
              </w:rPr>
            </w:pPr>
            <w:proofErr w:type="spellStart"/>
            <w:r w:rsidRPr="00501652">
              <w:rPr>
                <w:rFonts w:cs="Times New Roman"/>
                <w:b w:val="0"/>
                <w:bCs/>
              </w:rPr>
              <w:t>Kasae</w:t>
            </w:r>
            <w:proofErr w:type="spellEnd"/>
            <w:r w:rsidRPr="00501652">
              <w:rPr>
                <w:rFonts w:cs="Times New Roman"/>
                <w:b w:val="0"/>
                <w:bCs/>
              </w:rPr>
              <w:t xml:space="preserve"> </w:t>
            </w:r>
            <w:r w:rsidR="00972602" w:rsidRPr="00501652">
              <w:rPr>
                <w:rFonts w:cs="Times New Roman"/>
                <w:b w:val="0"/>
                <w:bCs/>
              </w:rPr>
              <w:t>group</w:t>
            </w:r>
          </w:p>
        </w:tc>
        <w:tc>
          <w:tcPr>
            <w:tcW w:w="1875" w:type="dxa"/>
          </w:tcPr>
          <w:p w14:paraId="0E0E3E2F" w14:textId="1A79E687" w:rsidR="00E329FC" w:rsidRPr="00501652" w:rsidRDefault="00AA2950" w:rsidP="00F93D00">
            <w:pPr>
              <w:spacing w:before="100" w:beforeAutospacing="1" w:after="100" w:afterAutospacing="1" w:line="480" w:lineRule="auto"/>
              <w:jc w:val="both"/>
              <w:rPr>
                <w:rFonts w:cs="Times New Roman"/>
                <w:b w:val="0"/>
                <w:bCs/>
              </w:rPr>
            </w:pPr>
            <w:r>
              <w:rPr>
                <w:rFonts w:cs="Times New Roman"/>
                <w:b w:val="0"/>
                <w:bCs/>
              </w:rPr>
              <w:t>3</w:t>
            </w:r>
            <w:r w:rsidR="000D6B0A">
              <w:rPr>
                <w:rFonts w:cs="Times New Roman"/>
                <w:b w:val="0"/>
                <w:bCs/>
              </w:rPr>
              <w:t>1/05/2025</w:t>
            </w:r>
          </w:p>
        </w:tc>
        <w:tc>
          <w:tcPr>
            <w:tcW w:w="1863" w:type="dxa"/>
          </w:tcPr>
          <w:p w14:paraId="5374570E" w14:textId="2D48F75B" w:rsidR="00E329FC" w:rsidRPr="00501652" w:rsidRDefault="00972602" w:rsidP="00EF3ED8">
            <w:pPr>
              <w:spacing w:before="100" w:beforeAutospacing="1" w:after="100" w:afterAutospacing="1" w:line="480" w:lineRule="auto"/>
              <w:jc w:val="both"/>
              <w:rPr>
                <w:rFonts w:cs="Times New Roman"/>
                <w:b w:val="0"/>
                <w:bCs/>
              </w:rPr>
            </w:pPr>
            <w:r w:rsidRPr="00501652">
              <w:rPr>
                <w:rFonts w:cs="Times New Roman"/>
                <w:b w:val="0"/>
                <w:bCs/>
              </w:rPr>
              <w:t>16</w:t>
            </w:r>
          </w:p>
        </w:tc>
        <w:tc>
          <w:tcPr>
            <w:tcW w:w="2143" w:type="dxa"/>
          </w:tcPr>
          <w:p w14:paraId="313CA6F4" w14:textId="68E3F4F2" w:rsidR="00E329FC" w:rsidRPr="00501652" w:rsidRDefault="000A2A41" w:rsidP="00EF3ED8">
            <w:pPr>
              <w:spacing w:before="100" w:beforeAutospacing="1" w:after="100" w:afterAutospacing="1" w:line="480" w:lineRule="auto"/>
              <w:jc w:val="both"/>
              <w:rPr>
                <w:rFonts w:cs="Times New Roman"/>
                <w:b w:val="0"/>
                <w:bCs/>
              </w:rPr>
            </w:pPr>
            <w:r w:rsidRPr="00501652">
              <w:rPr>
                <w:rFonts w:cs="Times New Roman"/>
                <w:b w:val="0"/>
                <w:bCs/>
              </w:rPr>
              <w:t>Rondi Amon</w:t>
            </w:r>
          </w:p>
        </w:tc>
        <w:tc>
          <w:tcPr>
            <w:tcW w:w="1770" w:type="dxa"/>
          </w:tcPr>
          <w:p w14:paraId="7EDDA392" w14:textId="21E5CF9B" w:rsidR="00E329FC" w:rsidRPr="00501652" w:rsidRDefault="00BD2013" w:rsidP="00EF3ED8">
            <w:pPr>
              <w:spacing w:before="100" w:beforeAutospacing="1" w:after="100" w:afterAutospacing="1" w:line="480" w:lineRule="auto"/>
              <w:jc w:val="both"/>
              <w:rPr>
                <w:rFonts w:cs="Times New Roman"/>
                <w:b w:val="0"/>
                <w:bCs/>
              </w:rPr>
            </w:pPr>
            <w:r w:rsidRPr="00501652">
              <w:rPr>
                <w:rFonts w:cs="Times New Roman"/>
                <w:b w:val="0"/>
                <w:bCs/>
              </w:rPr>
              <w:t xml:space="preserve">Ndhiwa </w:t>
            </w:r>
          </w:p>
        </w:tc>
      </w:tr>
    </w:tbl>
    <w:p w14:paraId="488C5166" w14:textId="77777777" w:rsidR="00781849" w:rsidRDefault="00781849" w:rsidP="00615752">
      <w:pPr>
        <w:pStyle w:val="Heading1"/>
        <w:spacing w:line="480" w:lineRule="auto"/>
        <w:jc w:val="center"/>
      </w:pPr>
    </w:p>
    <w:p w14:paraId="1E3B3810" w14:textId="77777777" w:rsidR="00781849" w:rsidRDefault="00781849" w:rsidP="00615752">
      <w:pPr>
        <w:pStyle w:val="Heading1"/>
        <w:spacing w:line="480" w:lineRule="auto"/>
        <w:jc w:val="center"/>
      </w:pPr>
    </w:p>
    <w:p w14:paraId="6ECF9FA0" w14:textId="77777777" w:rsidR="00781849" w:rsidRDefault="00781849" w:rsidP="00615752">
      <w:pPr>
        <w:pStyle w:val="Heading1"/>
        <w:spacing w:line="480" w:lineRule="auto"/>
        <w:jc w:val="center"/>
      </w:pPr>
    </w:p>
    <w:p w14:paraId="5A67E6BF" w14:textId="77777777" w:rsidR="00781849" w:rsidRDefault="00781849" w:rsidP="00615752">
      <w:pPr>
        <w:pStyle w:val="Heading1"/>
        <w:spacing w:line="480" w:lineRule="auto"/>
        <w:jc w:val="center"/>
      </w:pPr>
    </w:p>
    <w:p w14:paraId="6F9CFE47" w14:textId="77777777" w:rsidR="00781849" w:rsidRDefault="00781849" w:rsidP="00615752">
      <w:pPr>
        <w:pStyle w:val="Heading1"/>
        <w:spacing w:line="480" w:lineRule="auto"/>
        <w:jc w:val="center"/>
      </w:pPr>
    </w:p>
    <w:p w14:paraId="7E43AA25" w14:textId="77777777" w:rsidR="00781849" w:rsidRDefault="00781849" w:rsidP="00615752">
      <w:pPr>
        <w:pStyle w:val="Heading1"/>
        <w:spacing w:line="480" w:lineRule="auto"/>
        <w:jc w:val="center"/>
      </w:pPr>
    </w:p>
    <w:p w14:paraId="1ED60850" w14:textId="77777777" w:rsidR="00781849" w:rsidRDefault="00781849" w:rsidP="00615752">
      <w:pPr>
        <w:pStyle w:val="Heading1"/>
        <w:spacing w:line="480" w:lineRule="auto"/>
        <w:jc w:val="center"/>
      </w:pPr>
    </w:p>
    <w:p w14:paraId="176788C0" w14:textId="77777777" w:rsidR="00781849" w:rsidRDefault="00781849" w:rsidP="00781849">
      <w:pPr>
        <w:pStyle w:val="Heading1"/>
        <w:spacing w:line="480" w:lineRule="auto"/>
      </w:pPr>
    </w:p>
    <w:p w14:paraId="02619E9A" w14:textId="77777777" w:rsidR="00781849" w:rsidRDefault="00781849" w:rsidP="00781849"/>
    <w:p w14:paraId="1B3BBF87" w14:textId="77777777" w:rsidR="00781849" w:rsidRDefault="00781849" w:rsidP="00781849"/>
    <w:p w14:paraId="4B9BC64E" w14:textId="77777777" w:rsidR="009B2582" w:rsidRDefault="009B2582" w:rsidP="00781849"/>
    <w:p w14:paraId="327A220E" w14:textId="77777777" w:rsidR="009B2582" w:rsidRDefault="009B2582" w:rsidP="00781849"/>
    <w:p w14:paraId="50BFE655" w14:textId="77777777" w:rsidR="009B2582" w:rsidRPr="00781849" w:rsidRDefault="009B2582" w:rsidP="00781849"/>
    <w:p w14:paraId="573D6B8A" w14:textId="5AF8D746" w:rsidR="00423946" w:rsidRPr="00501652" w:rsidRDefault="00615752" w:rsidP="00615752">
      <w:pPr>
        <w:pStyle w:val="Heading1"/>
        <w:spacing w:line="480" w:lineRule="auto"/>
        <w:jc w:val="center"/>
      </w:pPr>
      <w:bookmarkStart w:id="115" w:name="_Toc204028800"/>
      <w:r w:rsidRPr="00501652">
        <w:lastRenderedPageBreak/>
        <w:t>APPENDICES</w:t>
      </w:r>
      <w:bookmarkEnd w:id="115"/>
    </w:p>
    <w:p w14:paraId="4067CE92" w14:textId="04444B77" w:rsidR="00A24289" w:rsidRPr="00501652" w:rsidRDefault="00A24289" w:rsidP="003B51E7">
      <w:pPr>
        <w:pStyle w:val="Heading1"/>
        <w:spacing w:line="480" w:lineRule="auto"/>
        <w:jc w:val="both"/>
      </w:pPr>
      <w:bookmarkStart w:id="116" w:name="_Toc204028801"/>
      <w:r w:rsidRPr="00501652">
        <w:t xml:space="preserve">Appendix </w:t>
      </w:r>
      <w:proofErr w:type="spellStart"/>
      <w:r w:rsidR="00423946" w:rsidRPr="00501652">
        <w:t>I</w:t>
      </w:r>
      <w:r w:rsidR="00B82D4A" w:rsidRPr="00501652">
        <w:t>a</w:t>
      </w:r>
      <w:proofErr w:type="spellEnd"/>
      <w:r w:rsidR="00B40252" w:rsidRPr="00501652">
        <w:t>: Interview</w:t>
      </w:r>
      <w:r w:rsidR="00207948" w:rsidRPr="00501652">
        <w:t xml:space="preserve"> Guide</w:t>
      </w:r>
      <w:bookmarkEnd w:id="116"/>
    </w:p>
    <w:p w14:paraId="2C9DCE00" w14:textId="77777777" w:rsidR="00CA3CF3" w:rsidRPr="00501652" w:rsidRDefault="00CA3CF3" w:rsidP="00FB33B4">
      <w:pPr>
        <w:spacing w:line="480" w:lineRule="auto"/>
        <w:jc w:val="both"/>
        <w:rPr>
          <w:rFonts w:asciiTheme="majorBidi" w:hAnsiTheme="majorBidi" w:cstheme="majorBidi"/>
          <w:b w:val="0"/>
        </w:rPr>
      </w:pPr>
      <w:r w:rsidRPr="00501652">
        <w:rPr>
          <w:rFonts w:asciiTheme="majorBidi" w:hAnsiTheme="majorBidi" w:cstheme="majorBidi"/>
          <w:b w:val="0"/>
        </w:rPr>
        <w:t>a. Introduction</w:t>
      </w:r>
    </w:p>
    <w:p w14:paraId="3CF4ADE4" w14:textId="12B0F65A" w:rsidR="00CA3CF3" w:rsidRPr="00501652" w:rsidRDefault="00CA3CF3" w:rsidP="00FB33B4">
      <w:pPr>
        <w:spacing w:line="480" w:lineRule="auto"/>
        <w:jc w:val="both"/>
        <w:rPr>
          <w:rFonts w:asciiTheme="majorBidi" w:hAnsiTheme="majorBidi" w:cstheme="majorBidi"/>
          <w:b w:val="0"/>
        </w:rPr>
      </w:pPr>
      <w:r w:rsidRPr="00501652">
        <w:rPr>
          <w:rFonts w:asciiTheme="majorBidi" w:hAnsiTheme="majorBidi" w:cstheme="majorBidi"/>
          <w:b w:val="0"/>
        </w:rPr>
        <w:t xml:space="preserve">The aim of this interview schedule is to collect data on the role of sages in shaping the socio-political and economic </w:t>
      </w:r>
      <w:r w:rsidR="009221A6" w:rsidRPr="00501652">
        <w:rPr>
          <w:rFonts w:asciiTheme="majorBidi" w:hAnsiTheme="majorBidi" w:cstheme="majorBidi"/>
          <w:b w:val="0"/>
        </w:rPr>
        <w:t>dynamics</w:t>
      </w:r>
      <w:r w:rsidRPr="00501652">
        <w:rPr>
          <w:rFonts w:asciiTheme="majorBidi" w:hAnsiTheme="majorBidi" w:cstheme="majorBidi"/>
          <w:b w:val="0"/>
        </w:rPr>
        <w:t xml:space="preserve"> of </w:t>
      </w:r>
      <w:r w:rsidR="0074428D">
        <w:rPr>
          <w:rFonts w:asciiTheme="majorBidi" w:hAnsiTheme="majorBidi" w:cstheme="majorBidi"/>
          <w:b w:val="0"/>
        </w:rPr>
        <w:t>pre-colonial</w:t>
      </w:r>
      <w:r w:rsidRPr="00501652">
        <w:rPr>
          <w:rFonts w:asciiTheme="majorBidi" w:hAnsiTheme="majorBidi" w:cstheme="majorBidi"/>
          <w:b w:val="0"/>
        </w:rPr>
        <w:t xml:space="preserve"> Luo society of Homabay county up to </w:t>
      </w:r>
      <w:r w:rsidR="00B36F37">
        <w:rPr>
          <w:rFonts w:asciiTheme="majorBidi" w:hAnsiTheme="majorBidi" w:cstheme="majorBidi"/>
          <w:b w:val="0"/>
        </w:rPr>
        <w:t>1895</w:t>
      </w:r>
      <w:r w:rsidRPr="00501652">
        <w:rPr>
          <w:rFonts w:asciiTheme="majorBidi" w:hAnsiTheme="majorBidi" w:cstheme="majorBidi"/>
          <w:b w:val="0"/>
        </w:rPr>
        <w:t xml:space="preserve">. The data collected will be used exclusively for academic </w:t>
      </w:r>
      <w:r w:rsidR="009221A6" w:rsidRPr="00501652">
        <w:rPr>
          <w:rFonts w:asciiTheme="majorBidi" w:hAnsiTheme="majorBidi" w:cstheme="majorBidi"/>
          <w:b w:val="0"/>
        </w:rPr>
        <w:t>purposes</w:t>
      </w:r>
      <w:r w:rsidRPr="00501652">
        <w:rPr>
          <w:rFonts w:asciiTheme="majorBidi" w:hAnsiTheme="majorBidi" w:cstheme="majorBidi"/>
          <w:b w:val="0"/>
        </w:rPr>
        <w:t xml:space="preserve"> to shade more light on the roles of sages in shaping the </w:t>
      </w:r>
      <w:r w:rsidR="0074428D">
        <w:rPr>
          <w:rFonts w:asciiTheme="majorBidi" w:hAnsiTheme="majorBidi" w:cstheme="majorBidi"/>
          <w:b w:val="0"/>
        </w:rPr>
        <w:t>pre-colonial</w:t>
      </w:r>
      <w:r w:rsidRPr="00501652">
        <w:rPr>
          <w:rFonts w:asciiTheme="majorBidi" w:hAnsiTheme="majorBidi" w:cstheme="majorBidi"/>
          <w:b w:val="0"/>
        </w:rPr>
        <w:t xml:space="preserve"> Luo society. Any information given will be kept </w:t>
      </w:r>
      <w:r w:rsidR="00D75E8E" w:rsidRPr="00501652">
        <w:rPr>
          <w:rFonts w:asciiTheme="majorBidi" w:hAnsiTheme="majorBidi" w:cstheme="majorBidi"/>
          <w:b w:val="0"/>
        </w:rPr>
        <w:t>confidential.</w:t>
      </w:r>
      <w:r w:rsidRPr="00501652">
        <w:rPr>
          <w:rFonts w:asciiTheme="majorBidi" w:hAnsiTheme="majorBidi" w:cstheme="majorBidi"/>
          <w:b w:val="0"/>
        </w:rPr>
        <w:t xml:space="preserve"> </w:t>
      </w:r>
      <w:r w:rsidR="009221A6" w:rsidRPr="00501652">
        <w:rPr>
          <w:rFonts w:asciiTheme="majorBidi" w:hAnsiTheme="majorBidi" w:cstheme="majorBidi"/>
          <w:b w:val="0"/>
        </w:rPr>
        <w:t>Your</w:t>
      </w:r>
      <w:r w:rsidRPr="00501652">
        <w:rPr>
          <w:rFonts w:asciiTheme="majorBidi" w:hAnsiTheme="majorBidi" w:cstheme="majorBidi"/>
          <w:b w:val="0"/>
        </w:rPr>
        <w:t xml:space="preserve"> voluntary participation in the interview is encouraged and appreciated. There will be no intimidation or embarrassment in the processor after the interview and there </w:t>
      </w:r>
      <w:r w:rsidR="009221A6" w:rsidRPr="00501652">
        <w:rPr>
          <w:rFonts w:asciiTheme="majorBidi" w:hAnsiTheme="majorBidi" w:cstheme="majorBidi"/>
          <w:b w:val="0"/>
        </w:rPr>
        <w:t>will</w:t>
      </w:r>
      <w:r w:rsidRPr="00501652">
        <w:rPr>
          <w:rFonts w:asciiTheme="majorBidi" w:hAnsiTheme="majorBidi" w:cstheme="majorBidi"/>
          <w:b w:val="0"/>
        </w:rPr>
        <w:t xml:space="preserve"> be no right and wrong answer. Participate in this interview freely and ask any question or clarification that you may need in the process of the interview. </w:t>
      </w:r>
    </w:p>
    <w:p w14:paraId="09069687" w14:textId="7A387479" w:rsidR="00CA3CF3" w:rsidRPr="00501652" w:rsidRDefault="00CA3CF3" w:rsidP="00FB33B4">
      <w:pPr>
        <w:spacing w:line="480" w:lineRule="auto"/>
        <w:jc w:val="both"/>
        <w:rPr>
          <w:rFonts w:asciiTheme="majorBidi" w:hAnsiTheme="majorBidi" w:cstheme="majorBidi"/>
          <w:b w:val="0"/>
        </w:rPr>
      </w:pPr>
      <w:r w:rsidRPr="00501652">
        <w:rPr>
          <w:rFonts w:asciiTheme="majorBidi" w:hAnsiTheme="majorBidi" w:cstheme="majorBidi"/>
          <w:b w:val="0"/>
        </w:rPr>
        <w:t xml:space="preserve">Interview will be conducted </w:t>
      </w:r>
      <w:r w:rsidR="009221A6" w:rsidRPr="00501652">
        <w:rPr>
          <w:rFonts w:asciiTheme="majorBidi" w:hAnsiTheme="majorBidi" w:cstheme="majorBidi"/>
          <w:b w:val="0"/>
        </w:rPr>
        <w:t>with</w:t>
      </w:r>
      <w:r w:rsidRPr="00501652">
        <w:rPr>
          <w:rFonts w:asciiTheme="majorBidi" w:hAnsiTheme="majorBidi" w:cstheme="majorBidi"/>
          <w:b w:val="0"/>
        </w:rPr>
        <w:t xml:space="preserve"> the individuals depending on their area of expertise and experience according to the </w:t>
      </w:r>
      <w:r w:rsidR="009221A6" w:rsidRPr="00501652">
        <w:rPr>
          <w:rFonts w:asciiTheme="majorBidi" w:hAnsiTheme="majorBidi" w:cstheme="majorBidi"/>
          <w:b w:val="0"/>
        </w:rPr>
        <w:t>interview</w:t>
      </w:r>
      <w:r w:rsidRPr="00501652">
        <w:rPr>
          <w:rFonts w:asciiTheme="majorBidi" w:hAnsiTheme="majorBidi" w:cstheme="majorBidi"/>
          <w:b w:val="0"/>
        </w:rPr>
        <w:t xml:space="preserve"> guide as follows.</w:t>
      </w:r>
    </w:p>
    <w:p w14:paraId="38E17EA2" w14:textId="1B01BA0D"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b. sampled interview schedule guide.</w:t>
      </w:r>
    </w:p>
    <w:p w14:paraId="3DC3D77B"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 xml:space="preserve">Name…………………………………………………………………………………………… </w:t>
      </w:r>
    </w:p>
    <w:p w14:paraId="1D2E603A"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Age….………………………………………………………………………………………….</w:t>
      </w:r>
    </w:p>
    <w:p w14:paraId="172E630B"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Sex………………………………………………………………………………………………</w:t>
      </w:r>
    </w:p>
    <w:p w14:paraId="699A6BE5"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Date of Interview………………………………………………………………………………</w:t>
      </w:r>
    </w:p>
    <w:p w14:paraId="642A144B"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t>Place of interview…………………….………………...............................................................</w:t>
      </w:r>
    </w:p>
    <w:p w14:paraId="3D5974DC" w14:textId="77777777" w:rsidR="00CA3CF3" w:rsidRPr="0033660F" w:rsidRDefault="00CA3CF3" w:rsidP="00FB33B4">
      <w:pPr>
        <w:spacing w:line="480" w:lineRule="auto"/>
        <w:jc w:val="both"/>
        <w:rPr>
          <w:rFonts w:asciiTheme="majorBidi" w:hAnsiTheme="majorBidi" w:cstheme="majorBidi"/>
          <w:bCs/>
        </w:rPr>
      </w:pPr>
      <w:r w:rsidRPr="0033660F">
        <w:rPr>
          <w:rFonts w:asciiTheme="majorBidi" w:hAnsiTheme="majorBidi" w:cstheme="majorBidi"/>
          <w:bCs/>
        </w:rPr>
        <w:lastRenderedPageBreak/>
        <w:t>Part one; I</w:t>
      </w:r>
    </w:p>
    <w:p w14:paraId="2BE5002D" w14:textId="0F669C6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Who were considered sages in your community before </w:t>
      </w:r>
      <w:r w:rsidR="00B36F37">
        <w:rPr>
          <w:rFonts w:eastAsia="Times New Roman" w:cs="Times New Roman"/>
          <w:b w:val="0"/>
        </w:rPr>
        <w:t>1895</w:t>
      </w:r>
      <w:r w:rsidRPr="00501652">
        <w:rPr>
          <w:rFonts w:eastAsia="Times New Roman" w:cs="Times New Roman"/>
          <w:b w:val="0"/>
        </w:rPr>
        <w:t>?</w:t>
      </w:r>
    </w:p>
    <w:p w14:paraId="0B44998A"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What specific qualities distinguished a sage from other community members?</w:t>
      </w:r>
    </w:p>
    <w:p w14:paraId="61C2F8C8"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particular titles or names used to refer to sages?</w:t>
      </w:r>
    </w:p>
    <w:p w14:paraId="0FCEEC9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one become recognized as a sage?</w:t>
      </w:r>
    </w:p>
    <w:p w14:paraId="10575831"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belong to specific clans or lineages?</w:t>
      </w:r>
    </w:p>
    <w:p w14:paraId="01DF0288" w14:textId="69DAB860"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Can you name some known </w:t>
      </w:r>
      <w:r w:rsidR="009221A6" w:rsidRPr="00501652">
        <w:rPr>
          <w:rFonts w:eastAsia="Times New Roman" w:cs="Times New Roman"/>
          <w:b w:val="0"/>
        </w:rPr>
        <w:t>sites</w:t>
      </w:r>
      <w:r w:rsidRPr="00501652">
        <w:rPr>
          <w:rFonts w:eastAsia="Times New Roman" w:cs="Times New Roman"/>
          <w:b w:val="0"/>
        </w:rPr>
        <w:t xml:space="preserve"> in your community?</w:t>
      </w:r>
    </w:p>
    <w:p w14:paraId="6370CDC2"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What age group was typically associated with sages?</w:t>
      </w:r>
    </w:p>
    <w:p w14:paraId="799267B6"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Was there gender-specific roles among sages?</w:t>
      </w:r>
    </w:p>
    <w:p w14:paraId="00A1B8F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were sages identified or acknowledged by the community?</w:t>
      </w:r>
    </w:p>
    <w:p w14:paraId="57419B58"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have a physical appearance or attire that set them apart?</w:t>
      </w:r>
    </w:p>
    <w:p w14:paraId="0AF160FB"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specific locations or sacred spaces associated with sages?</w:t>
      </w:r>
    </w:p>
    <w:p w14:paraId="69222C3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interact with other community members?</w:t>
      </w:r>
    </w:p>
    <w:p w14:paraId="5F07FCB2"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any rituals or ceremonies that marked the recognition of a sage?</w:t>
      </w:r>
    </w:p>
    <w:p w14:paraId="50761F04"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have specific duties or responsibilities within their families or clans?</w:t>
      </w:r>
    </w:p>
    <w:p w14:paraId="5E90BAF0"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the community perceive the authority of sages?</w:t>
      </w:r>
    </w:p>
    <w:p w14:paraId="716064E6"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any taboos or restrictions associated with sages?</w:t>
      </w:r>
    </w:p>
    <w:p w14:paraId="1A0BB1FC"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undergo any form of initiation or training?</w:t>
      </w:r>
    </w:p>
    <w:p w14:paraId="4DB7CFB6"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differences in the roles of sages across various Luo sub-groups?</w:t>
      </w:r>
    </w:p>
    <w:p w14:paraId="1FA857AE"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the presence of sages influence the social structure of the community?</w:t>
      </w:r>
    </w:p>
    <w:p w14:paraId="18386A88"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Can you share any stories or proverbs that highlight the identity of sages?</w:t>
      </w:r>
    </w:p>
    <w:p w14:paraId="475B9F59" w14:textId="77777777" w:rsidR="00CA3CF3" w:rsidRPr="0033660F" w:rsidRDefault="00CA3CF3" w:rsidP="00FB33B4">
      <w:pPr>
        <w:spacing w:before="100" w:beforeAutospacing="1" w:after="100" w:afterAutospacing="1" w:line="480" w:lineRule="auto"/>
        <w:ind w:left="720"/>
        <w:jc w:val="both"/>
        <w:rPr>
          <w:rFonts w:eastAsia="Times New Roman" w:cs="Times New Roman"/>
          <w:bCs/>
        </w:rPr>
      </w:pPr>
      <w:r w:rsidRPr="0033660F">
        <w:rPr>
          <w:rFonts w:eastAsia="Times New Roman" w:cs="Times New Roman"/>
          <w:bCs/>
        </w:rPr>
        <w:t>Part 2</w:t>
      </w:r>
    </w:p>
    <w:p w14:paraId="20FCFF2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lastRenderedPageBreak/>
        <w:t>How did sages impart their knowledge to the younger generation?</w:t>
      </w:r>
    </w:p>
    <w:p w14:paraId="24D59BF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formal or informal settings for teaching?</w:t>
      </w:r>
    </w:p>
    <w:p w14:paraId="31CD24EE" w14:textId="635E3EE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What role </w:t>
      </w:r>
      <w:r w:rsidR="009221A6" w:rsidRPr="00501652">
        <w:rPr>
          <w:rFonts w:eastAsia="Times New Roman" w:cs="Times New Roman"/>
          <w:b w:val="0"/>
        </w:rPr>
        <w:t>do</w:t>
      </w:r>
      <w:r w:rsidRPr="00501652">
        <w:rPr>
          <w:rFonts w:eastAsia="Times New Roman" w:cs="Times New Roman"/>
          <w:b w:val="0"/>
        </w:rPr>
        <w:t xml:space="preserve"> oral traditions play in knowledge transmission?</w:t>
      </w:r>
    </w:p>
    <w:p w14:paraId="260E7BE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specific rituals or ceremonies involved in the teaching process?</w:t>
      </w:r>
    </w:p>
    <w:p w14:paraId="14B424A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were lessons structured or organized?</w:t>
      </w:r>
    </w:p>
    <w:p w14:paraId="5DEF35C5"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have apprentices or disciples?</w:t>
      </w:r>
    </w:p>
    <w:p w14:paraId="3CEEA042"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At what age did individuals begin learning from sages?</w:t>
      </w:r>
    </w:p>
    <w:p w14:paraId="2986C7B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Was there gender-specific teachings or roles?</w:t>
      </w:r>
    </w:p>
    <w:p w14:paraId="32A872C0"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assess the readiness of learners?</w:t>
      </w:r>
    </w:p>
    <w:p w14:paraId="0346FD3B"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any tests or challenges to prove one's knowledge?</w:t>
      </w:r>
    </w:p>
    <w:p w14:paraId="556D6CDD" w14:textId="1D5F341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use symbols, songs</w:t>
      </w:r>
      <w:r w:rsidR="003A467C" w:rsidRPr="00501652">
        <w:rPr>
          <w:rFonts w:eastAsia="Times New Roman" w:cs="Times New Roman"/>
          <w:b w:val="0"/>
        </w:rPr>
        <w:t xml:space="preserve"> or</w:t>
      </w:r>
      <w:r w:rsidRPr="00501652">
        <w:rPr>
          <w:rFonts w:eastAsia="Times New Roman" w:cs="Times New Roman"/>
          <w:b w:val="0"/>
        </w:rPr>
        <w:t xml:space="preserve"> dances in their teachings?</w:t>
      </w:r>
    </w:p>
    <w:p w14:paraId="61F64F7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were moral and ethical lessons conveyed?</w:t>
      </w:r>
    </w:p>
    <w:p w14:paraId="4153C91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sacred texts or objects used in the teaching process?</w:t>
      </w:r>
    </w:p>
    <w:p w14:paraId="46568C63"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ensure the preservation of their teachings?</w:t>
      </w:r>
    </w:p>
    <w:p w14:paraId="015496AC" w14:textId="6294849C" w:rsidR="00CA3CF3" w:rsidRPr="00501652" w:rsidRDefault="009221A6"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Are</w:t>
      </w:r>
      <w:r w:rsidR="00CA3CF3" w:rsidRPr="00501652">
        <w:rPr>
          <w:rFonts w:eastAsia="Times New Roman" w:cs="Times New Roman"/>
          <w:b w:val="0"/>
        </w:rPr>
        <w:t xml:space="preserve"> there any challenges in passing down knowledge?</w:t>
      </w:r>
    </w:p>
    <w:p w14:paraId="2524FCC2"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the community support the education process?</w:t>
      </w:r>
    </w:p>
    <w:p w14:paraId="170161C4"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specific locations designated for learning?</w:t>
      </w:r>
    </w:p>
    <w:p w14:paraId="2B105F8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the teachings of sages influence daily life?</w:t>
      </w:r>
    </w:p>
    <w:p w14:paraId="2E2D8C88"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Can you share a story or example of a sage imparting knowledge?</w:t>
      </w:r>
    </w:p>
    <w:p w14:paraId="24750E5E" w14:textId="77777777" w:rsidR="00CA3CF3" w:rsidRPr="0033660F" w:rsidRDefault="00CA3CF3" w:rsidP="00FB33B4">
      <w:pPr>
        <w:spacing w:before="100" w:beforeAutospacing="1" w:after="100" w:afterAutospacing="1" w:line="480" w:lineRule="auto"/>
        <w:ind w:left="720"/>
        <w:jc w:val="both"/>
        <w:rPr>
          <w:rFonts w:eastAsia="Times New Roman" w:cs="Times New Roman"/>
          <w:bCs/>
        </w:rPr>
      </w:pPr>
      <w:r w:rsidRPr="0033660F">
        <w:rPr>
          <w:rFonts w:eastAsia="Times New Roman" w:cs="Times New Roman"/>
          <w:bCs/>
        </w:rPr>
        <w:t>Part 3</w:t>
      </w:r>
    </w:p>
    <w:p w14:paraId="39B4FCE2" w14:textId="651F6DC5"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What social roles </w:t>
      </w:r>
      <w:r w:rsidR="009221A6" w:rsidRPr="00501652">
        <w:rPr>
          <w:rFonts w:eastAsia="Times New Roman" w:cs="Times New Roman"/>
          <w:b w:val="0"/>
        </w:rPr>
        <w:t>do</w:t>
      </w:r>
      <w:r w:rsidRPr="00501652">
        <w:rPr>
          <w:rFonts w:eastAsia="Times New Roman" w:cs="Times New Roman"/>
          <w:b w:val="0"/>
        </w:rPr>
        <w:t xml:space="preserve"> sages play in the community?</w:t>
      </w:r>
    </w:p>
    <w:p w14:paraId="6F564C4B"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serve as advisors to leaders or councils?</w:t>
      </w:r>
    </w:p>
    <w:p w14:paraId="5CB9C7D7"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lastRenderedPageBreak/>
        <w:t>How did sages contribute to conflict resolution?</w:t>
      </w:r>
    </w:p>
    <w:p w14:paraId="5E3460D7" w14:textId="3313592C" w:rsidR="00CA3CF3" w:rsidRPr="00501652" w:rsidRDefault="009221A6"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Are</w:t>
      </w:r>
      <w:r w:rsidR="00CA3CF3" w:rsidRPr="00501652">
        <w:rPr>
          <w:rFonts w:eastAsia="Times New Roman" w:cs="Times New Roman"/>
          <w:b w:val="0"/>
        </w:rPr>
        <w:t xml:space="preserve"> sages involved in marriage arrangements or family matters?</w:t>
      </w:r>
    </w:p>
    <w:p w14:paraId="1A73FAD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have a role in community rituals and ceremonies?</w:t>
      </w:r>
    </w:p>
    <w:p w14:paraId="6E6BB332"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sages involved in trade or resource distribution?</w:t>
      </w:r>
    </w:p>
    <w:p w14:paraId="34C666DF"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provide counsel on agricultural practices?</w:t>
      </w:r>
    </w:p>
    <w:p w14:paraId="3A654D75"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contribute to the management of communal resources?</w:t>
      </w:r>
    </w:p>
    <w:p w14:paraId="5B59502D" w14:textId="482A394F"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Were sages involved in the </w:t>
      </w:r>
      <w:r w:rsidR="00EF2118" w:rsidRPr="00501652">
        <w:rPr>
          <w:rFonts w:eastAsia="Times New Roman" w:cs="Times New Roman"/>
          <w:b w:val="0"/>
        </w:rPr>
        <w:t>defense</w:t>
      </w:r>
      <w:r w:rsidRPr="00501652">
        <w:rPr>
          <w:rFonts w:eastAsia="Times New Roman" w:cs="Times New Roman"/>
          <w:b w:val="0"/>
        </w:rPr>
        <w:t xml:space="preserve"> or security of the community?</w:t>
      </w:r>
    </w:p>
    <w:p w14:paraId="0C65C3EA" w14:textId="7792468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Did sages participate in diplomatic relations with </w:t>
      </w:r>
      <w:r w:rsidR="00EF2118" w:rsidRPr="00501652">
        <w:rPr>
          <w:rFonts w:eastAsia="Times New Roman" w:cs="Times New Roman"/>
          <w:b w:val="0"/>
        </w:rPr>
        <w:t>neighboring</w:t>
      </w:r>
      <w:r w:rsidRPr="00501652">
        <w:rPr>
          <w:rFonts w:eastAsia="Times New Roman" w:cs="Times New Roman"/>
          <w:b w:val="0"/>
        </w:rPr>
        <w:t xml:space="preserve"> communities?</w:t>
      </w:r>
    </w:p>
    <w:p w14:paraId="37199B42" w14:textId="1F0228A8"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 xml:space="preserve">How did sages influence </w:t>
      </w:r>
      <w:r w:rsidR="009221A6" w:rsidRPr="00501652">
        <w:rPr>
          <w:rFonts w:eastAsia="Times New Roman" w:cs="Times New Roman"/>
          <w:b w:val="0"/>
        </w:rPr>
        <w:t>governance</w:t>
      </w:r>
      <w:r w:rsidRPr="00501652">
        <w:rPr>
          <w:rFonts w:eastAsia="Times New Roman" w:cs="Times New Roman"/>
          <w:b w:val="0"/>
        </w:rPr>
        <w:t xml:space="preserve"> structures?</w:t>
      </w:r>
    </w:p>
    <w:p w14:paraId="6C66161B"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sages responsible for upholding laws and customs?</w:t>
      </w:r>
    </w:p>
    <w:p w14:paraId="236AEF90"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have a role in the selection of leaders or chiefs?</w:t>
      </w:r>
    </w:p>
    <w:p w14:paraId="58753490"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contribute to the spiritual well-being of the community?</w:t>
      </w:r>
    </w:p>
    <w:p w14:paraId="236E5C92" w14:textId="60A6A606" w:rsidR="00CA3CF3" w:rsidRPr="00501652" w:rsidRDefault="009221A6"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Are</w:t>
      </w:r>
      <w:r w:rsidR="00CA3CF3" w:rsidRPr="00501652">
        <w:rPr>
          <w:rFonts w:eastAsia="Times New Roman" w:cs="Times New Roman"/>
          <w:b w:val="0"/>
        </w:rPr>
        <w:t xml:space="preserve"> sages involved in healing practices or medicine?</w:t>
      </w:r>
    </w:p>
    <w:p w14:paraId="5BE201D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influence the moral and ethical standards of the community?</w:t>
      </w:r>
    </w:p>
    <w:p w14:paraId="086E574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sages contribute to the cultural identity of the community?</w:t>
      </w:r>
    </w:p>
    <w:p w14:paraId="0C17DA8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Can you share an example of a sage's involvement in a significant event?</w:t>
      </w:r>
    </w:p>
    <w:p w14:paraId="0A2801D5" w14:textId="77777777" w:rsidR="00CA3CF3" w:rsidRPr="0033660F" w:rsidRDefault="00CA3CF3" w:rsidP="00FB33B4">
      <w:pPr>
        <w:spacing w:before="100" w:beforeAutospacing="1" w:after="100" w:afterAutospacing="1" w:line="480" w:lineRule="auto"/>
        <w:ind w:left="720"/>
        <w:jc w:val="both"/>
        <w:rPr>
          <w:rFonts w:eastAsia="Times New Roman" w:cs="Times New Roman"/>
          <w:bCs/>
        </w:rPr>
      </w:pPr>
      <w:r w:rsidRPr="0033660F">
        <w:rPr>
          <w:rFonts w:eastAsia="Times New Roman" w:cs="Times New Roman"/>
          <w:bCs/>
        </w:rPr>
        <w:t>Part 4</w:t>
      </w:r>
    </w:p>
    <w:p w14:paraId="3BDAFB1B"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the arrival of colonial powers affect the role of sages?</w:t>
      </w:r>
    </w:p>
    <w:p w14:paraId="5AE01386"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colonial authorities recognize or interact with sages?</w:t>
      </w:r>
    </w:p>
    <w:p w14:paraId="6159D7EA"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colonial education systems impact traditional knowledge?</w:t>
      </w:r>
    </w:p>
    <w:p w14:paraId="4EBD1CD9"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sages involved in resistance or negotiations during colonial times?</w:t>
      </w:r>
    </w:p>
    <w:p w14:paraId="48089FCD"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colonialism lead to the decline of sage traditions?</w:t>
      </w:r>
    </w:p>
    <w:p w14:paraId="0DE755B1"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lastRenderedPageBreak/>
        <w:t>How did the community perceive the changes brought by colonialism?</w:t>
      </w:r>
    </w:p>
    <w:p w14:paraId="7ECF0F16"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there efforts to preserve sage traditions during colonial rule?</w:t>
      </w:r>
    </w:p>
    <w:p w14:paraId="6882AA23"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Did sages adapt their roles in response to colonial influences?</w:t>
      </w:r>
    </w:p>
    <w:p w14:paraId="77C5F753"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How did colonial legal systems affect traditional justice practices?</w:t>
      </w:r>
    </w:p>
    <w:p w14:paraId="00AE199A" w14:textId="77777777" w:rsidR="00CA3CF3" w:rsidRPr="00501652" w:rsidRDefault="00CA3CF3" w:rsidP="00FB33B4">
      <w:pPr>
        <w:numPr>
          <w:ilvl w:val="0"/>
          <w:numId w:val="20"/>
        </w:numPr>
        <w:spacing w:before="100" w:beforeAutospacing="1" w:after="100" w:afterAutospacing="1" w:line="480" w:lineRule="auto"/>
        <w:jc w:val="both"/>
        <w:rPr>
          <w:rFonts w:eastAsia="Times New Roman" w:cs="Times New Roman"/>
          <w:b w:val="0"/>
        </w:rPr>
      </w:pPr>
      <w:r w:rsidRPr="00501652">
        <w:rPr>
          <w:rFonts w:eastAsia="Times New Roman" w:cs="Times New Roman"/>
          <w:b w:val="0"/>
        </w:rPr>
        <w:t>Were sages involved in the dissemination of colonial policies?</w:t>
      </w:r>
    </w:p>
    <w:p w14:paraId="3218D288" w14:textId="77777777" w:rsidR="00CA3CF3" w:rsidRPr="00501652" w:rsidRDefault="00CA3CF3" w:rsidP="00CA3CF3">
      <w:pPr>
        <w:spacing w:before="100" w:beforeAutospacing="1" w:after="100" w:afterAutospacing="1" w:line="480" w:lineRule="auto"/>
        <w:ind w:left="720"/>
        <w:rPr>
          <w:rFonts w:eastAsia="Times New Roman" w:cs="Times New Roman"/>
        </w:rPr>
      </w:pPr>
    </w:p>
    <w:p w14:paraId="7D517DFA" w14:textId="77777777" w:rsidR="00CA3CF3" w:rsidRPr="00501652" w:rsidRDefault="00CA3CF3" w:rsidP="00CA3CF3">
      <w:pPr>
        <w:spacing w:line="480" w:lineRule="auto"/>
        <w:rPr>
          <w:rFonts w:asciiTheme="majorBidi" w:hAnsiTheme="majorBidi" w:cstheme="majorBidi"/>
          <w:b w:val="0"/>
          <w:bCs/>
        </w:rPr>
      </w:pPr>
    </w:p>
    <w:p w14:paraId="3A5ACB9B" w14:textId="77777777" w:rsidR="00CA3CF3" w:rsidRPr="00501652" w:rsidRDefault="00CA3CF3" w:rsidP="00CA3CF3">
      <w:pPr>
        <w:spacing w:line="480" w:lineRule="auto"/>
        <w:rPr>
          <w:rFonts w:asciiTheme="majorBidi" w:hAnsiTheme="majorBidi" w:cstheme="majorBidi"/>
          <w:b w:val="0"/>
          <w:bCs/>
        </w:rPr>
      </w:pPr>
    </w:p>
    <w:p w14:paraId="36363213" w14:textId="77777777" w:rsidR="00010054" w:rsidRPr="00501652" w:rsidRDefault="00010054" w:rsidP="003B51E7">
      <w:pPr>
        <w:spacing w:line="480" w:lineRule="auto"/>
        <w:jc w:val="both"/>
        <w:sectPr w:rsidR="00010054" w:rsidRPr="00501652" w:rsidSect="00577FE3">
          <w:pgSz w:w="12240" w:h="15840"/>
          <w:pgMar w:top="1440" w:right="1440" w:bottom="1440" w:left="1440" w:header="708" w:footer="708" w:gutter="0"/>
          <w:pgNumType w:fmt="lowerRoman" w:start="1"/>
          <w:cols w:space="708"/>
          <w:docGrid w:linePitch="360"/>
        </w:sectPr>
      </w:pPr>
    </w:p>
    <w:p w14:paraId="1C557F1E" w14:textId="3FA1E46E" w:rsidR="006A7480" w:rsidRPr="00501652" w:rsidRDefault="00B82D4A" w:rsidP="009B2582">
      <w:pPr>
        <w:pStyle w:val="Heading1"/>
        <w:spacing w:line="480" w:lineRule="auto"/>
        <w:ind w:firstLine="720"/>
        <w:jc w:val="both"/>
        <w:rPr>
          <w:rFonts w:eastAsia="Times New Roman"/>
        </w:rPr>
      </w:pPr>
      <w:bookmarkStart w:id="117" w:name="_Toc204028802"/>
      <w:r w:rsidRPr="00501652">
        <w:rPr>
          <w:rFonts w:eastAsia="Times New Roman"/>
        </w:rPr>
        <w:lastRenderedPageBreak/>
        <w:t xml:space="preserve">Appendix 1b: </w:t>
      </w:r>
      <w:r w:rsidR="00BC02B1" w:rsidRPr="00501652">
        <w:rPr>
          <w:rFonts w:eastAsia="Times New Roman"/>
        </w:rPr>
        <w:t>Focus Group Discussion G</w:t>
      </w:r>
      <w:r w:rsidR="006A7480" w:rsidRPr="00501652">
        <w:rPr>
          <w:rFonts w:eastAsia="Times New Roman"/>
        </w:rPr>
        <w:t>uide</w:t>
      </w:r>
      <w:bookmarkEnd w:id="117"/>
    </w:p>
    <w:p w14:paraId="06D899E1" w14:textId="77777777" w:rsidR="00755C87" w:rsidRDefault="00927612"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Who are some of the sages you know or remember</w:t>
      </w:r>
      <w:r w:rsidR="00755C87">
        <w:rPr>
          <w:rFonts w:eastAsia="Times New Roman" w:cs="Times New Roman"/>
          <w:b w:val="0"/>
          <w:szCs w:val="24"/>
        </w:rPr>
        <w:t>?</w:t>
      </w:r>
    </w:p>
    <w:p w14:paraId="4509B086" w14:textId="7464485C" w:rsidR="00755C87" w:rsidRDefault="00755C87"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What were the qualifications needed for sage-hood?</w:t>
      </w:r>
    </w:p>
    <w:p w14:paraId="17E44F08" w14:textId="2E3970D8" w:rsidR="00F75ADD" w:rsidRDefault="00927612"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 xml:space="preserve"> </w:t>
      </w:r>
      <w:r w:rsidR="004D592B">
        <w:rPr>
          <w:rFonts w:eastAsia="Times New Roman" w:cs="Times New Roman"/>
          <w:b w:val="0"/>
          <w:szCs w:val="24"/>
        </w:rPr>
        <w:t>What differentiated a sage from ordinary people?</w:t>
      </w:r>
    </w:p>
    <w:p w14:paraId="04917A25" w14:textId="3C0E40DC" w:rsidR="00293843" w:rsidRDefault="00293843"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How did the sage pass their sagas?</w:t>
      </w:r>
    </w:p>
    <w:p w14:paraId="4A1692D6" w14:textId="2445630E" w:rsidR="00097A47" w:rsidRPr="00885F47" w:rsidRDefault="00097A47" w:rsidP="00885F4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At what time did they pass these sagas?</w:t>
      </w:r>
    </w:p>
    <w:p w14:paraId="16FA67BC" w14:textId="0918CFB0"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How did sages contribute to the governance structure within the Luo society, particularly in relation</w:t>
      </w:r>
      <w:r w:rsidR="00B41CFC" w:rsidRPr="00501652">
        <w:rPr>
          <w:rFonts w:eastAsia="Times New Roman" w:cs="Times New Roman"/>
          <w:b w:val="0"/>
          <w:szCs w:val="24"/>
        </w:rPr>
        <w:t>s</w:t>
      </w:r>
      <w:r w:rsidRPr="00501652">
        <w:rPr>
          <w:rFonts w:eastAsia="Times New Roman" w:cs="Times New Roman"/>
          <w:b w:val="0"/>
          <w:szCs w:val="24"/>
        </w:rPr>
        <w:t xml:space="preserve"> to clan leadership and the selection of leaders or chiefs?</w:t>
      </w:r>
    </w:p>
    <w:p w14:paraId="1F6A55DD" w14:textId="77777777"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In what ways did sages influence the resolution of conflicts or disputes within the community?</w:t>
      </w:r>
    </w:p>
    <w:p w14:paraId="4D6CCC76" w14:textId="3A34C89E"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How did sages contribute to the economic practices of the Luo society, especially regardi</w:t>
      </w:r>
      <w:r w:rsidR="00465A2F" w:rsidRPr="00501652">
        <w:rPr>
          <w:rFonts w:eastAsia="Times New Roman" w:cs="Times New Roman"/>
          <w:b w:val="0"/>
          <w:szCs w:val="24"/>
        </w:rPr>
        <w:t xml:space="preserve">ng land ownership, agriculture </w:t>
      </w:r>
      <w:r w:rsidRPr="00501652">
        <w:rPr>
          <w:rFonts w:eastAsia="Times New Roman" w:cs="Times New Roman"/>
          <w:b w:val="0"/>
          <w:szCs w:val="24"/>
        </w:rPr>
        <w:t>and trade?</w:t>
      </w:r>
    </w:p>
    <w:p w14:paraId="61ECA827" w14:textId="77777777"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Did sages have any role in regulating or advising on fishing activities, particularly along the shores of Lake Victoria?</w:t>
      </w:r>
    </w:p>
    <w:p w14:paraId="4EFBBF7A" w14:textId="45A0B2CA"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What were the spiritual and religious dutie</w:t>
      </w:r>
      <w:r w:rsidR="00465A2F" w:rsidRPr="00501652">
        <w:rPr>
          <w:rFonts w:eastAsia="Times New Roman" w:cs="Times New Roman"/>
          <w:b w:val="0"/>
          <w:szCs w:val="24"/>
        </w:rPr>
        <w:t>s of sages in the Luo community</w:t>
      </w:r>
      <w:r w:rsidRPr="00501652">
        <w:rPr>
          <w:rFonts w:eastAsia="Times New Roman" w:cs="Times New Roman"/>
          <w:b w:val="0"/>
          <w:szCs w:val="24"/>
        </w:rPr>
        <w:t xml:space="preserve"> and how did they influence the spiritual health of the people?</w:t>
      </w:r>
    </w:p>
    <w:p w14:paraId="2AED86F6" w14:textId="7E6DB02D"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How did sages mediate be</w:t>
      </w:r>
      <w:r w:rsidR="00465A2F" w:rsidRPr="00501652">
        <w:rPr>
          <w:rFonts w:eastAsia="Times New Roman" w:cs="Times New Roman"/>
          <w:b w:val="0"/>
          <w:szCs w:val="24"/>
        </w:rPr>
        <w:t>tween the people and the divine</w:t>
      </w:r>
      <w:r w:rsidRPr="00501652">
        <w:rPr>
          <w:rFonts w:eastAsia="Times New Roman" w:cs="Times New Roman"/>
          <w:b w:val="0"/>
          <w:szCs w:val="24"/>
        </w:rPr>
        <w:t xml:space="preserve"> and what impact did this have on social cohesion and cultural practices?</w:t>
      </w:r>
    </w:p>
    <w:p w14:paraId="755F4476" w14:textId="58375C38"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How did the wisdom of sages help in maintaining social order, especially in matters of morality, customs</w:t>
      </w:r>
      <w:r w:rsidR="00341791" w:rsidRPr="00501652">
        <w:rPr>
          <w:rFonts w:eastAsia="Times New Roman" w:cs="Times New Roman"/>
          <w:b w:val="0"/>
          <w:szCs w:val="24"/>
        </w:rPr>
        <w:t xml:space="preserve"> </w:t>
      </w:r>
      <w:r w:rsidR="00465A2F" w:rsidRPr="00501652">
        <w:rPr>
          <w:rFonts w:eastAsia="Times New Roman" w:cs="Times New Roman"/>
          <w:b w:val="0"/>
          <w:szCs w:val="24"/>
        </w:rPr>
        <w:t>and</w:t>
      </w:r>
      <w:r w:rsidRPr="00501652">
        <w:rPr>
          <w:rFonts w:eastAsia="Times New Roman" w:cs="Times New Roman"/>
          <w:b w:val="0"/>
          <w:szCs w:val="24"/>
        </w:rPr>
        <w:t xml:space="preserve"> laws?</w:t>
      </w:r>
    </w:p>
    <w:p w14:paraId="62D24C70" w14:textId="77777777"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Were there any specific rituals and ceremonies were done by sages that ensured the well-being of the community?</w:t>
      </w:r>
    </w:p>
    <w:p w14:paraId="38CB6258" w14:textId="77777777" w:rsidR="006A7480" w:rsidRPr="00501652"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How did the role of sages change with the arrival of colonialism?</w:t>
      </w:r>
    </w:p>
    <w:p w14:paraId="2BC5079C" w14:textId="77777777" w:rsidR="006A7480" w:rsidRDefault="006A7480"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lastRenderedPageBreak/>
        <w:t>Can you share any specific stories or examples where the sages were instrumental in resolving conflicts or making significant decisions in the community?</w:t>
      </w:r>
    </w:p>
    <w:p w14:paraId="2B406DB3" w14:textId="4601D21B" w:rsidR="001659E5" w:rsidRDefault="001659E5"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What was the response of the sages to the coming of colonial government?</w:t>
      </w:r>
    </w:p>
    <w:p w14:paraId="377C3D38" w14:textId="46975EE4" w:rsidR="004E2417" w:rsidRPr="00501652" w:rsidRDefault="004E2417" w:rsidP="003B51E7">
      <w:pPr>
        <w:pStyle w:val="ListParagraph"/>
        <w:numPr>
          <w:ilvl w:val="0"/>
          <w:numId w:val="19"/>
        </w:numPr>
        <w:spacing w:before="100" w:beforeAutospacing="1" w:after="100" w:afterAutospacing="1" w:line="480" w:lineRule="auto"/>
        <w:jc w:val="both"/>
        <w:rPr>
          <w:rFonts w:eastAsia="Times New Roman" w:cs="Times New Roman"/>
          <w:b w:val="0"/>
          <w:szCs w:val="24"/>
        </w:rPr>
      </w:pPr>
      <w:r>
        <w:rPr>
          <w:rFonts w:eastAsia="Times New Roman" w:cs="Times New Roman"/>
          <w:b w:val="0"/>
          <w:szCs w:val="24"/>
        </w:rPr>
        <w:t xml:space="preserve">How did the change in administration </w:t>
      </w:r>
      <w:proofErr w:type="gramStart"/>
      <w:r>
        <w:rPr>
          <w:rFonts w:eastAsia="Times New Roman" w:cs="Times New Roman"/>
          <w:b w:val="0"/>
          <w:szCs w:val="24"/>
        </w:rPr>
        <w:t>influenced</w:t>
      </w:r>
      <w:proofErr w:type="gramEnd"/>
      <w:r>
        <w:rPr>
          <w:rFonts w:eastAsia="Times New Roman" w:cs="Times New Roman"/>
          <w:b w:val="0"/>
          <w:szCs w:val="24"/>
        </w:rPr>
        <w:t xml:space="preserve"> the role of sages?</w:t>
      </w:r>
    </w:p>
    <w:p w14:paraId="06F75209" w14:textId="43FC91D3" w:rsidR="00012A86" w:rsidRPr="00501652" w:rsidRDefault="006A7480" w:rsidP="00012A86">
      <w:pPr>
        <w:pStyle w:val="ListParagraph"/>
        <w:numPr>
          <w:ilvl w:val="0"/>
          <w:numId w:val="19"/>
        </w:numPr>
        <w:spacing w:before="100" w:beforeAutospacing="1" w:after="100" w:afterAutospacing="1" w:line="480" w:lineRule="auto"/>
        <w:jc w:val="both"/>
        <w:rPr>
          <w:rFonts w:eastAsia="Times New Roman" w:cs="Times New Roman"/>
          <w:b w:val="0"/>
          <w:szCs w:val="24"/>
        </w:rPr>
      </w:pPr>
      <w:r w:rsidRPr="00501652">
        <w:rPr>
          <w:rFonts w:eastAsia="Times New Roman" w:cs="Times New Roman"/>
          <w:b w:val="0"/>
          <w:szCs w:val="24"/>
        </w:rPr>
        <w:t>What values or teachings from the sages do you think are still relevant in today’s Luo society?</w:t>
      </w:r>
    </w:p>
    <w:p w14:paraId="49B04A71" w14:textId="62FEFD0A" w:rsidR="00446FAA" w:rsidRDefault="00446FAA" w:rsidP="002A7FAC">
      <w:pPr>
        <w:pStyle w:val="Heading1"/>
        <w:rPr>
          <w:noProof/>
        </w:rPr>
      </w:pPr>
      <w:bookmarkStart w:id="118" w:name="_Toc204028803"/>
      <w:r>
        <w:rPr>
          <w:noProof/>
        </w:rPr>
        <w:lastRenderedPageBreak/>
        <w:t>Appendix 2a. Letter from the university</w:t>
      </w:r>
      <w:bookmarkEnd w:id="118"/>
      <w:r>
        <w:rPr>
          <w:noProof/>
        </w:rPr>
        <w:t xml:space="preserve"> </w:t>
      </w:r>
    </w:p>
    <w:p w14:paraId="471ED68E" w14:textId="17CE805C" w:rsidR="002B5A50" w:rsidRPr="002B5A50" w:rsidRDefault="002B5A50" w:rsidP="002B5A50">
      <w:r w:rsidRPr="002B5A50">
        <w:rPr>
          <w:noProof/>
        </w:rPr>
        <w:drawing>
          <wp:inline distT="0" distB="0" distL="0" distR="0" wp14:anchorId="654FF2B4" wp14:editId="734F80B7">
            <wp:extent cx="5447803" cy="6160292"/>
            <wp:effectExtent l="0" t="0" r="635" b="0"/>
            <wp:docPr id="159297645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62829" cy="6177283"/>
                    </a:xfrm>
                    <a:prstGeom prst="rect">
                      <a:avLst/>
                    </a:prstGeom>
                    <a:noFill/>
                    <a:ln>
                      <a:noFill/>
                    </a:ln>
                  </pic:spPr>
                </pic:pic>
              </a:graphicData>
            </a:graphic>
          </wp:inline>
        </w:drawing>
      </w:r>
    </w:p>
    <w:p w14:paraId="50CD9381" w14:textId="77777777" w:rsidR="00446FAA" w:rsidRDefault="00446FAA" w:rsidP="00446FAA"/>
    <w:p w14:paraId="51C03C29" w14:textId="77777777" w:rsidR="00446FAA" w:rsidRPr="00446FAA" w:rsidRDefault="00446FAA" w:rsidP="00446FAA"/>
    <w:p w14:paraId="47359329" w14:textId="0C197E25" w:rsidR="002A7FAC" w:rsidRDefault="00446FAA" w:rsidP="002A7FAC">
      <w:pPr>
        <w:pStyle w:val="Heading1"/>
        <w:rPr>
          <w:noProof/>
        </w:rPr>
      </w:pPr>
      <w:bookmarkStart w:id="119" w:name="_Toc204028804"/>
      <w:r>
        <w:rPr>
          <w:noProof/>
        </w:rPr>
        <w:lastRenderedPageBreak/>
        <w:t xml:space="preserve">Appendix 2b. </w:t>
      </w:r>
      <w:r w:rsidR="00B27129">
        <w:rPr>
          <w:noProof/>
        </w:rPr>
        <w:t xml:space="preserve">Permision </w:t>
      </w:r>
      <w:r w:rsidR="002A7FAC">
        <w:rPr>
          <w:noProof/>
        </w:rPr>
        <w:t>From The Governor</w:t>
      </w:r>
      <w:bookmarkEnd w:id="119"/>
    </w:p>
    <w:p w14:paraId="7EB3FB36" w14:textId="60AB5DD2" w:rsidR="00030B5C" w:rsidRDefault="00545FFA" w:rsidP="00030B5C">
      <w:r w:rsidRPr="00545FFA">
        <w:rPr>
          <w:noProof/>
        </w:rPr>
        <w:drawing>
          <wp:inline distT="0" distB="0" distL="0" distR="0" wp14:anchorId="731895D1" wp14:editId="30076739">
            <wp:extent cx="5486400" cy="7645400"/>
            <wp:effectExtent l="0" t="0" r="0" b="0"/>
            <wp:docPr id="36698180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7645400"/>
                    </a:xfrm>
                    <a:prstGeom prst="rect">
                      <a:avLst/>
                    </a:prstGeom>
                    <a:noFill/>
                    <a:ln>
                      <a:noFill/>
                    </a:ln>
                  </pic:spPr>
                </pic:pic>
              </a:graphicData>
            </a:graphic>
          </wp:inline>
        </w:drawing>
      </w:r>
    </w:p>
    <w:p w14:paraId="701C6A51" w14:textId="293B3308" w:rsidR="00030B5C" w:rsidRDefault="00545FFA" w:rsidP="00545FFA">
      <w:pPr>
        <w:pStyle w:val="Heading1"/>
        <w:rPr>
          <w:noProof/>
        </w:rPr>
      </w:pPr>
      <w:bookmarkStart w:id="120" w:name="_Toc204028805"/>
      <w:r>
        <w:rPr>
          <w:noProof/>
        </w:rPr>
        <w:lastRenderedPageBreak/>
        <w:t>A</w:t>
      </w:r>
      <w:r w:rsidR="00A6511E">
        <w:rPr>
          <w:noProof/>
        </w:rPr>
        <w:t xml:space="preserve">ppendix 2c. </w:t>
      </w:r>
      <w:r w:rsidR="00B27129">
        <w:rPr>
          <w:noProof/>
        </w:rPr>
        <w:t xml:space="preserve">Permision </w:t>
      </w:r>
      <w:r w:rsidR="002A7FAC">
        <w:rPr>
          <w:noProof/>
        </w:rPr>
        <w:t>From The Ministry Of Education</w:t>
      </w:r>
      <w:bookmarkEnd w:id="120"/>
    </w:p>
    <w:p w14:paraId="0A35E526" w14:textId="412B64B5" w:rsidR="00FB2D45" w:rsidRPr="00FB2D45" w:rsidRDefault="00D63C22" w:rsidP="00FB2D45">
      <w:pPr>
        <w:rPr>
          <w:noProof/>
        </w:rPr>
      </w:pPr>
      <w:r w:rsidRPr="00D63C22">
        <w:rPr>
          <w:noProof/>
        </w:rPr>
        <w:drawing>
          <wp:inline distT="0" distB="0" distL="0" distR="0" wp14:anchorId="74EFFD17" wp14:editId="725F0385">
            <wp:extent cx="5283200" cy="6813550"/>
            <wp:effectExtent l="0" t="0" r="0" b="6350"/>
            <wp:docPr id="11408771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83200" cy="6813550"/>
                    </a:xfrm>
                    <a:prstGeom prst="rect">
                      <a:avLst/>
                    </a:prstGeom>
                    <a:noFill/>
                    <a:ln>
                      <a:noFill/>
                    </a:ln>
                  </pic:spPr>
                </pic:pic>
              </a:graphicData>
            </a:graphic>
          </wp:inline>
        </w:drawing>
      </w:r>
    </w:p>
    <w:p w14:paraId="24A129E8" w14:textId="77777777" w:rsidR="00545FFA" w:rsidRDefault="00545FFA" w:rsidP="002A7FAC">
      <w:pPr>
        <w:pStyle w:val="Heading1"/>
        <w:rPr>
          <w:noProof/>
        </w:rPr>
      </w:pPr>
    </w:p>
    <w:p w14:paraId="7BA3EFBD" w14:textId="77777777" w:rsidR="00545FFA" w:rsidRPr="00545FFA" w:rsidRDefault="00545FFA" w:rsidP="00545FFA"/>
    <w:p w14:paraId="504A33B9" w14:textId="55D17BED" w:rsidR="00B27129" w:rsidRDefault="00A6511E" w:rsidP="002A7FAC">
      <w:pPr>
        <w:pStyle w:val="Heading1"/>
        <w:rPr>
          <w:noProof/>
        </w:rPr>
      </w:pPr>
      <w:bookmarkStart w:id="121" w:name="_Toc204028806"/>
      <w:r>
        <w:rPr>
          <w:noProof/>
        </w:rPr>
        <w:lastRenderedPageBreak/>
        <w:t xml:space="preserve">Appendix 2d. </w:t>
      </w:r>
      <w:r w:rsidR="00B27129">
        <w:rPr>
          <w:noProof/>
        </w:rPr>
        <w:t xml:space="preserve">Permision </w:t>
      </w:r>
      <w:r w:rsidR="002A7FAC">
        <w:rPr>
          <w:noProof/>
        </w:rPr>
        <w:t>From The County Commisioner</w:t>
      </w:r>
      <w:bookmarkEnd w:id="121"/>
    </w:p>
    <w:p w14:paraId="6DE9F649" w14:textId="77777777" w:rsidR="00030B5C" w:rsidRDefault="00030B5C" w:rsidP="00FB2D45">
      <w:pPr>
        <w:rPr>
          <w:noProof/>
        </w:rPr>
      </w:pPr>
    </w:p>
    <w:p w14:paraId="0E192B95" w14:textId="77777777" w:rsidR="00030B5C" w:rsidRDefault="00030B5C" w:rsidP="00FB2D45">
      <w:pPr>
        <w:rPr>
          <w:noProof/>
        </w:rPr>
      </w:pPr>
    </w:p>
    <w:p w14:paraId="45FAC114" w14:textId="6EB9C7D3" w:rsidR="001703B7" w:rsidRPr="001703B7" w:rsidRDefault="001703B7" w:rsidP="001703B7">
      <w:pPr>
        <w:rPr>
          <w:noProof/>
        </w:rPr>
      </w:pPr>
      <w:r w:rsidRPr="001703B7">
        <w:rPr>
          <w:noProof/>
        </w:rPr>
        <w:drawing>
          <wp:inline distT="0" distB="0" distL="0" distR="0" wp14:anchorId="4E58F6A4" wp14:editId="47464B0B">
            <wp:extent cx="5486400" cy="5695950"/>
            <wp:effectExtent l="0" t="0" r="0" b="0"/>
            <wp:docPr id="46703803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5695950"/>
                    </a:xfrm>
                    <a:prstGeom prst="rect">
                      <a:avLst/>
                    </a:prstGeom>
                    <a:noFill/>
                    <a:ln>
                      <a:noFill/>
                    </a:ln>
                  </pic:spPr>
                </pic:pic>
              </a:graphicData>
            </a:graphic>
          </wp:inline>
        </w:drawing>
      </w:r>
    </w:p>
    <w:p w14:paraId="63A60E48" w14:textId="77777777" w:rsidR="00030B5C" w:rsidRDefault="00030B5C" w:rsidP="00FB2D45">
      <w:pPr>
        <w:rPr>
          <w:noProof/>
        </w:rPr>
      </w:pPr>
    </w:p>
    <w:p w14:paraId="419D44AA" w14:textId="77777777" w:rsidR="00030B5C" w:rsidRDefault="00030B5C" w:rsidP="00FB2D45">
      <w:pPr>
        <w:rPr>
          <w:noProof/>
        </w:rPr>
      </w:pPr>
    </w:p>
    <w:p w14:paraId="03B44E65" w14:textId="77777777" w:rsidR="00030B5C" w:rsidRDefault="00030B5C" w:rsidP="00FB2D45">
      <w:pPr>
        <w:rPr>
          <w:noProof/>
        </w:rPr>
      </w:pPr>
    </w:p>
    <w:p w14:paraId="18A75302" w14:textId="77777777" w:rsidR="00FB2D45" w:rsidRPr="00FB2D45" w:rsidRDefault="00FB2D45" w:rsidP="00FB2D45"/>
    <w:p w14:paraId="23AFE136" w14:textId="0192517B" w:rsidR="00B27129" w:rsidRDefault="00A6511E" w:rsidP="002A7FAC">
      <w:pPr>
        <w:pStyle w:val="Heading1"/>
        <w:rPr>
          <w:noProof/>
        </w:rPr>
      </w:pPr>
      <w:bookmarkStart w:id="122" w:name="_Toc204028807"/>
      <w:r>
        <w:rPr>
          <w:noProof/>
        </w:rPr>
        <w:lastRenderedPageBreak/>
        <w:t xml:space="preserve">Appendix 2e. </w:t>
      </w:r>
      <w:r w:rsidR="00B27129">
        <w:rPr>
          <w:noProof/>
        </w:rPr>
        <w:t xml:space="preserve">Linces </w:t>
      </w:r>
      <w:r w:rsidR="002A7FAC">
        <w:rPr>
          <w:noProof/>
        </w:rPr>
        <w:t xml:space="preserve">From </w:t>
      </w:r>
      <w:r w:rsidR="00B27129">
        <w:rPr>
          <w:noProof/>
        </w:rPr>
        <w:t>NACOSTI</w:t>
      </w:r>
      <w:bookmarkEnd w:id="122"/>
    </w:p>
    <w:p w14:paraId="00073007" w14:textId="61EAFA1C" w:rsidR="00B27129" w:rsidRDefault="00B27129" w:rsidP="003B51E7">
      <w:pPr>
        <w:jc w:val="both"/>
        <w:rPr>
          <w:rFonts w:cs="Times New Roman"/>
          <w:sz w:val="28"/>
          <w:szCs w:val="28"/>
        </w:rPr>
      </w:pPr>
    </w:p>
    <w:p w14:paraId="50417C97" w14:textId="5E92F0CE" w:rsidR="00F74D13" w:rsidRPr="00F74D13" w:rsidRDefault="00F74D13" w:rsidP="00F74D13">
      <w:pPr>
        <w:jc w:val="both"/>
        <w:rPr>
          <w:rFonts w:cs="Times New Roman"/>
          <w:sz w:val="28"/>
          <w:szCs w:val="28"/>
        </w:rPr>
      </w:pPr>
      <w:r w:rsidRPr="00F74D13">
        <w:rPr>
          <w:rFonts w:cs="Times New Roman"/>
          <w:noProof/>
          <w:sz w:val="28"/>
          <w:szCs w:val="28"/>
        </w:rPr>
        <w:drawing>
          <wp:inline distT="0" distB="0" distL="0" distR="0" wp14:anchorId="2DAC90F3" wp14:editId="192C9669">
            <wp:extent cx="4991100" cy="6591300"/>
            <wp:effectExtent l="0" t="0" r="0" b="0"/>
            <wp:docPr id="178219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91100" cy="6591300"/>
                    </a:xfrm>
                    <a:prstGeom prst="rect">
                      <a:avLst/>
                    </a:prstGeom>
                    <a:noFill/>
                    <a:ln>
                      <a:noFill/>
                    </a:ln>
                  </pic:spPr>
                </pic:pic>
              </a:graphicData>
            </a:graphic>
          </wp:inline>
        </w:drawing>
      </w:r>
    </w:p>
    <w:p w14:paraId="1CC68B52" w14:textId="77777777" w:rsidR="00B27129" w:rsidRDefault="00B27129" w:rsidP="003B51E7">
      <w:pPr>
        <w:jc w:val="both"/>
        <w:rPr>
          <w:rFonts w:cs="Times New Roman"/>
          <w:sz w:val="28"/>
          <w:szCs w:val="28"/>
        </w:rPr>
      </w:pPr>
    </w:p>
    <w:p w14:paraId="0D266CC1" w14:textId="77777777" w:rsidR="00B27129" w:rsidRDefault="00B27129" w:rsidP="003B51E7">
      <w:pPr>
        <w:jc w:val="both"/>
        <w:rPr>
          <w:rFonts w:cs="Times New Roman"/>
          <w:sz w:val="28"/>
          <w:szCs w:val="28"/>
        </w:rPr>
      </w:pPr>
    </w:p>
    <w:p w14:paraId="6C193DA5" w14:textId="227CA329" w:rsidR="00B27129" w:rsidRDefault="005F7CF4" w:rsidP="001608CB">
      <w:pPr>
        <w:pStyle w:val="Heading1"/>
      </w:pPr>
      <w:bookmarkStart w:id="123" w:name="_Toc204028808"/>
      <w:r>
        <w:lastRenderedPageBreak/>
        <w:t>Appendix</w:t>
      </w:r>
      <w:r w:rsidR="005D5036">
        <w:t xml:space="preserve"> III </w:t>
      </w:r>
      <w:r w:rsidR="00BE469D">
        <w:t xml:space="preserve">f. </w:t>
      </w:r>
      <w:r w:rsidR="00F74D13">
        <w:t>Permission from Kenya National Archives</w:t>
      </w:r>
      <w:bookmarkEnd w:id="123"/>
      <w:r w:rsidR="00F74D13">
        <w:t xml:space="preserve"> </w:t>
      </w:r>
    </w:p>
    <w:p w14:paraId="14E3E3B6" w14:textId="77777777" w:rsidR="00B27129" w:rsidRDefault="00B27129" w:rsidP="003B51E7">
      <w:pPr>
        <w:jc w:val="both"/>
        <w:rPr>
          <w:rFonts w:cs="Times New Roman"/>
          <w:sz w:val="28"/>
          <w:szCs w:val="28"/>
        </w:rPr>
      </w:pPr>
    </w:p>
    <w:p w14:paraId="01FE2FD1" w14:textId="383F6B0D" w:rsidR="0096037E" w:rsidRPr="0096037E" w:rsidRDefault="0096037E" w:rsidP="0096037E">
      <w:pPr>
        <w:jc w:val="both"/>
        <w:rPr>
          <w:rFonts w:cs="Times New Roman"/>
          <w:sz w:val="28"/>
          <w:szCs w:val="28"/>
        </w:rPr>
      </w:pPr>
      <w:r w:rsidRPr="0096037E">
        <w:rPr>
          <w:rFonts w:cs="Times New Roman"/>
          <w:noProof/>
          <w:sz w:val="28"/>
          <w:szCs w:val="28"/>
        </w:rPr>
        <w:drawing>
          <wp:inline distT="0" distB="0" distL="0" distR="0" wp14:anchorId="5DA0EF03" wp14:editId="6F5F5B53">
            <wp:extent cx="5715000" cy="4826000"/>
            <wp:effectExtent l="0" t="0" r="0" b="0"/>
            <wp:docPr id="9474895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4826000"/>
                    </a:xfrm>
                    <a:prstGeom prst="rect">
                      <a:avLst/>
                    </a:prstGeom>
                    <a:noFill/>
                    <a:ln>
                      <a:noFill/>
                    </a:ln>
                  </pic:spPr>
                </pic:pic>
              </a:graphicData>
            </a:graphic>
          </wp:inline>
        </w:drawing>
      </w:r>
    </w:p>
    <w:p w14:paraId="6A7C64E1" w14:textId="77777777" w:rsidR="00B27129" w:rsidRDefault="00B27129" w:rsidP="003B51E7">
      <w:pPr>
        <w:jc w:val="both"/>
        <w:rPr>
          <w:rFonts w:cs="Times New Roman"/>
          <w:sz w:val="28"/>
          <w:szCs w:val="28"/>
        </w:rPr>
      </w:pPr>
    </w:p>
    <w:p w14:paraId="75DAE4DA" w14:textId="77777777" w:rsidR="00B27129" w:rsidRDefault="00B27129" w:rsidP="003B51E7">
      <w:pPr>
        <w:jc w:val="both"/>
        <w:rPr>
          <w:rFonts w:cs="Times New Roman"/>
          <w:sz w:val="28"/>
          <w:szCs w:val="28"/>
        </w:rPr>
      </w:pPr>
    </w:p>
    <w:p w14:paraId="000CEBFA" w14:textId="77777777" w:rsidR="00B27129" w:rsidRDefault="00B27129" w:rsidP="003B51E7">
      <w:pPr>
        <w:jc w:val="both"/>
        <w:rPr>
          <w:rFonts w:cs="Times New Roman"/>
          <w:sz w:val="28"/>
          <w:szCs w:val="28"/>
        </w:rPr>
      </w:pPr>
    </w:p>
    <w:p w14:paraId="578A1646" w14:textId="77777777" w:rsidR="00B27129" w:rsidRDefault="00B27129" w:rsidP="003B51E7">
      <w:pPr>
        <w:jc w:val="both"/>
        <w:rPr>
          <w:rFonts w:cs="Times New Roman"/>
          <w:sz w:val="28"/>
          <w:szCs w:val="28"/>
        </w:rPr>
      </w:pPr>
    </w:p>
    <w:p w14:paraId="0139E0C9" w14:textId="77777777" w:rsidR="00B27129" w:rsidRDefault="00B27129" w:rsidP="003B51E7">
      <w:pPr>
        <w:jc w:val="both"/>
        <w:rPr>
          <w:rFonts w:cs="Times New Roman"/>
          <w:sz w:val="28"/>
          <w:szCs w:val="28"/>
        </w:rPr>
      </w:pPr>
    </w:p>
    <w:p w14:paraId="7F732DD2" w14:textId="77777777" w:rsidR="00B27129" w:rsidRDefault="00B27129" w:rsidP="003B51E7">
      <w:pPr>
        <w:jc w:val="both"/>
        <w:rPr>
          <w:rFonts w:cs="Times New Roman"/>
          <w:sz w:val="28"/>
          <w:szCs w:val="28"/>
        </w:rPr>
      </w:pPr>
    </w:p>
    <w:p w14:paraId="104BD5E3" w14:textId="77777777" w:rsidR="00B4516F" w:rsidRDefault="00B4516F" w:rsidP="003B51E7">
      <w:pPr>
        <w:jc w:val="both"/>
        <w:rPr>
          <w:rFonts w:cs="Times New Roman"/>
          <w:sz w:val="28"/>
          <w:szCs w:val="28"/>
        </w:rPr>
      </w:pPr>
    </w:p>
    <w:p w14:paraId="4D687C2B" w14:textId="77777777" w:rsidR="00EA35BA" w:rsidRDefault="00EF2369" w:rsidP="000C53F8">
      <w:pPr>
        <w:pStyle w:val="Heading1"/>
      </w:pPr>
      <w:bookmarkStart w:id="124" w:name="_Toc204028809"/>
      <w:r w:rsidRPr="00501652">
        <w:lastRenderedPageBreak/>
        <w:t xml:space="preserve">Appendix </w:t>
      </w:r>
      <w:r w:rsidR="00AC2B82" w:rsidRPr="00501652">
        <w:t>IV</w:t>
      </w:r>
      <w:r w:rsidRPr="00501652">
        <w:t>:</w:t>
      </w:r>
      <w:r w:rsidR="00DF621B" w:rsidRPr="00501652">
        <w:t xml:space="preserve"> </w:t>
      </w:r>
      <w:r w:rsidRPr="00501652">
        <w:t xml:space="preserve">Map </w:t>
      </w:r>
      <w:r w:rsidR="00DF621B" w:rsidRPr="00501652">
        <w:t>of Homabay County</w:t>
      </w:r>
      <w:bookmarkEnd w:id="124"/>
    </w:p>
    <w:p w14:paraId="5621E6D8" w14:textId="77777777" w:rsidR="00EA35BA" w:rsidRDefault="00EA35BA" w:rsidP="00EA35BA"/>
    <w:p w14:paraId="1F0FF0DA" w14:textId="77777777" w:rsidR="00B4516F" w:rsidRPr="00EA35BA" w:rsidRDefault="00B4516F" w:rsidP="00B4516F"/>
    <w:p w14:paraId="462D389D" w14:textId="77777777" w:rsidR="00325E39" w:rsidRPr="00501652" w:rsidRDefault="00325E39" w:rsidP="00325E39">
      <w:pPr>
        <w:jc w:val="both"/>
        <w:rPr>
          <w:rFonts w:cs="Times New Roman"/>
        </w:rPr>
      </w:pPr>
      <w:r w:rsidRPr="00501652">
        <w:rPr>
          <w:rFonts w:cs="Times New Roman"/>
          <w:noProof/>
          <w:szCs w:val="24"/>
        </w:rPr>
        <w:drawing>
          <wp:inline distT="0" distB="0" distL="0" distR="0" wp14:anchorId="4FE1A804" wp14:editId="1EF77826">
            <wp:extent cx="5943600" cy="4436108"/>
            <wp:effectExtent l="171450" t="190500" r="190500" b="193675"/>
            <wp:docPr id="1" name="Picture 1" descr="C:\Users\ONYORE\OneDrive\Pictures\Screenshots\Screenshot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YORE\OneDrive\Pictures\Screenshots\Screenshot (18).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43610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4375E1E1" w14:textId="77777777" w:rsidR="00325E39" w:rsidRPr="00501652" w:rsidRDefault="00325E39" w:rsidP="00325E39">
      <w:pPr>
        <w:rPr>
          <w:rFonts w:eastAsia="Times New Roman" w:cs="Times New Roman"/>
          <w:szCs w:val="24"/>
        </w:rPr>
      </w:pPr>
      <w:r>
        <w:rPr>
          <w:noProof/>
        </w:rPr>
        <mc:AlternateContent>
          <mc:Choice Requires="wpi">
            <w:drawing>
              <wp:anchor distT="0" distB="0" distL="114300" distR="114300" simplePos="0" relativeHeight="251658241" behindDoc="0" locked="0" layoutInCell="1" allowOverlap="1" wp14:anchorId="1C6758EB" wp14:editId="43CB0397">
                <wp:simplePos x="0" y="0"/>
                <wp:positionH relativeFrom="column">
                  <wp:posOffset>4118610</wp:posOffset>
                </wp:positionH>
                <wp:positionV relativeFrom="paragraph">
                  <wp:posOffset>2449830</wp:posOffset>
                </wp:positionV>
                <wp:extent cx="360" cy="360"/>
                <wp:effectExtent l="38100" t="38100" r="38100" b="38100"/>
                <wp:wrapNone/>
                <wp:docPr id="2029812089" name="Ink 9"/>
                <wp:cNvGraphicFramePr/>
                <a:graphic xmlns:a="http://schemas.openxmlformats.org/drawingml/2006/main">
                  <a:graphicData uri="http://schemas.microsoft.com/office/word/2010/wordprocessingInk">
                    <w14:contentPart bwMode="auto" r:id="rId17">
                      <w14:nvContentPartPr>
                        <w14:cNvContentPartPr/>
                      </w14:nvContentPartPr>
                      <w14:xfrm>
                        <a:off x="0" y="0"/>
                        <a:ext cx="360" cy="360"/>
                      </w14:xfrm>
                    </w14:contentPart>
                  </a:graphicData>
                </a:graphic>
              </wp:anchor>
            </w:drawing>
          </mc:Choice>
          <mc:Fallback>
            <w:pict>
              <v:shapetype w14:anchorId="5B94122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9" o:spid="_x0000_s1026" type="#_x0000_t75" style="position:absolute;margin-left:323.8pt;margin-top:192.4pt;width:1.05pt;height:1.05pt;z-index:251658241;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">
                <v:imagedata r:id="rId18" o:title=""/>
              </v:shape>
            </w:pict>
          </mc:Fallback>
        </mc:AlternateContent>
      </w:r>
      <w:r>
        <w:rPr>
          <w:noProof/>
        </w:rPr>
        <mc:AlternateContent>
          <mc:Choice Requires="wpi">
            <w:drawing>
              <wp:anchor distT="0" distB="0" distL="114300" distR="114300" simplePos="0" relativeHeight="251658240" behindDoc="0" locked="0" layoutInCell="1" allowOverlap="1" wp14:anchorId="5E5597FD" wp14:editId="14B4A07A">
                <wp:simplePos x="0" y="0"/>
                <wp:positionH relativeFrom="column">
                  <wp:posOffset>4847928</wp:posOffset>
                </wp:positionH>
                <wp:positionV relativeFrom="paragraph">
                  <wp:posOffset>2708558</wp:posOffset>
                </wp:positionV>
                <wp:extent cx="249840" cy="161640"/>
                <wp:effectExtent l="38100" t="38100" r="36195" b="48260"/>
                <wp:wrapNone/>
                <wp:docPr id="1166699165" name="Ink 2"/>
                <wp:cNvGraphicFramePr/>
                <a:graphic xmlns:a="http://schemas.openxmlformats.org/drawingml/2006/main">
                  <a:graphicData uri="http://schemas.microsoft.com/office/word/2010/wordprocessingInk">
                    <w14:contentPart bwMode="auto" r:id="rId19">
                      <w14:nvContentPartPr>
                        <w14:cNvContentPartPr/>
                      </w14:nvContentPartPr>
                      <w14:xfrm>
                        <a:off x="0" y="0"/>
                        <a:ext cx="249840" cy="161640"/>
                      </w14:xfrm>
                    </w14:contentPart>
                  </a:graphicData>
                </a:graphic>
              </wp:anchor>
            </w:drawing>
          </mc:Choice>
          <mc:Fallback>
            <w:pict>
              <v:shape w14:anchorId="29BBAE44" id="Ink 2" o:spid="_x0000_s1026" type="#_x0000_t75" style="position:absolute;margin-left:381.25pt;margin-top:212.75pt;width:20.65pt;height:13.7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">
                <v:imagedata r:id="rId20" o:title=""/>
              </v:shape>
            </w:pict>
          </mc:Fallback>
        </mc:AlternateContent>
      </w:r>
      <w:r w:rsidRPr="00501652">
        <w:rPr>
          <w:rFonts w:eastAsia="Times New Roman" w:cs="Times New Roman"/>
          <w:szCs w:val="24"/>
        </w:rPr>
        <w:t xml:space="preserve">Map of Homabay </w:t>
      </w:r>
    </w:p>
    <w:p w14:paraId="11C004C9" w14:textId="78844299" w:rsidR="00C30496" w:rsidRPr="00501652" w:rsidRDefault="00C30496" w:rsidP="00325E39">
      <w:pPr>
        <w:pStyle w:val="NormalWeb"/>
        <w:spacing w:line="480" w:lineRule="auto"/>
        <w:jc w:val="both"/>
      </w:pPr>
    </w:p>
    <w:sectPr w:rsidR="00C30496" w:rsidRPr="00501652" w:rsidSect="00010054">
      <w:pgSz w:w="12240" w:h="15840"/>
      <w:pgMar w:top="1440" w:right="1440" w:bottom="1440" w:left="1440" w:header="708" w:footer="708" w:gutter="0"/>
      <w:pgNumType w:fmt="lowerRoman"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E28B0" w14:textId="77777777" w:rsidR="00917CC9" w:rsidRPr="00501652" w:rsidRDefault="00917CC9" w:rsidP="00136599">
      <w:pPr>
        <w:spacing w:after="0" w:line="240" w:lineRule="auto"/>
      </w:pPr>
      <w:r w:rsidRPr="00501652">
        <w:separator/>
      </w:r>
    </w:p>
  </w:endnote>
  <w:endnote w:type="continuationSeparator" w:id="0">
    <w:p w14:paraId="48059FDB" w14:textId="77777777" w:rsidR="00917CC9" w:rsidRPr="00501652" w:rsidRDefault="00917CC9" w:rsidP="00136599">
      <w:pPr>
        <w:spacing w:after="0" w:line="240" w:lineRule="auto"/>
      </w:pPr>
      <w:r w:rsidRPr="0050165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6068313"/>
      <w:docPartObj>
        <w:docPartGallery w:val="Page Numbers (Bottom of Page)"/>
        <w:docPartUnique/>
      </w:docPartObj>
    </w:sdtPr>
    <w:sdtEndPr>
      <w:rPr>
        <w:noProof/>
      </w:rPr>
    </w:sdtEndPr>
    <w:sdtContent>
      <w:p w14:paraId="516A44A0" w14:textId="127CA4F9" w:rsidR="00DF699D" w:rsidRDefault="00DF699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6F5707" w14:textId="77777777" w:rsidR="00064521" w:rsidRPr="00501652" w:rsidRDefault="000645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42271" w14:textId="77777777" w:rsidR="00917CC9" w:rsidRPr="00501652" w:rsidRDefault="00917CC9" w:rsidP="00136599">
      <w:pPr>
        <w:spacing w:after="0" w:line="240" w:lineRule="auto"/>
      </w:pPr>
      <w:r w:rsidRPr="00501652">
        <w:separator/>
      </w:r>
    </w:p>
  </w:footnote>
  <w:footnote w:type="continuationSeparator" w:id="0">
    <w:p w14:paraId="018F6904" w14:textId="77777777" w:rsidR="00917CC9" w:rsidRPr="00501652" w:rsidRDefault="00917CC9" w:rsidP="00136599">
      <w:pPr>
        <w:spacing w:after="0" w:line="240" w:lineRule="auto"/>
      </w:pPr>
      <w:r w:rsidRPr="0050165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27EB7" w14:textId="77777777" w:rsidR="00064521" w:rsidRPr="00501652" w:rsidRDefault="00064521">
    <w:pPr>
      <w:pStyle w:val="Header"/>
    </w:pPr>
  </w:p>
  <w:p w14:paraId="3EBEED51" w14:textId="77777777" w:rsidR="00064521" w:rsidRPr="00501652" w:rsidRDefault="0006452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5CD6"/>
    <w:multiLevelType w:val="multilevel"/>
    <w:tmpl w:val="97BCB6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7779E"/>
    <w:multiLevelType w:val="hybridMultilevel"/>
    <w:tmpl w:val="8F4AA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8435DA"/>
    <w:multiLevelType w:val="hybridMultilevel"/>
    <w:tmpl w:val="411660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BB06CD"/>
    <w:multiLevelType w:val="multilevel"/>
    <w:tmpl w:val="4EF22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1064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5523DD"/>
    <w:multiLevelType w:val="hybridMultilevel"/>
    <w:tmpl w:val="9D2C090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A92585"/>
    <w:multiLevelType w:val="multilevel"/>
    <w:tmpl w:val="27987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CF49D2"/>
    <w:multiLevelType w:val="hybridMultilevel"/>
    <w:tmpl w:val="2D765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AC7B27"/>
    <w:multiLevelType w:val="hybridMultilevel"/>
    <w:tmpl w:val="93C6A2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02316A"/>
    <w:multiLevelType w:val="hybridMultilevel"/>
    <w:tmpl w:val="D32235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67E707A"/>
    <w:multiLevelType w:val="hybridMultilevel"/>
    <w:tmpl w:val="82902E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2676F6"/>
    <w:multiLevelType w:val="multilevel"/>
    <w:tmpl w:val="FB660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622672"/>
    <w:multiLevelType w:val="hybridMultilevel"/>
    <w:tmpl w:val="57747B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6180719"/>
    <w:multiLevelType w:val="hybridMultilevel"/>
    <w:tmpl w:val="187E17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AB5DAF"/>
    <w:multiLevelType w:val="hybridMultilevel"/>
    <w:tmpl w:val="ABB0E9E2"/>
    <w:lvl w:ilvl="0" w:tplc="07CC76B0">
      <w:start w:val="1"/>
      <w:numFmt w:val="upperRoman"/>
      <w:lvlText w:val="%1."/>
      <w:lvlJc w:val="right"/>
      <w:pPr>
        <w:tabs>
          <w:tab w:val="num" w:pos="720"/>
        </w:tabs>
        <w:ind w:left="720" w:hanging="360"/>
      </w:pPr>
    </w:lvl>
    <w:lvl w:ilvl="1" w:tplc="CE52961C" w:tentative="1">
      <w:start w:val="1"/>
      <w:numFmt w:val="upperRoman"/>
      <w:lvlText w:val="%2."/>
      <w:lvlJc w:val="right"/>
      <w:pPr>
        <w:tabs>
          <w:tab w:val="num" w:pos="1440"/>
        </w:tabs>
        <w:ind w:left="1440" w:hanging="360"/>
      </w:pPr>
    </w:lvl>
    <w:lvl w:ilvl="2" w:tplc="41AA7CD6" w:tentative="1">
      <w:start w:val="1"/>
      <w:numFmt w:val="upperRoman"/>
      <w:lvlText w:val="%3."/>
      <w:lvlJc w:val="right"/>
      <w:pPr>
        <w:tabs>
          <w:tab w:val="num" w:pos="2160"/>
        </w:tabs>
        <w:ind w:left="2160" w:hanging="360"/>
      </w:pPr>
    </w:lvl>
    <w:lvl w:ilvl="3" w:tplc="B112B664" w:tentative="1">
      <w:start w:val="1"/>
      <w:numFmt w:val="upperRoman"/>
      <w:lvlText w:val="%4."/>
      <w:lvlJc w:val="right"/>
      <w:pPr>
        <w:tabs>
          <w:tab w:val="num" w:pos="2880"/>
        </w:tabs>
        <w:ind w:left="2880" w:hanging="360"/>
      </w:pPr>
    </w:lvl>
    <w:lvl w:ilvl="4" w:tplc="C686766A" w:tentative="1">
      <w:start w:val="1"/>
      <w:numFmt w:val="upperRoman"/>
      <w:lvlText w:val="%5."/>
      <w:lvlJc w:val="right"/>
      <w:pPr>
        <w:tabs>
          <w:tab w:val="num" w:pos="3600"/>
        </w:tabs>
        <w:ind w:left="3600" w:hanging="360"/>
      </w:pPr>
    </w:lvl>
    <w:lvl w:ilvl="5" w:tplc="3FF62366" w:tentative="1">
      <w:start w:val="1"/>
      <w:numFmt w:val="upperRoman"/>
      <w:lvlText w:val="%6."/>
      <w:lvlJc w:val="right"/>
      <w:pPr>
        <w:tabs>
          <w:tab w:val="num" w:pos="4320"/>
        </w:tabs>
        <w:ind w:left="4320" w:hanging="360"/>
      </w:pPr>
    </w:lvl>
    <w:lvl w:ilvl="6" w:tplc="77E869E8" w:tentative="1">
      <w:start w:val="1"/>
      <w:numFmt w:val="upperRoman"/>
      <w:lvlText w:val="%7."/>
      <w:lvlJc w:val="right"/>
      <w:pPr>
        <w:tabs>
          <w:tab w:val="num" w:pos="5040"/>
        </w:tabs>
        <w:ind w:left="5040" w:hanging="360"/>
      </w:pPr>
    </w:lvl>
    <w:lvl w:ilvl="7" w:tplc="5F082A7E" w:tentative="1">
      <w:start w:val="1"/>
      <w:numFmt w:val="upperRoman"/>
      <w:lvlText w:val="%8."/>
      <w:lvlJc w:val="right"/>
      <w:pPr>
        <w:tabs>
          <w:tab w:val="num" w:pos="5760"/>
        </w:tabs>
        <w:ind w:left="5760" w:hanging="360"/>
      </w:pPr>
    </w:lvl>
    <w:lvl w:ilvl="8" w:tplc="8B9C7466" w:tentative="1">
      <w:start w:val="1"/>
      <w:numFmt w:val="upperRoman"/>
      <w:lvlText w:val="%9."/>
      <w:lvlJc w:val="right"/>
      <w:pPr>
        <w:tabs>
          <w:tab w:val="num" w:pos="6480"/>
        </w:tabs>
        <w:ind w:left="6480" w:hanging="360"/>
      </w:pPr>
    </w:lvl>
  </w:abstractNum>
  <w:abstractNum w:abstractNumId="15" w15:restartNumberingAfterBreak="0">
    <w:nsid w:val="4BFF3848"/>
    <w:multiLevelType w:val="multilevel"/>
    <w:tmpl w:val="C06A40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595FFA"/>
    <w:multiLevelType w:val="hybridMultilevel"/>
    <w:tmpl w:val="915889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DD7D1F"/>
    <w:multiLevelType w:val="multilevel"/>
    <w:tmpl w:val="DCB83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ED590A"/>
    <w:multiLevelType w:val="multilevel"/>
    <w:tmpl w:val="04090027"/>
    <w:lvl w:ilvl="0">
      <w:start w:val="1"/>
      <w:numFmt w:val="upperRoman"/>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9" w15:restartNumberingAfterBreak="0">
    <w:nsid w:val="64DC1F69"/>
    <w:multiLevelType w:val="hybridMultilevel"/>
    <w:tmpl w:val="A83230A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5535D87"/>
    <w:multiLevelType w:val="hybridMultilevel"/>
    <w:tmpl w:val="381AC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8948DD"/>
    <w:multiLevelType w:val="multilevel"/>
    <w:tmpl w:val="03EA8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A65FC0"/>
    <w:multiLevelType w:val="hybridMultilevel"/>
    <w:tmpl w:val="411660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816814"/>
    <w:multiLevelType w:val="hybridMultilevel"/>
    <w:tmpl w:val="2D765C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117557865">
    <w:abstractNumId w:val="1"/>
  </w:num>
  <w:num w:numId="2" w16cid:durableId="562955309">
    <w:abstractNumId w:val="4"/>
  </w:num>
  <w:num w:numId="3" w16cid:durableId="1227957174">
    <w:abstractNumId w:val="18"/>
  </w:num>
  <w:num w:numId="4" w16cid:durableId="1361272960">
    <w:abstractNumId w:val="13"/>
  </w:num>
  <w:num w:numId="5" w16cid:durableId="1379009183">
    <w:abstractNumId w:val="22"/>
  </w:num>
  <w:num w:numId="6" w16cid:durableId="670333979">
    <w:abstractNumId w:val="14"/>
  </w:num>
  <w:num w:numId="7" w16cid:durableId="490369869">
    <w:abstractNumId w:val="17"/>
  </w:num>
  <w:num w:numId="8" w16cid:durableId="1214930059">
    <w:abstractNumId w:val="0"/>
  </w:num>
  <w:num w:numId="9" w16cid:durableId="1830099727">
    <w:abstractNumId w:val="8"/>
  </w:num>
  <w:num w:numId="10" w16cid:durableId="573124919">
    <w:abstractNumId w:val="2"/>
  </w:num>
  <w:num w:numId="11" w16cid:durableId="252982630">
    <w:abstractNumId w:val="12"/>
  </w:num>
  <w:num w:numId="12" w16cid:durableId="1921522982">
    <w:abstractNumId w:val="19"/>
  </w:num>
  <w:num w:numId="13" w16cid:durableId="1969162912">
    <w:abstractNumId w:val="5"/>
  </w:num>
  <w:num w:numId="14" w16cid:durableId="1247419961">
    <w:abstractNumId w:val="16"/>
  </w:num>
  <w:num w:numId="15" w16cid:durableId="960647535">
    <w:abstractNumId w:val="21"/>
  </w:num>
  <w:num w:numId="16" w16cid:durableId="246770490">
    <w:abstractNumId w:val="3"/>
  </w:num>
  <w:num w:numId="17" w16cid:durableId="1695156385">
    <w:abstractNumId w:val="6"/>
  </w:num>
  <w:num w:numId="18" w16cid:durableId="384377751">
    <w:abstractNumId w:val="11"/>
  </w:num>
  <w:num w:numId="19" w16cid:durableId="307638460">
    <w:abstractNumId w:val="7"/>
  </w:num>
  <w:num w:numId="20" w16cid:durableId="262080686">
    <w:abstractNumId w:val="15"/>
  </w:num>
  <w:num w:numId="21" w16cid:durableId="1684044849">
    <w:abstractNumId w:val="23"/>
  </w:num>
  <w:num w:numId="22" w16cid:durableId="1022826609">
    <w:abstractNumId w:val="20"/>
  </w:num>
  <w:num w:numId="23" w16cid:durableId="1238051749">
    <w:abstractNumId w:val="9"/>
  </w:num>
  <w:num w:numId="24" w16cid:durableId="14799561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21EB0"/>
    <w:rsid w:val="00000463"/>
    <w:rsid w:val="0000047A"/>
    <w:rsid w:val="000005F0"/>
    <w:rsid w:val="0000207B"/>
    <w:rsid w:val="000028FF"/>
    <w:rsid w:val="00005F81"/>
    <w:rsid w:val="00006252"/>
    <w:rsid w:val="000068BC"/>
    <w:rsid w:val="00006999"/>
    <w:rsid w:val="00006EF6"/>
    <w:rsid w:val="0000715A"/>
    <w:rsid w:val="00007BDD"/>
    <w:rsid w:val="00007C21"/>
    <w:rsid w:val="00010054"/>
    <w:rsid w:val="000103D3"/>
    <w:rsid w:val="000110B6"/>
    <w:rsid w:val="000117F3"/>
    <w:rsid w:val="00011825"/>
    <w:rsid w:val="0001199B"/>
    <w:rsid w:val="00011E46"/>
    <w:rsid w:val="00011F8F"/>
    <w:rsid w:val="00012A86"/>
    <w:rsid w:val="00012E01"/>
    <w:rsid w:val="00014CB8"/>
    <w:rsid w:val="00015A4E"/>
    <w:rsid w:val="00016077"/>
    <w:rsid w:val="00016760"/>
    <w:rsid w:val="00017064"/>
    <w:rsid w:val="000177BD"/>
    <w:rsid w:val="00020B99"/>
    <w:rsid w:val="000211F7"/>
    <w:rsid w:val="00021349"/>
    <w:rsid w:val="00021977"/>
    <w:rsid w:val="0002244A"/>
    <w:rsid w:val="00022460"/>
    <w:rsid w:val="00022986"/>
    <w:rsid w:val="00024DEE"/>
    <w:rsid w:val="000252C4"/>
    <w:rsid w:val="0002736F"/>
    <w:rsid w:val="00027C21"/>
    <w:rsid w:val="00030B5C"/>
    <w:rsid w:val="00030BF3"/>
    <w:rsid w:val="000312DC"/>
    <w:rsid w:val="00032CF7"/>
    <w:rsid w:val="00033825"/>
    <w:rsid w:val="00033F74"/>
    <w:rsid w:val="00034652"/>
    <w:rsid w:val="00034B63"/>
    <w:rsid w:val="0003591E"/>
    <w:rsid w:val="0003692E"/>
    <w:rsid w:val="000373FC"/>
    <w:rsid w:val="0003749D"/>
    <w:rsid w:val="00037E62"/>
    <w:rsid w:val="00037F50"/>
    <w:rsid w:val="000409E1"/>
    <w:rsid w:val="00042597"/>
    <w:rsid w:val="000425F0"/>
    <w:rsid w:val="00042DF8"/>
    <w:rsid w:val="00044191"/>
    <w:rsid w:val="00044C4A"/>
    <w:rsid w:val="00046055"/>
    <w:rsid w:val="000460E2"/>
    <w:rsid w:val="0004699A"/>
    <w:rsid w:val="00046B28"/>
    <w:rsid w:val="00046BBE"/>
    <w:rsid w:val="00046F0F"/>
    <w:rsid w:val="00046F21"/>
    <w:rsid w:val="00046F8A"/>
    <w:rsid w:val="000470EF"/>
    <w:rsid w:val="00047D4E"/>
    <w:rsid w:val="00047ED0"/>
    <w:rsid w:val="00051BF4"/>
    <w:rsid w:val="00051C22"/>
    <w:rsid w:val="00052E40"/>
    <w:rsid w:val="00052EA0"/>
    <w:rsid w:val="000539CC"/>
    <w:rsid w:val="00054536"/>
    <w:rsid w:val="000548C9"/>
    <w:rsid w:val="00054B5F"/>
    <w:rsid w:val="00054B89"/>
    <w:rsid w:val="00054CCF"/>
    <w:rsid w:val="00054D69"/>
    <w:rsid w:val="00055040"/>
    <w:rsid w:val="00056255"/>
    <w:rsid w:val="00056EA6"/>
    <w:rsid w:val="000573D6"/>
    <w:rsid w:val="00057B34"/>
    <w:rsid w:val="00057E24"/>
    <w:rsid w:val="00060133"/>
    <w:rsid w:val="00060818"/>
    <w:rsid w:val="0006165A"/>
    <w:rsid w:val="00062B89"/>
    <w:rsid w:val="00062C9C"/>
    <w:rsid w:val="00063BE3"/>
    <w:rsid w:val="00064521"/>
    <w:rsid w:val="000645CF"/>
    <w:rsid w:val="000649E3"/>
    <w:rsid w:val="00064C52"/>
    <w:rsid w:val="000652A7"/>
    <w:rsid w:val="00065691"/>
    <w:rsid w:val="000657F5"/>
    <w:rsid w:val="00065D72"/>
    <w:rsid w:val="00067ABB"/>
    <w:rsid w:val="000701FF"/>
    <w:rsid w:val="00070E54"/>
    <w:rsid w:val="00071719"/>
    <w:rsid w:val="00072347"/>
    <w:rsid w:val="00072B0E"/>
    <w:rsid w:val="00072D0A"/>
    <w:rsid w:val="0007316A"/>
    <w:rsid w:val="00073AA0"/>
    <w:rsid w:val="00074608"/>
    <w:rsid w:val="000747E5"/>
    <w:rsid w:val="000751E0"/>
    <w:rsid w:val="00075F1C"/>
    <w:rsid w:val="000768CC"/>
    <w:rsid w:val="0007744A"/>
    <w:rsid w:val="0007753C"/>
    <w:rsid w:val="00077616"/>
    <w:rsid w:val="00080183"/>
    <w:rsid w:val="000803C8"/>
    <w:rsid w:val="0008040D"/>
    <w:rsid w:val="00080B90"/>
    <w:rsid w:val="00080BA4"/>
    <w:rsid w:val="00081C68"/>
    <w:rsid w:val="000821FD"/>
    <w:rsid w:val="00082B2D"/>
    <w:rsid w:val="0008310A"/>
    <w:rsid w:val="00083139"/>
    <w:rsid w:val="00083B43"/>
    <w:rsid w:val="00083D0A"/>
    <w:rsid w:val="00084037"/>
    <w:rsid w:val="00084207"/>
    <w:rsid w:val="00084539"/>
    <w:rsid w:val="00085721"/>
    <w:rsid w:val="00086A46"/>
    <w:rsid w:val="0008758D"/>
    <w:rsid w:val="000878B0"/>
    <w:rsid w:val="0008794F"/>
    <w:rsid w:val="00087A94"/>
    <w:rsid w:val="0009007D"/>
    <w:rsid w:val="000914CD"/>
    <w:rsid w:val="00091CAA"/>
    <w:rsid w:val="00092470"/>
    <w:rsid w:val="00092DCE"/>
    <w:rsid w:val="00093DB5"/>
    <w:rsid w:val="00094DB7"/>
    <w:rsid w:val="000954B9"/>
    <w:rsid w:val="00095D7C"/>
    <w:rsid w:val="000962CD"/>
    <w:rsid w:val="00096601"/>
    <w:rsid w:val="0009766C"/>
    <w:rsid w:val="00097A47"/>
    <w:rsid w:val="00097D57"/>
    <w:rsid w:val="000A0C65"/>
    <w:rsid w:val="000A1790"/>
    <w:rsid w:val="000A29FE"/>
    <w:rsid w:val="000A2A41"/>
    <w:rsid w:val="000A3A19"/>
    <w:rsid w:val="000A3A6E"/>
    <w:rsid w:val="000A4DE1"/>
    <w:rsid w:val="000A5834"/>
    <w:rsid w:val="000A584E"/>
    <w:rsid w:val="000A5899"/>
    <w:rsid w:val="000A5EA9"/>
    <w:rsid w:val="000A671B"/>
    <w:rsid w:val="000A747D"/>
    <w:rsid w:val="000A7F48"/>
    <w:rsid w:val="000B12B6"/>
    <w:rsid w:val="000B2748"/>
    <w:rsid w:val="000B331E"/>
    <w:rsid w:val="000B34E8"/>
    <w:rsid w:val="000B360E"/>
    <w:rsid w:val="000B496E"/>
    <w:rsid w:val="000B5636"/>
    <w:rsid w:val="000B5D38"/>
    <w:rsid w:val="000B64D5"/>
    <w:rsid w:val="000B72D4"/>
    <w:rsid w:val="000C0EA3"/>
    <w:rsid w:val="000C0ECA"/>
    <w:rsid w:val="000C1992"/>
    <w:rsid w:val="000C21A8"/>
    <w:rsid w:val="000C34BB"/>
    <w:rsid w:val="000C3611"/>
    <w:rsid w:val="000C43B1"/>
    <w:rsid w:val="000C4757"/>
    <w:rsid w:val="000C53F8"/>
    <w:rsid w:val="000C546D"/>
    <w:rsid w:val="000C5691"/>
    <w:rsid w:val="000C56E7"/>
    <w:rsid w:val="000C59ED"/>
    <w:rsid w:val="000C78A1"/>
    <w:rsid w:val="000D0229"/>
    <w:rsid w:val="000D0383"/>
    <w:rsid w:val="000D04DA"/>
    <w:rsid w:val="000D06AC"/>
    <w:rsid w:val="000D08B8"/>
    <w:rsid w:val="000D0DBF"/>
    <w:rsid w:val="000D113C"/>
    <w:rsid w:val="000D1E02"/>
    <w:rsid w:val="000D2536"/>
    <w:rsid w:val="000D2C2D"/>
    <w:rsid w:val="000D2D14"/>
    <w:rsid w:val="000D2FD7"/>
    <w:rsid w:val="000D34F2"/>
    <w:rsid w:val="000D3707"/>
    <w:rsid w:val="000D3746"/>
    <w:rsid w:val="000D3E26"/>
    <w:rsid w:val="000D484B"/>
    <w:rsid w:val="000D4BCC"/>
    <w:rsid w:val="000D6716"/>
    <w:rsid w:val="000D6B0A"/>
    <w:rsid w:val="000E0C82"/>
    <w:rsid w:val="000E1281"/>
    <w:rsid w:val="000E179C"/>
    <w:rsid w:val="000E1937"/>
    <w:rsid w:val="000E1F18"/>
    <w:rsid w:val="000E2727"/>
    <w:rsid w:val="000E2976"/>
    <w:rsid w:val="000E33FA"/>
    <w:rsid w:val="000E3494"/>
    <w:rsid w:val="000E36B9"/>
    <w:rsid w:val="000E4355"/>
    <w:rsid w:val="000E49E0"/>
    <w:rsid w:val="000E7948"/>
    <w:rsid w:val="000E7E7B"/>
    <w:rsid w:val="000F05A5"/>
    <w:rsid w:val="000F1A45"/>
    <w:rsid w:val="000F26DE"/>
    <w:rsid w:val="000F2751"/>
    <w:rsid w:val="000F3534"/>
    <w:rsid w:val="000F3C87"/>
    <w:rsid w:val="000F4742"/>
    <w:rsid w:val="000F68DA"/>
    <w:rsid w:val="000F6E82"/>
    <w:rsid w:val="00100490"/>
    <w:rsid w:val="001005C9"/>
    <w:rsid w:val="001006D5"/>
    <w:rsid w:val="00100B54"/>
    <w:rsid w:val="001027BF"/>
    <w:rsid w:val="0010320A"/>
    <w:rsid w:val="0010382C"/>
    <w:rsid w:val="00103DC6"/>
    <w:rsid w:val="001053C9"/>
    <w:rsid w:val="00105F18"/>
    <w:rsid w:val="00106400"/>
    <w:rsid w:val="001067E3"/>
    <w:rsid w:val="001074CE"/>
    <w:rsid w:val="00110147"/>
    <w:rsid w:val="00110E9D"/>
    <w:rsid w:val="00111254"/>
    <w:rsid w:val="00111275"/>
    <w:rsid w:val="001121C3"/>
    <w:rsid w:val="00112724"/>
    <w:rsid w:val="0011297E"/>
    <w:rsid w:val="00112D33"/>
    <w:rsid w:val="00113378"/>
    <w:rsid w:val="00114222"/>
    <w:rsid w:val="00115489"/>
    <w:rsid w:val="001157F7"/>
    <w:rsid w:val="0011584E"/>
    <w:rsid w:val="00115A17"/>
    <w:rsid w:val="00115A71"/>
    <w:rsid w:val="00115B54"/>
    <w:rsid w:val="0011713D"/>
    <w:rsid w:val="00117532"/>
    <w:rsid w:val="0011765C"/>
    <w:rsid w:val="00117B97"/>
    <w:rsid w:val="00117DCF"/>
    <w:rsid w:val="0012045A"/>
    <w:rsid w:val="00120A93"/>
    <w:rsid w:val="0012234E"/>
    <w:rsid w:val="00124138"/>
    <w:rsid w:val="00124279"/>
    <w:rsid w:val="001245B9"/>
    <w:rsid w:val="00125BF4"/>
    <w:rsid w:val="001260E1"/>
    <w:rsid w:val="00126460"/>
    <w:rsid w:val="001264D9"/>
    <w:rsid w:val="00126A10"/>
    <w:rsid w:val="001276A6"/>
    <w:rsid w:val="00130666"/>
    <w:rsid w:val="00130EB5"/>
    <w:rsid w:val="001317BD"/>
    <w:rsid w:val="00131F50"/>
    <w:rsid w:val="00132896"/>
    <w:rsid w:val="00132A7E"/>
    <w:rsid w:val="00134149"/>
    <w:rsid w:val="001349AA"/>
    <w:rsid w:val="001355F1"/>
    <w:rsid w:val="00135DB9"/>
    <w:rsid w:val="0013609F"/>
    <w:rsid w:val="00136599"/>
    <w:rsid w:val="00136EE4"/>
    <w:rsid w:val="001373C8"/>
    <w:rsid w:val="00137FDB"/>
    <w:rsid w:val="00140DDA"/>
    <w:rsid w:val="00141209"/>
    <w:rsid w:val="00141548"/>
    <w:rsid w:val="00141A91"/>
    <w:rsid w:val="0014256E"/>
    <w:rsid w:val="00143292"/>
    <w:rsid w:val="0014357E"/>
    <w:rsid w:val="001437F6"/>
    <w:rsid w:val="00143B16"/>
    <w:rsid w:val="001450CE"/>
    <w:rsid w:val="00145D38"/>
    <w:rsid w:val="00145E22"/>
    <w:rsid w:val="0014695A"/>
    <w:rsid w:val="00146E67"/>
    <w:rsid w:val="00150059"/>
    <w:rsid w:val="00151172"/>
    <w:rsid w:val="00151CA8"/>
    <w:rsid w:val="001522E6"/>
    <w:rsid w:val="00152319"/>
    <w:rsid w:val="001528BA"/>
    <w:rsid w:val="00152B5D"/>
    <w:rsid w:val="00153016"/>
    <w:rsid w:val="00153BF5"/>
    <w:rsid w:val="00153D61"/>
    <w:rsid w:val="00154CA0"/>
    <w:rsid w:val="00155164"/>
    <w:rsid w:val="00155831"/>
    <w:rsid w:val="00156597"/>
    <w:rsid w:val="0015670C"/>
    <w:rsid w:val="00156852"/>
    <w:rsid w:val="001570E3"/>
    <w:rsid w:val="00157F12"/>
    <w:rsid w:val="00160129"/>
    <w:rsid w:val="00160491"/>
    <w:rsid w:val="001608CB"/>
    <w:rsid w:val="00161286"/>
    <w:rsid w:val="00161AD1"/>
    <w:rsid w:val="001621A0"/>
    <w:rsid w:val="00162980"/>
    <w:rsid w:val="001629C3"/>
    <w:rsid w:val="00162AED"/>
    <w:rsid w:val="00163306"/>
    <w:rsid w:val="0016341E"/>
    <w:rsid w:val="00164C2D"/>
    <w:rsid w:val="00164F3A"/>
    <w:rsid w:val="00165468"/>
    <w:rsid w:val="00165928"/>
    <w:rsid w:val="001659E5"/>
    <w:rsid w:val="0016668A"/>
    <w:rsid w:val="0016707D"/>
    <w:rsid w:val="0016788B"/>
    <w:rsid w:val="00167A08"/>
    <w:rsid w:val="00170241"/>
    <w:rsid w:val="001703B7"/>
    <w:rsid w:val="0017047A"/>
    <w:rsid w:val="0017094B"/>
    <w:rsid w:val="00173765"/>
    <w:rsid w:val="001739FB"/>
    <w:rsid w:val="00173A2E"/>
    <w:rsid w:val="00174A68"/>
    <w:rsid w:val="00174B8C"/>
    <w:rsid w:val="00174F35"/>
    <w:rsid w:val="00176084"/>
    <w:rsid w:val="0017629D"/>
    <w:rsid w:val="00176AB7"/>
    <w:rsid w:val="00176D68"/>
    <w:rsid w:val="001777F9"/>
    <w:rsid w:val="001804A0"/>
    <w:rsid w:val="00180DB7"/>
    <w:rsid w:val="001811BD"/>
    <w:rsid w:val="001819E1"/>
    <w:rsid w:val="00181B10"/>
    <w:rsid w:val="0018245E"/>
    <w:rsid w:val="001829CA"/>
    <w:rsid w:val="00182A68"/>
    <w:rsid w:val="00182C03"/>
    <w:rsid w:val="00184265"/>
    <w:rsid w:val="0018430F"/>
    <w:rsid w:val="00184399"/>
    <w:rsid w:val="001843EB"/>
    <w:rsid w:val="00184ACD"/>
    <w:rsid w:val="00184E08"/>
    <w:rsid w:val="00185143"/>
    <w:rsid w:val="00185431"/>
    <w:rsid w:val="0018567B"/>
    <w:rsid w:val="00185D49"/>
    <w:rsid w:val="001865B1"/>
    <w:rsid w:val="0018698B"/>
    <w:rsid w:val="00186BD7"/>
    <w:rsid w:val="00186C6F"/>
    <w:rsid w:val="00187613"/>
    <w:rsid w:val="00187974"/>
    <w:rsid w:val="00187DE1"/>
    <w:rsid w:val="00187DE2"/>
    <w:rsid w:val="00187F75"/>
    <w:rsid w:val="00187FB4"/>
    <w:rsid w:val="00190039"/>
    <w:rsid w:val="001901BB"/>
    <w:rsid w:val="00190243"/>
    <w:rsid w:val="00191ABD"/>
    <w:rsid w:val="00191E16"/>
    <w:rsid w:val="00191E67"/>
    <w:rsid w:val="0019473D"/>
    <w:rsid w:val="0019477D"/>
    <w:rsid w:val="00194AB8"/>
    <w:rsid w:val="00195374"/>
    <w:rsid w:val="001958FB"/>
    <w:rsid w:val="0019637C"/>
    <w:rsid w:val="0019648F"/>
    <w:rsid w:val="001966EB"/>
    <w:rsid w:val="00196827"/>
    <w:rsid w:val="00196F8E"/>
    <w:rsid w:val="001971DF"/>
    <w:rsid w:val="0019775A"/>
    <w:rsid w:val="00197844"/>
    <w:rsid w:val="001A0F97"/>
    <w:rsid w:val="001A21B8"/>
    <w:rsid w:val="001A2970"/>
    <w:rsid w:val="001A2DBF"/>
    <w:rsid w:val="001A2F74"/>
    <w:rsid w:val="001A30FB"/>
    <w:rsid w:val="001A3562"/>
    <w:rsid w:val="001A4631"/>
    <w:rsid w:val="001A483D"/>
    <w:rsid w:val="001A49DC"/>
    <w:rsid w:val="001A5183"/>
    <w:rsid w:val="001A53D2"/>
    <w:rsid w:val="001A5549"/>
    <w:rsid w:val="001A7A41"/>
    <w:rsid w:val="001B0712"/>
    <w:rsid w:val="001B2EF9"/>
    <w:rsid w:val="001B32B2"/>
    <w:rsid w:val="001B3912"/>
    <w:rsid w:val="001B4010"/>
    <w:rsid w:val="001B43C3"/>
    <w:rsid w:val="001B7427"/>
    <w:rsid w:val="001C112E"/>
    <w:rsid w:val="001C18BF"/>
    <w:rsid w:val="001C1B85"/>
    <w:rsid w:val="001C22B1"/>
    <w:rsid w:val="001C28F4"/>
    <w:rsid w:val="001C3442"/>
    <w:rsid w:val="001C43D4"/>
    <w:rsid w:val="001C4B6A"/>
    <w:rsid w:val="001C4C01"/>
    <w:rsid w:val="001C4E43"/>
    <w:rsid w:val="001C4F6B"/>
    <w:rsid w:val="001C63EC"/>
    <w:rsid w:val="001C6658"/>
    <w:rsid w:val="001C68F9"/>
    <w:rsid w:val="001C761F"/>
    <w:rsid w:val="001D08AD"/>
    <w:rsid w:val="001D1A1F"/>
    <w:rsid w:val="001D1D36"/>
    <w:rsid w:val="001D1F8F"/>
    <w:rsid w:val="001D2897"/>
    <w:rsid w:val="001D3038"/>
    <w:rsid w:val="001D38A6"/>
    <w:rsid w:val="001D420A"/>
    <w:rsid w:val="001D4DBA"/>
    <w:rsid w:val="001D4F65"/>
    <w:rsid w:val="001D728A"/>
    <w:rsid w:val="001D7536"/>
    <w:rsid w:val="001D7772"/>
    <w:rsid w:val="001E2540"/>
    <w:rsid w:val="001E70C8"/>
    <w:rsid w:val="001E73D5"/>
    <w:rsid w:val="001E7A0E"/>
    <w:rsid w:val="001F0DB5"/>
    <w:rsid w:val="001F0F2E"/>
    <w:rsid w:val="001F126A"/>
    <w:rsid w:val="001F2545"/>
    <w:rsid w:val="001F258E"/>
    <w:rsid w:val="001F3B0B"/>
    <w:rsid w:val="001F439C"/>
    <w:rsid w:val="001F4F51"/>
    <w:rsid w:val="001F504A"/>
    <w:rsid w:val="001F53BF"/>
    <w:rsid w:val="001F5C9C"/>
    <w:rsid w:val="001F69B6"/>
    <w:rsid w:val="001F6ABD"/>
    <w:rsid w:val="001F6E7D"/>
    <w:rsid w:val="001F708E"/>
    <w:rsid w:val="001F7902"/>
    <w:rsid w:val="001F79E2"/>
    <w:rsid w:val="001F7A6F"/>
    <w:rsid w:val="0020123A"/>
    <w:rsid w:val="00201F8C"/>
    <w:rsid w:val="00202B58"/>
    <w:rsid w:val="00202DF9"/>
    <w:rsid w:val="00203C24"/>
    <w:rsid w:val="002040CA"/>
    <w:rsid w:val="00204565"/>
    <w:rsid w:val="00204914"/>
    <w:rsid w:val="002052C1"/>
    <w:rsid w:val="0020686E"/>
    <w:rsid w:val="00207948"/>
    <w:rsid w:val="00207A86"/>
    <w:rsid w:val="00207DCA"/>
    <w:rsid w:val="002104E3"/>
    <w:rsid w:val="00210DF0"/>
    <w:rsid w:val="00210EB9"/>
    <w:rsid w:val="002116F8"/>
    <w:rsid w:val="0021230E"/>
    <w:rsid w:val="00213200"/>
    <w:rsid w:val="002138D6"/>
    <w:rsid w:val="00213C1C"/>
    <w:rsid w:val="00214242"/>
    <w:rsid w:val="00214BC7"/>
    <w:rsid w:val="002151C3"/>
    <w:rsid w:val="002154F2"/>
    <w:rsid w:val="00217371"/>
    <w:rsid w:val="00217EBB"/>
    <w:rsid w:val="00217EEB"/>
    <w:rsid w:val="002201EB"/>
    <w:rsid w:val="00220215"/>
    <w:rsid w:val="00221119"/>
    <w:rsid w:val="00221F5B"/>
    <w:rsid w:val="002221AD"/>
    <w:rsid w:val="00222DCE"/>
    <w:rsid w:val="002237B7"/>
    <w:rsid w:val="002238A7"/>
    <w:rsid w:val="00223B89"/>
    <w:rsid w:val="002242DF"/>
    <w:rsid w:val="002244C9"/>
    <w:rsid w:val="00225E98"/>
    <w:rsid w:val="002267CF"/>
    <w:rsid w:val="00226AFD"/>
    <w:rsid w:val="00226C6C"/>
    <w:rsid w:val="00226D19"/>
    <w:rsid w:val="00226D3A"/>
    <w:rsid w:val="002272B9"/>
    <w:rsid w:val="00227419"/>
    <w:rsid w:val="002274A1"/>
    <w:rsid w:val="002277B0"/>
    <w:rsid w:val="00227E85"/>
    <w:rsid w:val="00227FB1"/>
    <w:rsid w:val="002307F3"/>
    <w:rsid w:val="00230883"/>
    <w:rsid w:val="00231193"/>
    <w:rsid w:val="00232F5F"/>
    <w:rsid w:val="002332A6"/>
    <w:rsid w:val="0023334A"/>
    <w:rsid w:val="0023347D"/>
    <w:rsid w:val="00234DDB"/>
    <w:rsid w:val="0023541C"/>
    <w:rsid w:val="00236323"/>
    <w:rsid w:val="0023658A"/>
    <w:rsid w:val="002371AD"/>
    <w:rsid w:val="0023757C"/>
    <w:rsid w:val="002406E8"/>
    <w:rsid w:val="00240F0A"/>
    <w:rsid w:val="00242BAC"/>
    <w:rsid w:val="00243054"/>
    <w:rsid w:val="00244203"/>
    <w:rsid w:val="00244624"/>
    <w:rsid w:val="00244AC1"/>
    <w:rsid w:val="00244B31"/>
    <w:rsid w:val="00244C33"/>
    <w:rsid w:val="00245539"/>
    <w:rsid w:val="00245ABA"/>
    <w:rsid w:val="002470AE"/>
    <w:rsid w:val="002473E2"/>
    <w:rsid w:val="00250380"/>
    <w:rsid w:val="002523B3"/>
    <w:rsid w:val="00252A8A"/>
    <w:rsid w:val="002534A4"/>
    <w:rsid w:val="002538BA"/>
    <w:rsid w:val="002543BF"/>
    <w:rsid w:val="00255659"/>
    <w:rsid w:val="002560A9"/>
    <w:rsid w:val="00256847"/>
    <w:rsid w:val="002568CB"/>
    <w:rsid w:val="002575FD"/>
    <w:rsid w:val="00257913"/>
    <w:rsid w:val="00257D45"/>
    <w:rsid w:val="00257F4E"/>
    <w:rsid w:val="00261070"/>
    <w:rsid w:val="00261199"/>
    <w:rsid w:val="00261423"/>
    <w:rsid w:val="00262225"/>
    <w:rsid w:val="002624F8"/>
    <w:rsid w:val="00262B04"/>
    <w:rsid w:val="00262EA8"/>
    <w:rsid w:val="002630C9"/>
    <w:rsid w:val="0026332D"/>
    <w:rsid w:val="002639D4"/>
    <w:rsid w:val="002642C4"/>
    <w:rsid w:val="002643CD"/>
    <w:rsid w:val="00265758"/>
    <w:rsid w:val="00265F92"/>
    <w:rsid w:val="00266113"/>
    <w:rsid w:val="002664B4"/>
    <w:rsid w:val="002673DA"/>
    <w:rsid w:val="00267839"/>
    <w:rsid w:val="0026797D"/>
    <w:rsid w:val="00267C3A"/>
    <w:rsid w:val="0027015C"/>
    <w:rsid w:val="00270299"/>
    <w:rsid w:val="002705FD"/>
    <w:rsid w:val="002711C3"/>
    <w:rsid w:val="00271FF5"/>
    <w:rsid w:val="0027253C"/>
    <w:rsid w:val="00272CCA"/>
    <w:rsid w:val="00272D43"/>
    <w:rsid w:val="00273653"/>
    <w:rsid w:val="002739D3"/>
    <w:rsid w:val="00274459"/>
    <w:rsid w:val="002752AE"/>
    <w:rsid w:val="00276C25"/>
    <w:rsid w:val="00280172"/>
    <w:rsid w:val="00280F70"/>
    <w:rsid w:val="00282B49"/>
    <w:rsid w:val="00283286"/>
    <w:rsid w:val="00283F55"/>
    <w:rsid w:val="00283FDB"/>
    <w:rsid w:val="00285A0A"/>
    <w:rsid w:val="002869CB"/>
    <w:rsid w:val="00286C3D"/>
    <w:rsid w:val="00286C9B"/>
    <w:rsid w:val="0028771F"/>
    <w:rsid w:val="00287C52"/>
    <w:rsid w:val="00290593"/>
    <w:rsid w:val="0029064B"/>
    <w:rsid w:val="002910C3"/>
    <w:rsid w:val="00291172"/>
    <w:rsid w:val="002913ED"/>
    <w:rsid w:val="00291401"/>
    <w:rsid w:val="00291848"/>
    <w:rsid w:val="00292F79"/>
    <w:rsid w:val="00293843"/>
    <w:rsid w:val="002955D9"/>
    <w:rsid w:val="00295CB9"/>
    <w:rsid w:val="00295E51"/>
    <w:rsid w:val="00296624"/>
    <w:rsid w:val="00296B53"/>
    <w:rsid w:val="00297845"/>
    <w:rsid w:val="002A014C"/>
    <w:rsid w:val="002A10C6"/>
    <w:rsid w:val="002A133F"/>
    <w:rsid w:val="002A1AC7"/>
    <w:rsid w:val="002A1AD2"/>
    <w:rsid w:val="002A2178"/>
    <w:rsid w:val="002A22A3"/>
    <w:rsid w:val="002A2560"/>
    <w:rsid w:val="002A30A1"/>
    <w:rsid w:val="002A3939"/>
    <w:rsid w:val="002A3EA6"/>
    <w:rsid w:val="002A4AE3"/>
    <w:rsid w:val="002A527A"/>
    <w:rsid w:val="002A56E0"/>
    <w:rsid w:val="002A627C"/>
    <w:rsid w:val="002A7545"/>
    <w:rsid w:val="002A7763"/>
    <w:rsid w:val="002A78B8"/>
    <w:rsid w:val="002A7EC6"/>
    <w:rsid w:val="002A7FAC"/>
    <w:rsid w:val="002B0411"/>
    <w:rsid w:val="002B05D5"/>
    <w:rsid w:val="002B0A9B"/>
    <w:rsid w:val="002B0D07"/>
    <w:rsid w:val="002B23C1"/>
    <w:rsid w:val="002B341C"/>
    <w:rsid w:val="002B3A49"/>
    <w:rsid w:val="002B53DF"/>
    <w:rsid w:val="002B564F"/>
    <w:rsid w:val="002B5896"/>
    <w:rsid w:val="002B5A50"/>
    <w:rsid w:val="002B6131"/>
    <w:rsid w:val="002B6896"/>
    <w:rsid w:val="002B69D1"/>
    <w:rsid w:val="002C0B87"/>
    <w:rsid w:val="002C0CC7"/>
    <w:rsid w:val="002C1280"/>
    <w:rsid w:val="002C20B7"/>
    <w:rsid w:val="002C22A4"/>
    <w:rsid w:val="002C39D8"/>
    <w:rsid w:val="002C4D8E"/>
    <w:rsid w:val="002C4E82"/>
    <w:rsid w:val="002C5D3C"/>
    <w:rsid w:val="002C6626"/>
    <w:rsid w:val="002C6C4A"/>
    <w:rsid w:val="002C7797"/>
    <w:rsid w:val="002C7EFF"/>
    <w:rsid w:val="002D0880"/>
    <w:rsid w:val="002D0AD5"/>
    <w:rsid w:val="002D2EA8"/>
    <w:rsid w:val="002D3AD3"/>
    <w:rsid w:val="002D3E8C"/>
    <w:rsid w:val="002D4183"/>
    <w:rsid w:val="002D4219"/>
    <w:rsid w:val="002D4EC9"/>
    <w:rsid w:val="002D51B5"/>
    <w:rsid w:val="002D5C34"/>
    <w:rsid w:val="002D5E5F"/>
    <w:rsid w:val="002D6FA5"/>
    <w:rsid w:val="002D7A52"/>
    <w:rsid w:val="002E00DF"/>
    <w:rsid w:val="002E09BF"/>
    <w:rsid w:val="002E1187"/>
    <w:rsid w:val="002E1222"/>
    <w:rsid w:val="002E13D4"/>
    <w:rsid w:val="002E16A3"/>
    <w:rsid w:val="002E1DDC"/>
    <w:rsid w:val="002E220E"/>
    <w:rsid w:val="002E2332"/>
    <w:rsid w:val="002E264E"/>
    <w:rsid w:val="002E324D"/>
    <w:rsid w:val="002E3658"/>
    <w:rsid w:val="002E3E40"/>
    <w:rsid w:val="002E4044"/>
    <w:rsid w:val="002E42EA"/>
    <w:rsid w:val="002E45C9"/>
    <w:rsid w:val="002E4AD0"/>
    <w:rsid w:val="002E5224"/>
    <w:rsid w:val="002E5658"/>
    <w:rsid w:val="002E57EB"/>
    <w:rsid w:val="002E57FB"/>
    <w:rsid w:val="002E5A9A"/>
    <w:rsid w:val="002E6129"/>
    <w:rsid w:val="002E67BB"/>
    <w:rsid w:val="002E6A71"/>
    <w:rsid w:val="002E6B5C"/>
    <w:rsid w:val="002E7548"/>
    <w:rsid w:val="002F17D3"/>
    <w:rsid w:val="002F1FD6"/>
    <w:rsid w:val="002F31D4"/>
    <w:rsid w:val="002F34AD"/>
    <w:rsid w:val="002F377D"/>
    <w:rsid w:val="002F3F58"/>
    <w:rsid w:val="002F4F4F"/>
    <w:rsid w:val="002F52BD"/>
    <w:rsid w:val="002F5E00"/>
    <w:rsid w:val="002F6167"/>
    <w:rsid w:val="002F67FE"/>
    <w:rsid w:val="002F73A4"/>
    <w:rsid w:val="002F7F12"/>
    <w:rsid w:val="0030046C"/>
    <w:rsid w:val="003006A8"/>
    <w:rsid w:val="003008A3"/>
    <w:rsid w:val="00300944"/>
    <w:rsid w:val="00300CAE"/>
    <w:rsid w:val="00300FAA"/>
    <w:rsid w:val="0030164A"/>
    <w:rsid w:val="003030CB"/>
    <w:rsid w:val="00304094"/>
    <w:rsid w:val="003042D6"/>
    <w:rsid w:val="00305720"/>
    <w:rsid w:val="00305E95"/>
    <w:rsid w:val="00306895"/>
    <w:rsid w:val="00307475"/>
    <w:rsid w:val="003100CC"/>
    <w:rsid w:val="00310F99"/>
    <w:rsid w:val="0031126A"/>
    <w:rsid w:val="003128CB"/>
    <w:rsid w:val="003128E7"/>
    <w:rsid w:val="00312975"/>
    <w:rsid w:val="003149B0"/>
    <w:rsid w:val="003149F7"/>
    <w:rsid w:val="00314BFC"/>
    <w:rsid w:val="00316088"/>
    <w:rsid w:val="003166D7"/>
    <w:rsid w:val="00316713"/>
    <w:rsid w:val="0031762A"/>
    <w:rsid w:val="00317760"/>
    <w:rsid w:val="00317D45"/>
    <w:rsid w:val="00317DAB"/>
    <w:rsid w:val="00320231"/>
    <w:rsid w:val="00321200"/>
    <w:rsid w:val="00321978"/>
    <w:rsid w:val="00321EC4"/>
    <w:rsid w:val="00323028"/>
    <w:rsid w:val="0032506B"/>
    <w:rsid w:val="00325AD2"/>
    <w:rsid w:val="00325E39"/>
    <w:rsid w:val="003274B0"/>
    <w:rsid w:val="003301D9"/>
    <w:rsid w:val="0033060A"/>
    <w:rsid w:val="00330FC9"/>
    <w:rsid w:val="0033226E"/>
    <w:rsid w:val="0033320B"/>
    <w:rsid w:val="00333744"/>
    <w:rsid w:val="00333F29"/>
    <w:rsid w:val="00334298"/>
    <w:rsid w:val="0033572A"/>
    <w:rsid w:val="00335953"/>
    <w:rsid w:val="00336394"/>
    <w:rsid w:val="0033660F"/>
    <w:rsid w:val="0033764B"/>
    <w:rsid w:val="00337978"/>
    <w:rsid w:val="00337B86"/>
    <w:rsid w:val="00337BA1"/>
    <w:rsid w:val="00337ED6"/>
    <w:rsid w:val="00340393"/>
    <w:rsid w:val="00340A61"/>
    <w:rsid w:val="00340B22"/>
    <w:rsid w:val="00340C15"/>
    <w:rsid w:val="003410AB"/>
    <w:rsid w:val="00341791"/>
    <w:rsid w:val="00341E8C"/>
    <w:rsid w:val="00341FD8"/>
    <w:rsid w:val="003425F6"/>
    <w:rsid w:val="00342EE8"/>
    <w:rsid w:val="00343035"/>
    <w:rsid w:val="00343096"/>
    <w:rsid w:val="00343785"/>
    <w:rsid w:val="00343C95"/>
    <w:rsid w:val="00344346"/>
    <w:rsid w:val="003444C9"/>
    <w:rsid w:val="00345252"/>
    <w:rsid w:val="00346326"/>
    <w:rsid w:val="00346414"/>
    <w:rsid w:val="0034649D"/>
    <w:rsid w:val="0034654A"/>
    <w:rsid w:val="00346FFA"/>
    <w:rsid w:val="00347511"/>
    <w:rsid w:val="0035042A"/>
    <w:rsid w:val="00350788"/>
    <w:rsid w:val="00350F59"/>
    <w:rsid w:val="0035104F"/>
    <w:rsid w:val="00351E4F"/>
    <w:rsid w:val="00352387"/>
    <w:rsid w:val="0035248C"/>
    <w:rsid w:val="003527A4"/>
    <w:rsid w:val="00352B35"/>
    <w:rsid w:val="00352DB1"/>
    <w:rsid w:val="0035311D"/>
    <w:rsid w:val="003533FE"/>
    <w:rsid w:val="00353D5B"/>
    <w:rsid w:val="00354A3E"/>
    <w:rsid w:val="00355C76"/>
    <w:rsid w:val="00356DC8"/>
    <w:rsid w:val="003575EE"/>
    <w:rsid w:val="003578F8"/>
    <w:rsid w:val="00357C5C"/>
    <w:rsid w:val="00360845"/>
    <w:rsid w:val="00360E76"/>
    <w:rsid w:val="00361100"/>
    <w:rsid w:val="003617C6"/>
    <w:rsid w:val="00362763"/>
    <w:rsid w:val="0036283E"/>
    <w:rsid w:val="003628C1"/>
    <w:rsid w:val="003636F0"/>
    <w:rsid w:val="00365A32"/>
    <w:rsid w:val="00366CF6"/>
    <w:rsid w:val="00366FEF"/>
    <w:rsid w:val="00367493"/>
    <w:rsid w:val="00370546"/>
    <w:rsid w:val="00370641"/>
    <w:rsid w:val="00370F05"/>
    <w:rsid w:val="003714F6"/>
    <w:rsid w:val="003715C7"/>
    <w:rsid w:val="0037365A"/>
    <w:rsid w:val="00373B48"/>
    <w:rsid w:val="00373B87"/>
    <w:rsid w:val="0037501B"/>
    <w:rsid w:val="003754C4"/>
    <w:rsid w:val="0037564B"/>
    <w:rsid w:val="00375C19"/>
    <w:rsid w:val="00376523"/>
    <w:rsid w:val="00376BBF"/>
    <w:rsid w:val="00377B0D"/>
    <w:rsid w:val="00377C34"/>
    <w:rsid w:val="00380BDC"/>
    <w:rsid w:val="003818C2"/>
    <w:rsid w:val="00381AED"/>
    <w:rsid w:val="003821AA"/>
    <w:rsid w:val="003848F6"/>
    <w:rsid w:val="00385747"/>
    <w:rsid w:val="003857F3"/>
    <w:rsid w:val="003861EE"/>
    <w:rsid w:val="003869C5"/>
    <w:rsid w:val="00386D1F"/>
    <w:rsid w:val="0038741E"/>
    <w:rsid w:val="0039064A"/>
    <w:rsid w:val="00390955"/>
    <w:rsid w:val="00390FC2"/>
    <w:rsid w:val="0039105A"/>
    <w:rsid w:val="003915F1"/>
    <w:rsid w:val="00392822"/>
    <w:rsid w:val="00392AB8"/>
    <w:rsid w:val="00393E49"/>
    <w:rsid w:val="00394F8F"/>
    <w:rsid w:val="00395D7E"/>
    <w:rsid w:val="00395FB1"/>
    <w:rsid w:val="00396015"/>
    <w:rsid w:val="003972C2"/>
    <w:rsid w:val="003973C0"/>
    <w:rsid w:val="003A0DEB"/>
    <w:rsid w:val="003A147B"/>
    <w:rsid w:val="003A19C4"/>
    <w:rsid w:val="003A1D2A"/>
    <w:rsid w:val="003A3455"/>
    <w:rsid w:val="003A383B"/>
    <w:rsid w:val="003A3D47"/>
    <w:rsid w:val="003A3F4C"/>
    <w:rsid w:val="003A3FE3"/>
    <w:rsid w:val="003A45EB"/>
    <w:rsid w:val="003A467C"/>
    <w:rsid w:val="003A4AEE"/>
    <w:rsid w:val="003A54F0"/>
    <w:rsid w:val="003A57C3"/>
    <w:rsid w:val="003A5A6A"/>
    <w:rsid w:val="003A606D"/>
    <w:rsid w:val="003A6532"/>
    <w:rsid w:val="003B00AB"/>
    <w:rsid w:val="003B152F"/>
    <w:rsid w:val="003B1755"/>
    <w:rsid w:val="003B1B6B"/>
    <w:rsid w:val="003B29B7"/>
    <w:rsid w:val="003B2A67"/>
    <w:rsid w:val="003B3BD7"/>
    <w:rsid w:val="003B4449"/>
    <w:rsid w:val="003B4D8C"/>
    <w:rsid w:val="003B506C"/>
    <w:rsid w:val="003B51E7"/>
    <w:rsid w:val="003B6126"/>
    <w:rsid w:val="003B68FE"/>
    <w:rsid w:val="003B6F0E"/>
    <w:rsid w:val="003B745B"/>
    <w:rsid w:val="003B7497"/>
    <w:rsid w:val="003B7E4F"/>
    <w:rsid w:val="003C1353"/>
    <w:rsid w:val="003C1CD4"/>
    <w:rsid w:val="003C341C"/>
    <w:rsid w:val="003C4160"/>
    <w:rsid w:val="003C4D6E"/>
    <w:rsid w:val="003C5B20"/>
    <w:rsid w:val="003C5E78"/>
    <w:rsid w:val="003C63CC"/>
    <w:rsid w:val="003C63FA"/>
    <w:rsid w:val="003C72C5"/>
    <w:rsid w:val="003C7530"/>
    <w:rsid w:val="003C7CE8"/>
    <w:rsid w:val="003D0551"/>
    <w:rsid w:val="003D15B3"/>
    <w:rsid w:val="003D372E"/>
    <w:rsid w:val="003D3918"/>
    <w:rsid w:val="003D487A"/>
    <w:rsid w:val="003D6ADB"/>
    <w:rsid w:val="003E049D"/>
    <w:rsid w:val="003E0E24"/>
    <w:rsid w:val="003E150F"/>
    <w:rsid w:val="003E160A"/>
    <w:rsid w:val="003E1677"/>
    <w:rsid w:val="003E1B2C"/>
    <w:rsid w:val="003E2484"/>
    <w:rsid w:val="003E3C39"/>
    <w:rsid w:val="003E597E"/>
    <w:rsid w:val="003E6160"/>
    <w:rsid w:val="003E67B2"/>
    <w:rsid w:val="003E6B4C"/>
    <w:rsid w:val="003E7199"/>
    <w:rsid w:val="003E73B8"/>
    <w:rsid w:val="003E7459"/>
    <w:rsid w:val="003E7928"/>
    <w:rsid w:val="003F042B"/>
    <w:rsid w:val="003F16A0"/>
    <w:rsid w:val="003F2B96"/>
    <w:rsid w:val="003F634C"/>
    <w:rsid w:val="003F64FB"/>
    <w:rsid w:val="0040062B"/>
    <w:rsid w:val="00400876"/>
    <w:rsid w:val="00401097"/>
    <w:rsid w:val="004021F2"/>
    <w:rsid w:val="00402466"/>
    <w:rsid w:val="0040372F"/>
    <w:rsid w:val="00403C8C"/>
    <w:rsid w:val="00404D7C"/>
    <w:rsid w:val="00405CF6"/>
    <w:rsid w:val="004077CC"/>
    <w:rsid w:val="00407ED4"/>
    <w:rsid w:val="004101FE"/>
    <w:rsid w:val="0041048A"/>
    <w:rsid w:val="00410722"/>
    <w:rsid w:val="004110D0"/>
    <w:rsid w:val="004112BE"/>
    <w:rsid w:val="00411905"/>
    <w:rsid w:val="004119AF"/>
    <w:rsid w:val="004129FE"/>
    <w:rsid w:val="00412C45"/>
    <w:rsid w:val="00413109"/>
    <w:rsid w:val="00413AF5"/>
    <w:rsid w:val="00413F0A"/>
    <w:rsid w:val="00414D5A"/>
    <w:rsid w:val="00415257"/>
    <w:rsid w:val="00415DD6"/>
    <w:rsid w:val="0041628B"/>
    <w:rsid w:val="004164C7"/>
    <w:rsid w:val="00416A8F"/>
    <w:rsid w:val="00416E98"/>
    <w:rsid w:val="00416EE4"/>
    <w:rsid w:val="00417242"/>
    <w:rsid w:val="00417DFE"/>
    <w:rsid w:val="0042048F"/>
    <w:rsid w:val="00420633"/>
    <w:rsid w:val="00420E6D"/>
    <w:rsid w:val="00421523"/>
    <w:rsid w:val="00421F04"/>
    <w:rsid w:val="00422BBF"/>
    <w:rsid w:val="00422F8D"/>
    <w:rsid w:val="00423200"/>
    <w:rsid w:val="00423424"/>
    <w:rsid w:val="00423946"/>
    <w:rsid w:val="00424186"/>
    <w:rsid w:val="00424329"/>
    <w:rsid w:val="00425164"/>
    <w:rsid w:val="0042600A"/>
    <w:rsid w:val="00426404"/>
    <w:rsid w:val="004268DC"/>
    <w:rsid w:val="004275C3"/>
    <w:rsid w:val="00427B2E"/>
    <w:rsid w:val="00430658"/>
    <w:rsid w:val="00430C88"/>
    <w:rsid w:val="00431421"/>
    <w:rsid w:val="00432384"/>
    <w:rsid w:val="00432452"/>
    <w:rsid w:val="004324E2"/>
    <w:rsid w:val="004328DF"/>
    <w:rsid w:val="00432EE2"/>
    <w:rsid w:val="00433537"/>
    <w:rsid w:val="00433919"/>
    <w:rsid w:val="00433E9B"/>
    <w:rsid w:val="004349AA"/>
    <w:rsid w:val="00434AE8"/>
    <w:rsid w:val="00435049"/>
    <w:rsid w:val="00436236"/>
    <w:rsid w:val="00436E6E"/>
    <w:rsid w:val="00436FE8"/>
    <w:rsid w:val="00440154"/>
    <w:rsid w:val="0044069F"/>
    <w:rsid w:val="00440BD0"/>
    <w:rsid w:val="00441257"/>
    <w:rsid w:val="00441788"/>
    <w:rsid w:val="0044213C"/>
    <w:rsid w:val="004423C6"/>
    <w:rsid w:val="00442D57"/>
    <w:rsid w:val="0044370C"/>
    <w:rsid w:val="00443B2E"/>
    <w:rsid w:val="00444005"/>
    <w:rsid w:val="0044404A"/>
    <w:rsid w:val="0044454D"/>
    <w:rsid w:val="00444570"/>
    <w:rsid w:val="00445007"/>
    <w:rsid w:val="00446FAA"/>
    <w:rsid w:val="0044718C"/>
    <w:rsid w:val="0044768F"/>
    <w:rsid w:val="00450D47"/>
    <w:rsid w:val="00452EA9"/>
    <w:rsid w:val="004539B9"/>
    <w:rsid w:val="00455591"/>
    <w:rsid w:val="00455B57"/>
    <w:rsid w:val="00456180"/>
    <w:rsid w:val="00456AE8"/>
    <w:rsid w:val="00456F42"/>
    <w:rsid w:val="00456F75"/>
    <w:rsid w:val="00457252"/>
    <w:rsid w:val="00457A4D"/>
    <w:rsid w:val="00457C58"/>
    <w:rsid w:val="00460118"/>
    <w:rsid w:val="00461A06"/>
    <w:rsid w:val="00461DC0"/>
    <w:rsid w:val="00461E4E"/>
    <w:rsid w:val="00462238"/>
    <w:rsid w:val="0046237C"/>
    <w:rsid w:val="00462C0F"/>
    <w:rsid w:val="00463AF2"/>
    <w:rsid w:val="00463B06"/>
    <w:rsid w:val="004642E0"/>
    <w:rsid w:val="0046545C"/>
    <w:rsid w:val="0046551E"/>
    <w:rsid w:val="00465A2F"/>
    <w:rsid w:val="00466229"/>
    <w:rsid w:val="004663D2"/>
    <w:rsid w:val="004669E2"/>
    <w:rsid w:val="00466C3F"/>
    <w:rsid w:val="00467B86"/>
    <w:rsid w:val="004700EB"/>
    <w:rsid w:val="00470EF4"/>
    <w:rsid w:val="00470FC9"/>
    <w:rsid w:val="00471B5E"/>
    <w:rsid w:val="00474A00"/>
    <w:rsid w:val="00474ADF"/>
    <w:rsid w:val="00474C75"/>
    <w:rsid w:val="0047527D"/>
    <w:rsid w:val="00475716"/>
    <w:rsid w:val="00475D3E"/>
    <w:rsid w:val="00475E49"/>
    <w:rsid w:val="0047713E"/>
    <w:rsid w:val="00480013"/>
    <w:rsid w:val="004807CB"/>
    <w:rsid w:val="00480DBA"/>
    <w:rsid w:val="0048190B"/>
    <w:rsid w:val="004819E0"/>
    <w:rsid w:val="00482D04"/>
    <w:rsid w:val="00482E75"/>
    <w:rsid w:val="00482FEA"/>
    <w:rsid w:val="00483011"/>
    <w:rsid w:val="004833D0"/>
    <w:rsid w:val="0048346A"/>
    <w:rsid w:val="0048397C"/>
    <w:rsid w:val="0048431C"/>
    <w:rsid w:val="00484909"/>
    <w:rsid w:val="00484DF5"/>
    <w:rsid w:val="00485D24"/>
    <w:rsid w:val="004861DB"/>
    <w:rsid w:val="0048742B"/>
    <w:rsid w:val="004878F6"/>
    <w:rsid w:val="00487F42"/>
    <w:rsid w:val="004911CB"/>
    <w:rsid w:val="00491930"/>
    <w:rsid w:val="00492703"/>
    <w:rsid w:val="004937BF"/>
    <w:rsid w:val="00493FAE"/>
    <w:rsid w:val="00494887"/>
    <w:rsid w:val="00494CF6"/>
    <w:rsid w:val="0049555F"/>
    <w:rsid w:val="00495B46"/>
    <w:rsid w:val="00495C38"/>
    <w:rsid w:val="004972E3"/>
    <w:rsid w:val="00497F08"/>
    <w:rsid w:val="004A0ACC"/>
    <w:rsid w:val="004A0B1C"/>
    <w:rsid w:val="004A194A"/>
    <w:rsid w:val="004A1B73"/>
    <w:rsid w:val="004A1C64"/>
    <w:rsid w:val="004A2681"/>
    <w:rsid w:val="004A2F65"/>
    <w:rsid w:val="004A433B"/>
    <w:rsid w:val="004A4CAE"/>
    <w:rsid w:val="004A5061"/>
    <w:rsid w:val="004A52D0"/>
    <w:rsid w:val="004A5BB4"/>
    <w:rsid w:val="004A70F2"/>
    <w:rsid w:val="004B0B74"/>
    <w:rsid w:val="004B0D33"/>
    <w:rsid w:val="004B101B"/>
    <w:rsid w:val="004B1926"/>
    <w:rsid w:val="004B39A9"/>
    <w:rsid w:val="004B4985"/>
    <w:rsid w:val="004B4A41"/>
    <w:rsid w:val="004B4ACB"/>
    <w:rsid w:val="004B60EA"/>
    <w:rsid w:val="004B6C21"/>
    <w:rsid w:val="004B7812"/>
    <w:rsid w:val="004B784F"/>
    <w:rsid w:val="004C0512"/>
    <w:rsid w:val="004C0544"/>
    <w:rsid w:val="004C085A"/>
    <w:rsid w:val="004C09AF"/>
    <w:rsid w:val="004C0AD3"/>
    <w:rsid w:val="004C12C0"/>
    <w:rsid w:val="004C152F"/>
    <w:rsid w:val="004C19F3"/>
    <w:rsid w:val="004C1AE5"/>
    <w:rsid w:val="004C1DA8"/>
    <w:rsid w:val="004C36DB"/>
    <w:rsid w:val="004C3835"/>
    <w:rsid w:val="004C42CA"/>
    <w:rsid w:val="004C4718"/>
    <w:rsid w:val="004C4E76"/>
    <w:rsid w:val="004C513A"/>
    <w:rsid w:val="004C629D"/>
    <w:rsid w:val="004C6386"/>
    <w:rsid w:val="004C64C8"/>
    <w:rsid w:val="004C6604"/>
    <w:rsid w:val="004C6FA9"/>
    <w:rsid w:val="004D00D0"/>
    <w:rsid w:val="004D0291"/>
    <w:rsid w:val="004D0391"/>
    <w:rsid w:val="004D0D72"/>
    <w:rsid w:val="004D2186"/>
    <w:rsid w:val="004D2E5C"/>
    <w:rsid w:val="004D3222"/>
    <w:rsid w:val="004D3D46"/>
    <w:rsid w:val="004D4BCD"/>
    <w:rsid w:val="004D58B8"/>
    <w:rsid w:val="004D592B"/>
    <w:rsid w:val="004D6CE0"/>
    <w:rsid w:val="004D6FC6"/>
    <w:rsid w:val="004D762E"/>
    <w:rsid w:val="004D7646"/>
    <w:rsid w:val="004D7856"/>
    <w:rsid w:val="004E0067"/>
    <w:rsid w:val="004E0FDC"/>
    <w:rsid w:val="004E1755"/>
    <w:rsid w:val="004E183F"/>
    <w:rsid w:val="004E1E75"/>
    <w:rsid w:val="004E1F15"/>
    <w:rsid w:val="004E2417"/>
    <w:rsid w:val="004E26B0"/>
    <w:rsid w:val="004E3D4B"/>
    <w:rsid w:val="004E4032"/>
    <w:rsid w:val="004E46F9"/>
    <w:rsid w:val="004E475A"/>
    <w:rsid w:val="004E4C25"/>
    <w:rsid w:val="004E7AA1"/>
    <w:rsid w:val="004F19E4"/>
    <w:rsid w:val="004F253F"/>
    <w:rsid w:val="004F2C34"/>
    <w:rsid w:val="004F3312"/>
    <w:rsid w:val="004F4647"/>
    <w:rsid w:val="004F4F99"/>
    <w:rsid w:val="004F6670"/>
    <w:rsid w:val="004F6E4E"/>
    <w:rsid w:val="004F7208"/>
    <w:rsid w:val="004F730A"/>
    <w:rsid w:val="00500662"/>
    <w:rsid w:val="00500A64"/>
    <w:rsid w:val="00500BA7"/>
    <w:rsid w:val="00500D09"/>
    <w:rsid w:val="00501652"/>
    <w:rsid w:val="0050216E"/>
    <w:rsid w:val="005024BA"/>
    <w:rsid w:val="00502883"/>
    <w:rsid w:val="005028C6"/>
    <w:rsid w:val="005037DF"/>
    <w:rsid w:val="00504535"/>
    <w:rsid w:val="005048B9"/>
    <w:rsid w:val="00504CEA"/>
    <w:rsid w:val="00504D65"/>
    <w:rsid w:val="00504F66"/>
    <w:rsid w:val="00505330"/>
    <w:rsid w:val="00505D2C"/>
    <w:rsid w:val="005068E3"/>
    <w:rsid w:val="00506D42"/>
    <w:rsid w:val="00507C9D"/>
    <w:rsid w:val="00510000"/>
    <w:rsid w:val="0051050A"/>
    <w:rsid w:val="00511D46"/>
    <w:rsid w:val="00512A7D"/>
    <w:rsid w:val="00512A7F"/>
    <w:rsid w:val="0051411D"/>
    <w:rsid w:val="00514289"/>
    <w:rsid w:val="00514A54"/>
    <w:rsid w:val="00514B03"/>
    <w:rsid w:val="00514E5F"/>
    <w:rsid w:val="005170F3"/>
    <w:rsid w:val="0052035C"/>
    <w:rsid w:val="00520499"/>
    <w:rsid w:val="005216F3"/>
    <w:rsid w:val="00521EB0"/>
    <w:rsid w:val="005220E6"/>
    <w:rsid w:val="00523373"/>
    <w:rsid w:val="00523819"/>
    <w:rsid w:val="00524D89"/>
    <w:rsid w:val="00525B47"/>
    <w:rsid w:val="00525E0A"/>
    <w:rsid w:val="0052615D"/>
    <w:rsid w:val="00526238"/>
    <w:rsid w:val="005269D1"/>
    <w:rsid w:val="0052792B"/>
    <w:rsid w:val="0052796E"/>
    <w:rsid w:val="005304F6"/>
    <w:rsid w:val="005305E7"/>
    <w:rsid w:val="00531E05"/>
    <w:rsid w:val="00531EF9"/>
    <w:rsid w:val="00531F1B"/>
    <w:rsid w:val="0053268B"/>
    <w:rsid w:val="00532740"/>
    <w:rsid w:val="00532AE9"/>
    <w:rsid w:val="00533562"/>
    <w:rsid w:val="00535690"/>
    <w:rsid w:val="00536643"/>
    <w:rsid w:val="00537373"/>
    <w:rsid w:val="00540517"/>
    <w:rsid w:val="00540BCB"/>
    <w:rsid w:val="00541299"/>
    <w:rsid w:val="00541A71"/>
    <w:rsid w:val="0054295B"/>
    <w:rsid w:val="00542C3D"/>
    <w:rsid w:val="00543008"/>
    <w:rsid w:val="00543B07"/>
    <w:rsid w:val="00543ED4"/>
    <w:rsid w:val="00544686"/>
    <w:rsid w:val="00545FFA"/>
    <w:rsid w:val="0054796E"/>
    <w:rsid w:val="005479C8"/>
    <w:rsid w:val="00547A9B"/>
    <w:rsid w:val="00547EAA"/>
    <w:rsid w:val="00550917"/>
    <w:rsid w:val="00550E6C"/>
    <w:rsid w:val="00551422"/>
    <w:rsid w:val="005532FA"/>
    <w:rsid w:val="005533B8"/>
    <w:rsid w:val="005544C8"/>
    <w:rsid w:val="0055493B"/>
    <w:rsid w:val="005549BE"/>
    <w:rsid w:val="00555172"/>
    <w:rsid w:val="00555BAF"/>
    <w:rsid w:val="00556DC7"/>
    <w:rsid w:val="00556F80"/>
    <w:rsid w:val="00557835"/>
    <w:rsid w:val="00561271"/>
    <w:rsid w:val="00561CA5"/>
    <w:rsid w:val="00561DAD"/>
    <w:rsid w:val="005624CE"/>
    <w:rsid w:val="0056250B"/>
    <w:rsid w:val="0056374E"/>
    <w:rsid w:val="00563A3A"/>
    <w:rsid w:val="00563CBF"/>
    <w:rsid w:val="00564144"/>
    <w:rsid w:val="0056446D"/>
    <w:rsid w:val="005645C6"/>
    <w:rsid w:val="00564CFD"/>
    <w:rsid w:val="00564FAB"/>
    <w:rsid w:val="00565718"/>
    <w:rsid w:val="0056663B"/>
    <w:rsid w:val="005668B8"/>
    <w:rsid w:val="00566F63"/>
    <w:rsid w:val="0056759D"/>
    <w:rsid w:val="00567619"/>
    <w:rsid w:val="00571E04"/>
    <w:rsid w:val="00572328"/>
    <w:rsid w:val="00572393"/>
    <w:rsid w:val="00572B15"/>
    <w:rsid w:val="00572B64"/>
    <w:rsid w:val="00572C33"/>
    <w:rsid w:val="00572F05"/>
    <w:rsid w:val="00573A93"/>
    <w:rsid w:val="00573B99"/>
    <w:rsid w:val="00573FE4"/>
    <w:rsid w:val="00574D2B"/>
    <w:rsid w:val="00577FE3"/>
    <w:rsid w:val="005804C7"/>
    <w:rsid w:val="00580DE3"/>
    <w:rsid w:val="005813CA"/>
    <w:rsid w:val="00581403"/>
    <w:rsid w:val="005819EC"/>
    <w:rsid w:val="00581EDC"/>
    <w:rsid w:val="0058294B"/>
    <w:rsid w:val="0058302D"/>
    <w:rsid w:val="005839CA"/>
    <w:rsid w:val="00583BFD"/>
    <w:rsid w:val="0058550F"/>
    <w:rsid w:val="005859B1"/>
    <w:rsid w:val="00586269"/>
    <w:rsid w:val="00586696"/>
    <w:rsid w:val="00586861"/>
    <w:rsid w:val="00586DB2"/>
    <w:rsid w:val="005877E7"/>
    <w:rsid w:val="00587E88"/>
    <w:rsid w:val="00590B75"/>
    <w:rsid w:val="00591E99"/>
    <w:rsid w:val="00591EC8"/>
    <w:rsid w:val="005923B9"/>
    <w:rsid w:val="00593A94"/>
    <w:rsid w:val="00593E4B"/>
    <w:rsid w:val="00593F19"/>
    <w:rsid w:val="0059457E"/>
    <w:rsid w:val="00594584"/>
    <w:rsid w:val="00595A49"/>
    <w:rsid w:val="005960BE"/>
    <w:rsid w:val="00596154"/>
    <w:rsid w:val="005963F8"/>
    <w:rsid w:val="0059693A"/>
    <w:rsid w:val="005971F0"/>
    <w:rsid w:val="00597CB8"/>
    <w:rsid w:val="00597D63"/>
    <w:rsid w:val="005A002B"/>
    <w:rsid w:val="005A0DAB"/>
    <w:rsid w:val="005A0F3D"/>
    <w:rsid w:val="005A147D"/>
    <w:rsid w:val="005A14C4"/>
    <w:rsid w:val="005A3736"/>
    <w:rsid w:val="005A4291"/>
    <w:rsid w:val="005B072A"/>
    <w:rsid w:val="005B0E19"/>
    <w:rsid w:val="005B1F77"/>
    <w:rsid w:val="005B5CCD"/>
    <w:rsid w:val="005B74A1"/>
    <w:rsid w:val="005C0C1F"/>
    <w:rsid w:val="005C0D34"/>
    <w:rsid w:val="005C1861"/>
    <w:rsid w:val="005C23A1"/>
    <w:rsid w:val="005C25D1"/>
    <w:rsid w:val="005C2D4E"/>
    <w:rsid w:val="005C3F5F"/>
    <w:rsid w:val="005C40FE"/>
    <w:rsid w:val="005C45BC"/>
    <w:rsid w:val="005C4B7B"/>
    <w:rsid w:val="005C6129"/>
    <w:rsid w:val="005C67E0"/>
    <w:rsid w:val="005C6F3D"/>
    <w:rsid w:val="005D0352"/>
    <w:rsid w:val="005D047C"/>
    <w:rsid w:val="005D0FED"/>
    <w:rsid w:val="005D1419"/>
    <w:rsid w:val="005D1CC8"/>
    <w:rsid w:val="005D1D72"/>
    <w:rsid w:val="005D20A9"/>
    <w:rsid w:val="005D24EB"/>
    <w:rsid w:val="005D2DD2"/>
    <w:rsid w:val="005D342D"/>
    <w:rsid w:val="005D3A29"/>
    <w:rsid w:val="005D43DC"/>
    <w:rsid w:val="005D489E"/>
    <w:rsid w:val="005D48DA"/>
    <w:rsid w:val="005D4AC2"/>
    <w:rsid w:val="005D4FF6"/>
    <w:rsid w:val="005D5036"/>
    <w:rsid w:val="005D55EF"/>
    <w:rsid w:val="005D5BA1"/>
    <w:rsid w:val="005D66AB"/>
    <w:rsid w:val="005D7372"/>
    <w:rsid w:val="005D7509"/>
    <w:rsid w:val="005D7807"/>
    <w:rsid w:val="005D7F7C"/>
    <w:rsid w:val="005E055C"/>
    <w:rsid w:val="005E0778"/>
    <w:rsid w:val="005E2E4B"/>
    <w:rsid w:val="005E3136"/>
    <w:rsid w:val="005E36CE"/>
    <w:rsid w:val="005E3982"/>
    <w:rsid w:val="005E3F92"/>
    <w:rsid w:val="005E45BD"/>
    <w:rsid w:val="005E4F83"/>
    <w:rsid w:val="005E542E"/>
    <w:rsid w:val="005E6949"/>
    <w:rsid w:val="005E71C6"/>
    <w:rsid w:val="005E7C63"/>
    <w:rsid w:val="005F0DFF"/>
    <w:rsid w:val="005F1F41"/>
    <w:rsid w:val="005F28A6"/>
    <w:rsid w:val="005F2D0D"/>
    <w:rsid w:val="005F4299"/>
    <w:rsid w:val="005F4A29"/>
    <w:rsid w:val="005F538F"/>
    <w:rsid w:val="005F592D"/>
    <w:rsid w:val="005F64CA"/>
    <w:rsid w:val="005F7548"/>
    <w:rsid w:val="005F7CF4"/>
    <w:rsid w:val="006003D2"/>
    <w:rsid w:val="00600571"/>
    <w:rsid w:val="00600CC0"/>
    <w:rsid w:val="0060145F"/>
    <w:rsid w:val="006016CC"/>
    <w:rsid w:val="006023B5"/>
    <w:rsid w:val="0060260D"/>
    <w:rsid w:val="00602ACE"/>
    <w:rsid w:val="00602FDD"/>
    <w:rsid w:val="00603CF5"/>
    <w:rsid w:val="006046D0"/>
    <w:rsid w:val="0060476C"/>
    <w:rsid w:val="00605097"/>
    <w:rsid w:val="00605F76"/>
    <w:rsid w:val="0060685A"/>
    <w:rsid w:val="006068F3"/>
    <w:rsid w:val="00606E27"/>
    <w:rsid w:val="00607ABF"/>
    <w:rsid w:val="00610491"/>
    <w:rsid w:val="00611CE1"/>
    <w:rsid w:val="00611EDD"/>
    <w:rsid w:val="006128A1"/>
    <w:rsid w:val="00613913"/>
    <w:rsid w:val="00615752"/>
    <w:rsid w:val="006165E4"/>
    <w:rsid w:val="00616C48"/>
    <w:rsid w:val="00617044"/>
    <w:rsid w:val="00617E2A"/>
    <w:rsid w:val="0062004B"/>
    <w:rsid w:val="00622044"/>
    <w:rsid w:val="00622535"/>
    <w:rsid w:val="006227E3"/>
    <w:rsid w:val="006230C9"/>
    <w:rsid w:val="00623780"/>
    <w:rsid w:val="00624F1B"/>
    <w:rsid w:val="00625636"/>
    <w:rsid w:val="00625BE0"/>
    <w:rsid w:val="00625F61"/>
    <w:rsid w:val="00626360"/>
    <w:rsid w:val="00626789"/>
    <w:rsid w:val="006277AE"/>
    <w:rsid w:val="00630723"/>
    <w:rsid w:val="006315BD"/>
    <w:rsid w:val="00631C55"/>
    <w:rsid w:val="00631F64"/>
    <w:rsid w:val="00632E6C"/>
    <w:rsid w:val="006330F3"/>
    <w:rsid w:val="006334BB"/>
    <w:rsid w:val="0063353E"/>
    <w:rsid w:val="00633E2D"/>
    <w:rsid w:val="00635716"/>
    <w:rsid w:val="00635DED"/>
    <w:rsid w:val="006372AE"/>
    <w:rsid w:val="00640F60"/>
    <w:rsid w:val="00640F77"/>
    <w:rsid w:val="006417E4"/>
    <w:rsid w:val="00641973"/>
    <w:rsid w:val="0064238E"/>
    <w:rsid w:val="00642832"/>
    <w:rsid w:val="00642BDA"/>
    <w:rsid w:val="00642BE2"/>
    <w:rsid w:val="00643F49"/>
    <w:rsid w:val="006445EB"/>
    <w:rsid w:val="00646084"/>
    <w:rsid w:val="006466AC"/>
    <w:rsid w:val="00647DFD"/>
    <w:rsid w:val="00650DCB"/>
    <w:rsid w:val="0065106F"/>
    <w:rsid w:val="00651588"/>
    <w:rsid w:val="00651C32"/>
    <w:rsid w:val="00651D15"/>
    <w:rsid w:val="00651EB9"/>
    <w:rsid w:val="006527C8"/>
    <w:rsid w:val="00652ADF"/>
    <w:rsid w:val="006531DA"/>
    <w:rsid w:val="00653B92"/>
    <w:rsid w:val="0065457F"/>
    <w:rsid w:val="00654C39"/>
    <w:rsid w:val="006555AF"/>
    <w:rsid w:val="00655A19"/>
    <w:rsid w:val="00656109"/>
    <w:rsid w:val="00656862"/>
    <w:rsid w:val="00656FC7"/>
    <w:rsid w:val="00657EF8"/>
    <w:rsid w:val="00657F71"/>
    <w:rsid w:val="00657F93"/>
    <w:rsid w:val="006612B0"/>
    <w:rsid w:val="0066213E"/>
    <w:rsid w:val="006621CD"/>
    <w:rsid w:val="0066230C"/>
    <w:rsid w:val="00665988"/>
    <w:rsid w:val="00665EC1"/>
    <w:rsid w:val="00665F01"/>
    <w:rsid w:val="00666A4D"/>
    <w:rsid w:val="00666DAD"/>
    <w:rsid w:val="00666E40"/>
    <w:rsid w:val="0067011B"/>
    <w:rsid w:val="00670F01"/>
    <w:rsid w:val="006715E0"/>
    <w:rsid w:val="006716C0"/>
    <w:rsid w:val="00671C4A"/>
    <w:rsid w:val="006720B0"/>
    <w:rsid w:val="006725B0"/>
    <w:rsid w:val="00672B03"/>
    <w:rsid w:val="00672B63"/>
    <w:rsid w:val="0067342B"/>
    <w:rsid w:val="00673B75"/>
    <w:rsid w:val="00673EB6"/>
    <w:rsid w:val="006754FE"/>
    <w:rsid w:val="006759BD"/>
    <w:rsid w:val="00676527"/>
    <w:rsid w:val="00676BCA"/>
    <w:rsid w:val="0067700C"/>
    <w:rsid w:val="0067735A"/>
    <w:rsid w:val="006778F4"/>
    <w:rsid w:val="006779D0"/>
    <w:rsid w:val="00681B8F"/>
    <w:rsid w:val="0068262D"/>
    <w:rsid w:val="00682AC7"/>
    <w:rsid w:val="00683EFB"/>
    <w:rsid w:val="00684249"/>
    <w:rsid w:val="00684D29"/>
    <w:rsid w:val="0068540B"/>
    <w:rsid w:val="0068736F"/>
    <w:rsid w:val="0068799C"/>
    <w:rsid w:val="00687C15"/>
    <w:rsid w:val="0069020C"/>
    <w:rsid w:val="00690927"/>
    <w:rsid w:val="00690C41"/>
    <w:rsid w:val="00690E20"/>
    <w:rsid w:val="006925B1"/>
    <w:rsid w:val="00692E33"/>
    <w:rsid w:val="006930C9"/>
    <w:rsid w:val="006935CE"/>
    <w:rsid w:val="00693D7A"/>
    <w:rsid w:val="00693F0F"/>
    <w:rsid w:val="006946EC"/>
    <w:rsid w:val="006946F3"/>
    <w:rsid w:val="0069615B"/>
    <w:rsid w:val="00696FC8"/>
    <w:rsid w:val="006A0E5A"/>
    <w:rsid w:val="006A1863"/>
    <w:rsid w:val="006A1D72"/>
    <w:rsid w:val="006A2A03"/>
    <w:rsid w:val="006A2A21"/>
    <w:rsid w:val="006A2ED3"/>
    <w:rsid w:val="006A300F"/>
    <w:rsid w:val="006A311E"/>
    <w:rsid w:val="006A391B"/>
    <w:rsid w:val="006A4C4B"/>
    <w:rsid w:val="006A4F18"/>
    <w:rsid w:val="006A6C69"/>
    <w:rsid w:val="006A7356"/>
    <w:rsid w:val="006A7480"/>
    <w:rsid w:val="006A7642"/>
    <w:rsid w:val="006B08FF"/>
    <w:rsid w:val="006B0DB2"/>
    <w:rsid w:val="006B105C"/>
    <w:rsid w:val="006B1273"/>
    <w:rsid w:val="006B1485"/>
    <w:rsid w:val="006B1EA6"/>
    <w:rsid w:val="006B2799"/>
    <w:rsid w:val="006B287F"/>
    <w:rsid w:val="006B2CF9"/>
    <w:rsid w:val="006B30F1"/>
    <w:rsid w:val="006B37A7"/>
    <w:rsid w:val="006B3AC5"/>
    <w:rsid w:val="006B3BC1"/>
    <w:rsid w:val="006B428A"/>
    <w:rsid w:val="006B4D27"/>
    <w:rsid w:val="006B51AE"/>
    <w:rsid w:val="006B5FDD"/>
    <w:rsid w:val="006B6169"/>
    <w:rsid w:val="006B6D10"/>
    <w:rsid w:val="006B72C4"/>
    <w:rsid w:val="006B7B5D"/>
    <w:rsid w:val="006C06B5"/>
    <w:rsid w:val="006C290E"/>
    <w:rsid w:val="006C3401"/>
    <w:rsid w:val="006C3C63"/>
    <w:rsid w:val="006C3D78"/>
    <w:rsid w:val="006C684C"/>
    <w:rsid w:val="006C6DB6"/>
    <w:rsid w:val="006D0032"/>
    <w:rsid w:val="006D0F8C"/>
    <w:rsid w:val="006D1AEF"/>
    <w:rsid w:val="006D1C49"/>
    <w:rsid w:val="006D29B1"/>
    <w:rsid w:val="006D2DD6"/>
    <w:rsid w:val="006D2ED6"/>
    <w:rsid w:val="006D305F"/>
    <w:rsid w:val="006D5896"/>
    <w:rsid w:val="006D59AB"/>
    <w:rsid w:val="006D5F84"/>
    <w:rsid w:val="006D606E"/>
    <w:rsid w:val="006D64AA"/>
    <w:rsid w:val="006D6739"/>
    <w:rsid w:val="006D6C7D"/>
    <w:rsid w:val="006D76C0"/>
    <w:rsid w:val="006E01C5"/>
    <w:rsid w:val="006E0E17"/>
    <w:rsid w:val="006E16A6"/>
    <w:rsid w:val="006E192F"/>
    <w:rsid w:val="006E1B9A"/>
    <w:rsid w:val="006E1DC2"/>
    <w:rsid w:val="006E1F83"/>
    <w:rsid w:val="006E21D8"/>
    <w:rsid w:val="006E3314"/>
    <w:rsid w:val="006E358F"/>
    <w:rsid w:val="006E39D5"/>
    <w:rsid w:val="006E4E79"/>
    <w:rsid w:val="006E4F17"/>
    <w:rsid w:val="006E5074"/>
    <w:rsid w:val="006E69FF"/>
    <w:rsid w:val="006E768C"/>
    <w:rsid w:val="006E7C7D"/>
    <w:rsid w:val="006F0452"/>
    <w:rsid w:val="006F07D3"/>
    <w:rsid w:val="006F0D2E"/>
    <w:rsid w:val="006F1321"/>
    <w:rsid w:val="006F21FA"/>
    <w:rsid w:val="006F2610"/>
    <w:rsid w:val="006F267F"/>
    <w:rsid w:val="006F4E44"/>
    <w:rsid w:val="006F5474"/>
    <w:rsid w:val="006F5821"/>
    <w:rsid w:val="006F5EB2"/>
    <w:rsid w:val="006F70D4"/>
    <w:rsid w:val="006F71CC"/>
    <w:rsid w:val="00700155"/>
    <w:rsid w:val="00700445"/>
    <w:rsid w:val="0070083E"/>
    <w:rsid w:val="00701145"/>
    <w:rsid w:val="00701E58"/>
    <w:rsid w:val="0070282C"/>
    <w:rsid w:val="0070351D"/>
    <w:rsid w:val="00703854"/>
    <w:rsid w:val="00703947"/>
    <w:rsid w:val="00703B28"/>
    <w:rsid w:val="00703E6D"/>
    <w:rsid w:val="00704306"/>
    <w:rsid w:val="00704431"/>
    <w:rsid w:val="0070497B"/>
    <w:rsid w:val="007049C0"/>
    <w:rsid w:val="007055DA"/>
    <w:rsid w:val="007069E9"/>
    <w:rsid w:val="00706AEE"/>
    <w:rsid w:val="00706D24"/>
    <w:rsid w:val="00706F74"/>
    <w:rsid w:val="00707B96"/>
    <w:rsid w:val="007103AD"/>
    <w:rsid w:val="00710CE3"/>
    <w:rsid w:val="00710EA3"/>
    <w:rsid w:val="00711ACC"/>
    <w:rsid w:val="00711EED"/>
    <w:rsid w:val="00711FDE"/>
    <w:rsid w:val="00713A44"/>
    <w:rsid w:val="0071404F"/>
    <w:rsid w:val="00714705"/>
    <w:rsid w:val="007154A7"/>
    <w:rsid w:val="00717BD9"/>
    <w:rsid w:val="00720D75"/>
    <w:rsid w:val="007214C0"/>
    <w:rsid w:val="007214E5"/>
    <w:rsid w:val="00721ED5"/>
    <w:rsid w:val="007232A9"/>
    <w:rsid w:val="00724F6D"/>
    <w:rsid w:val="0072676B"/>
    <w:rsid w:val="00726ECF"/>
    <w:rsid w:val="00727DE2"/>
    <w:rsid w:val="00727FB7"/>
    <w:rsid w:val="00730076"/>
    <w:rsid w:val="00730D87"/>
    <w:rsid w:val="007334DD"/>
    <w:rsid w:val="00735074"/>
    <w:rsid w:val="0073531F"/>
    <w:rsid w:val="0073632D"/>
    <w:rsid w:val="0073671D"/>
    <w:rsid w:val="0073695D"/>
    <w:rsid w:val="00736BD0"/>
    <w:rsid w:val="00736EFA"/>
    <w:rsid w:val="007404C0"/>
    <w:rsid w:val="00740CBB"/>
    <w:rsid w:val="00741251"/>
    <w:rsid w:val="007419DD"/>
    <w:rsid w:val="00742A2B"/>
    <w:rsid w:val="00743035"/>
    <w:rsid w:val="0074308F"/>
    <w:rsid w:val="007432E1"/>
    <w:rsid w:val="00743AD4"/>
    <w:rsid w:val="0074428D"/>
    <w:rsid w:val="007448BE"/>
    <w:rsid w:val="00745A9F"/>
    <w:rsid w:val="00745B3D"/>
    <w:rsid w:val="007460B5"/>
    <w:rsid w:val="00750AD6"/>
    <w:rsid w:val="00750B11"/>
    <w:rsid w:val="00750CAC"/>
    <w:rsid w:val="00752059"/>
    <w:rsid w:val="00752513"/>
    <w:rsid w:val="007534CB"/>
    <w:rsid w:val="00754774"/>
    <w:rsid w:val="00754888"/>
    <w:rsid w:val="00754E2E"/>
    <w:rsid w:val="00755288"/>
    <w:rsid w:val="00755C87"/>
    <w:rsid w:val="00755E03"/>
    <w:rsid w:val="007566B2"/>
    <w:rsid w:val="00756D84"/>
    <w:rsid w:val="007572FB"/>
    <w:rsid w:val="00757C7A"/>
    <w:rsid w:val="00757D67"/>
    <w:rsid w:val="007602AF"/>
    <w:rsid w:val="00760698"/>
    <w:rsid w:val="00760C2F"/>
    <w:rsid w:val="00762042"/>
    <w:rsid w:val="00762B40"/>
    <w:rsid w:val="00763376"/>
    <w:rsid w:val="007633E5"/>
    <w:rsid w:val="00763496"/>
    <w:rsid w:val="00764C13"/>
    <w:rsid w:val="00764CE5"/>
    <w:rsid w:val="00765990"/>
    <w:rsid w:val="00766E6A"/>
    <w:rsid w:val="00767827"/>
    <w:rsid w:val="00767B2C"/>
    <w:rsid w:val="00767CFF"/>
    <w:rsid w:val="00770397"/>
    <w:rsid w:val="0077099B"/>
    <w:rsid w:val="00770F2A"/>
    <w:rsid w:val="0077102E"/>
    <w:rsid w:val="0077172A"/>
    <w:rsid w:val="00771B1B"/>
    <w:rsid w:val="00774385"/>
    <w:rsid w:val="00774E27"/>
    <w:rsid w:val="00776409"/>
    <w:rsid w:val="00777E7B"/>
    <w:rsid w:val="007810A9"/>
    <w:rsid w:val="00781849"/>
    <w:rsid w:val="00781F3C"/>
    <w:rsid w:val="007820E0"/>
    <w:rsid w:val="00782552"/>
    <w:rsid w:val="00783181"/>
    <w:rsid w:val="007840C2"/>
    <w:rsid w:val="0078414E"/>
    <w:rsid w:val="00784D1F"/>
    <w:rsid w:val="00785F12"/>
    <w:rsid w:val="00786B3B"/>
    <w:rsid w:val="00786FCB"/>
    <w:rsid w:val="00790346"/>
    <w:rsid w:val="00791656"/>
    <w:rsid w:val="00791B4B"/>
    <w:rsid w:val="00792A92"/>
    <w:rsid w:val="00792DF4"/>
    <w:rsid w:val="007951A2"/>
    <w:rsid w:val="0079641E"/>
    <w:rsid w:val="00796BE1"/>
    <w:rsid w:val="00797028"/>
    <w:rsid w:val="007971B2"/>
    <w:rsid w:val="00797493"/>
    <w:rsid w:val="00797B5E"/>
    <w:rsid w:val="007A020A"/>
    <w:rsid w:val="007A0706"/>
    <w:rsid w:val="007A0F76"/>
    <w:rsid w:val="007A12C5"/>
    <w:rsid w:val="007A2F22"/>
    <w:rsid w:val="007A3859"/>
    <w:rsid w:val="007A38BE"/>
    <w:rsid w:val="007A3CC6"/>
    <w:rsid w:val="007A423D"/>
    <w:rsid w:val="007A430C"/>
    <w:rsid w:val="007A5989"/>
    <w:rsid w:val="007A5AB4"/>
    <w:rsid w:val="007A656A"/>
    <w:rsid w:val="007A7513"/>
    <w:rsid w:val="007A7784"/>
    <w:rsid w:val="007A7D1E"/>
    <w:rsid w:val="007A7E01"/>
    <w:rsid w:val="007B005C"/>
    <w:rsid w:val="007B031E"/>
    <w:rsid w:val="007B0414"/>
    <w:rsid w:val="007B1574"/>
    <w:rsid w:val="007B2CD9"/>
    <w:rsid w:val="007B3578"/>
    <w:rsid w:val="007B36DD"/>
    <w:rsid w:val="007B3E81"/>
    <w:rsid w:val="007B473F"/>
    <w:rsid w:val="007B51E9"/>
    <w:rsid w:val="007B61EA"/>
    <w:rsid w:val="007B6482"/>
    <w:rsid w:val="007B6CD2"/>
    <w:rsid w:val="007B78B9"/>
    <w:rsid w:val="007C0340"/>
    <w:rsid w:val="007C0426"/>
    <w:rsid w:val="007C0B1C"/>
    <w:rsid w:val="007C0DA7"/>
    <w:rsid w:val="007C17F3"/>
    <w:rsid w:val="007C187C"/>
    <w:rsid w:val="007C2E2C"/>
    <w:rsid w:val="007C2E5F"/>
    <w:rsid w:val="007C30B0"/>
    <w:rsid w:val="007C34F1"/>
    <w:rsid w:val="007C3C68"/>
    <w:rsid w:val="007C3DE2"/>
    <w:rsid w:val="007C3E2D"/>
    <w:rsid w:val="007C54FF"/>
    <w:rsid w:val="007C5C45"/>
    <w:rsid w:val="007C683D"/>
    <w:rsid w:val="007C77D1"/>
    <w:rsid w:val="007D0FEC"/>
    <w:rsid w:val="007D1479"/>
    <w:rsid w:val="007D3095"/>
    <w:rsid w:val="007D31C5"/>
    <w:rsid w:val="007D348E"/>
    <w:rsid w:val="007D40EA"/>
    <w:rsid w:val="007D56B5"/>
    <w:rsid w:val="007D5874"/>
    <w:rsid w:val="007D7831"/>
    <w:rsid w:val="007E07B0"/>
    <w:rsid w:val="007E0F07"/>
    <w:rsid w:val="007E1E5C"/>
    <w:rsid w:val="007E2F38"/>
    <w:rsid w:val="007E3561"/>
    <w:rsid w:val="007E3914"/>
    <w:rsid w:val="007E401E"/>
    <w:rsid w:val="007E4FE4"/>
    <w:rsid w:val="007E62C7"/>
    <w:rsid w:val="007E6501"/>
    <w:rsid w:val="007E723A"/>
    <w:rsid w:val="007E73D8"/>
    <w:rsid w:val="007E79C6"/>
    <w:rsid w:val="007E79D6"/>
    <w:rsid w:val="007F0564"/>
    <w:rsid w:val="007F06C3"/>
    <w:rsid w:val="007F0932"/>
    <w:rsid w:val="007F096B"/>
    <w:rsid w:val="007F1559"/>
    <w:rsid w:val="007F1E11"/>
    <w:rsid w:val="007F2CBD"/>
    <w:rsid w:val="007F2F3A"/>
    <w:rsid w:val="007F3032"/>
    <w:rsid w:val="007F36BA"/>
    <w:rsid w:val="007F3EA0"/>
    <w:rsid w:val="007F4071"/>
    <w:rsid w:val="007F40BF"/>
    <w:rsid w:val="007F4393"/>
    <w:rsid w:val="007F4AD3"/>
    <w:rsid w:val="007F6968"/>
    <w:rsid w:val="007F72F6"/>
    <w:rsid w:val="008008CD"/>
    <w:rsid w:val="0080115E"/>
    <w:rsid w:val="00802654"/>
    <w:rsid w:val="008026F1"/>
    <w:rsid w:val="00802A58"/>
    <w:rsid w:val="008037AB"/>
    <w:rsid w:val="00803BD8"/>
    <w:rsid w:val="00804713"/>
    <w:rsid w:val="008047FD"/>
    <w:rsid w:val="00804DC0"/>
    <w:rsid w:val="00804ED6"/>
    <w:rsid w:val="00805146"/>
    <w:rsid w:val="008058F3"/>
    <w:rsid w:val="00805E6F"/>
    <w:rsid w:val="0080645B"/>
    <w:rsid w:val="00806E3C"/>
    <w:rsid w:val="008074DC"/>
    <w:rsid w:val="008077FB"/>
    <w:rsid w:val="00807B6F"/>
    <w:rsid w:val="00811222"/>
    <w:rsid w:val="00812E3E"/>
    <w:rsid w:val="008141EC"/>
    <w:rsid w:val="008148C7"/>
    <w:rsid w:val="00815286"/>
    <w:rsid w:val="00815421"/>
    <w:rsid w:val="00815E71"/>
    <w:rsid w:val="00816455"/>
    <w:rsid w:val="00816AB6"/>
    <w:rsid w:val="00816C97"/>
    <w:rsid w:val="00816F1D"/>
    <w:rsid w:val="00817188"/>
    <w:rsid w:val="00817409"/>
    <w:rsid w:val="00817CBF"/>
    <w:rsid w:val="0082054F"/>
    <w:rsid w:val="00821C8C"/>
    <w:rsid w:val="00821F1F"/>
    <w:rsid w:val="00822E5D"/>
    <w:rsid w:val="00823B4C"/>
    <w:rsid w:val="00823DDD"/>
    <w:rsid w:val="00824B22"/>
    <w:rsid w:val="00824EF9"/>
    <w:rsid w:val="00824FD9"/>
    <w:rsid w:val="00825BDE"/>
    <w:rsid w:val="00825CC6"/>
    <w:rsid w:val="00826112"/>
    <w:rsid w:val="00826159"/>
    <w:rsid w:val="00826D27"/>
    <w:rsid w:val="00827358"/>
    <w:rsid w:val="00830711"/>
    <w:rsid w:val="00831ABE"/>
    <w:rsid w:val="0083207C"/>
    <w:rsid w:val="00832254"/>
    <w:rsid w:val="0083310B"/>
    <w:rsid w:val="00833528"/>
    <w:rsid w:val="00833C58"/>
    <w:rsid w:val="00834679"/>
    <w:rsid w:val="008346C3"/>
    <w:rsid w:val="008353CA"/>
    <w:rsid w:val="00835646"/>
    <w:rsid w:val="00836463"/>
    <w:rsid w:val="0083656D"/>
    <w:rsid w:val="00836797"/>
    <w:rsid w:val="00840A50"/>
    <w:rsid w:val="00840BA8"/>
    <w:rsid w:val="00841614"/>
    <w:rsid w:val="00842440"/>
    <w:rsid w:val="00843283"/>
    <w:rsid w:val="008436E9"/>
    <w:rsid w:val="00843F8D"/>
    <w:rsid w:val="0084405F"/>
    <w:rsid w:val="00844778"/>
    <w:rsid w:val="00844827"/>
    <w:rsid w:val="00844D4E"/>
    <w:rsid w:val="008461B1"/>
    <w:rsid w:val="00846DC6"/>
    <w:rsid w:val="00847096"/>
    <w:rsid w:val="008476DF"/>
    <w:rsid w:val="00851266"/>
    <w:rsid w:val="00852025"/>
    <w:rsid w:val="0085235E"/>
    <w:rsid w:val="00853A6D"/>
    <w:rsid w:val="00854827"/>
    <w:rsid w:val="00854C95"/>
    <w:rsid w:val="00854EA3"/>
    <w:rsid w:val="00855242"/>
    <w:rsid w:val="0085736B"/>
    <w:rsid w:val="008602A5"/>
    <w:rsid w:val="00860925"/>
    <w:rsid w:val="00861315"/>
    <w:rsid w:val="00862183"/>
    <w:rsid w:val="0086284C"/>
    <w:rsid w:val="008632BC"/>
    <w:rsid w:val="0086363D"/>
    <w:rsid w:val="00863F1C"/>
    <w:rsid w:val="00864366"/>
    <w:rsid w:val="008647D5"/>
    <w:rsid w:val="00865343"/>
    <w:rsid w:val="00865452"/>
    <w:rsid w:val="00865556"/>
    <w:rsid w:val="00865E42"/>
    <w:rsid w:val="00865E86"/>
    <w:rsid w:val="00865EDB"/>
    <w:rsid w:val="008665F8"/>
    <w:rsid w:val="00866A3A"/>
    <w:rsid w:val="00866A9C"/>
    <w:rsid w:val="00867157"/>
    <w:rsid w:val="00867404"/>
    <w:rsid w:val="00870546"/>
    <w:rsid w:val="008708A0"/>
    <w:rsid w:val="00871660"/>
    <w:rsid w:val="00872027"/>
    <w:rsid w:val="00872705"/>
    <w:rsid w:val="008734BF"/>
    <w:rsid w:val="008735C3"/>
    <w:rsid w:val="008738F4"/>
    <w:rsid w:val="00873BB7"/>
    <w:rsid w:val="0087409E"/>
    <w:rsid w:val="008745DA"/>
    <w:rsid w:val="00874C91"/>
    <w:rsid w:val="00875445"/>
    <w:rsid w:val="00875CE4"/>
    <w:rsid w:val="00875E20"/>
    <w:rsid w:val="0088031D"/>
    <w:rsid w:val="0088076E"/>
    <w:rsid w:val="00880BBB"/>
    <w:rsid w:val="00881164"/>
    <w:rsid w:val="008821A8"/>
    <w:rsid w:val="0088265B"/>
    <w:rsid w:val="00882885"/>
    <w:rsid w:val="00882A46"/>
    <w:rsid w:val="008831D0"/>
    <w:rsid w:val="00883A0F"/>
    <w:rsid w:val="00883B21"/>
    <w:rsid w:val="00883B86"/>
    <w:rsid w:val="00883FCE"/>
    <w:rsid w:val="00884034"/>
    <w:rsid w:val="008842B0"/>
    <w:rsid w:val="0088458E"/>
    <w:rsid w:val="00884F4C"/>
    <w:rsid w:val="00885027"/>
    <w:rsid w:val="0088508C"/>
    <w:rsid w:val="00885481"/>
    <w:rsid w:val="00885F47"/>
    <w:rsid w:val="008868BC"/>
    <w:rsid w:val="00887632"/>
    <w:rsid w:val="00887858"/>
    <w:rsid w:val="00887931"/>
    <w:rsid w:val="0089041B"/>
    <w:rsid w:val="00890DD4"/>
    <w:rsid w:val="00891D2E"/>
    <w:rsid w:val="0089287A"/>
    <w:rsid w:val="00892D76"/>
    <w:rsid w:val="008931E1"/>
    <w:rsid w:val="008936ED"/>
    <w:rsid w:val="00894BEC"/>
    <w:rsid w:val="00895889"/>
    <w:rsid w:val="00895E2D"/>
    <w:rsid w:val="00897D38"/>
    <w:rsid w:val="008A0435"/>
    <w:rsid w:val="008A1367"/>
    <w:rsid w:val="008A1631"/>
    <w:rsid w:val="008A19D6"/>
    <w:rsid w:val="008A1E54"/>
    <w:rsid w:val="008A1F56"/>
    <w:rsid w:val="008A255E"/>
    <w:rsid w:val="008A29BE"/>
    <w:rsid w:val="008A2B1C"/>
    <w:rsid w:val="008A3055"/>
    <w:rsid w:val="008A3066"/>
    <w:rsid w:val="008A431C"/>
    <w:rsid w:val="008A44D6"/>
    <w:rsid w:val="008A4B94"/>
    <w:rsid w:val="008A5630"/>
    <w:rsid w:val="008A5D2F"/>
    <w:rsid w:val="008A6868"/>
    <w:rsid w:val="008A79CE"/>
    <w:rsid w:val="008B02F7"/>
    <w:rsid w:val="008B149B"/>
    <w:rsid w:val="008B1C6A"/>
    <w:rsid w:val="008B283E"/>
    <w:rsid w:val="008B29C6"/>
    <w:rsid w:val="008B2F9D"/>
    <w:rsid w:val="008B36DF"/>
    <w:rsid w:val="008B3D52"/>
    <w:rsid w:val="008B46EB"/>
    <w:rsid w:val="008B4767"/>
    <w:rsid w:val="008B58A0"/>
    <w:rsid w:val="008B5F5B"/>
    <w:rsid w:val="008B5F89"/>
    <w:rsid w:val="008B62FD"/>
    <w:rsid w:val="008B6400"/>
    <w:rsid w:val="008B6665"/>
    <w:rsid w:val="008B6984"/>
    <w:rsid w:val="008B6A03"/>
    <w:rsid w:val="008B6B6C"/>
    <w:rsid w:val="008B70EA"/>
    <w:rsid w:val="008B7107"/>
    <w:rsid w:val="008B7974"/>
    <w:rsid w:val="008C0F7F"/>
    <w:rsid w:val="008C11AB"/>
    <w:rsid w:val="008C1A8A"/>
    <w:rsid w:val="008C1BF8"/>
    <w:rsid w:val="008C1C7B"/>
    <w:rsid w:val="008C2BB7"/>
    <w:rsid w:val="008C2D58"/>
    <w:rsid w:val="008C3164"/>
    <w:rsid w:val="008C3ACA"/>
    <w:rsid w:val="008C47F4"/>
    <w:rsid w:val="008C48D0"/>
    <w:rsid w:val="008C639C"/>
    <w:rsid w:val="008C68C6"/>
    <w:rsid w:val="008C6F71"/>
    <w:rsid w:val="008C7004"/>
    <w:rsid w:val="008D0339"/>
    <w:rsid w:val="008D03D3"/>
    <w:rsid w:val="008D0F1D"/>
    <w:rsid w:val="008D1A15"/>
    <w:rsid w:val="008D3085"/>
    <w:rsid w:val="008D3276"/>
    <w:rsid w:val="008D3B71"/>
    <w:rsid w:val="008D3DAF"/>
    <w:rsid w:val="008D428B"/>
    <w:rsid w:val="008D43F8"/>
    <w:rsid w:val="008D4A81"/>
    <w:rsid w:val="008E0066"/>
    <w:rsid w:val="008E0472"/>
    <w:rsid w:val="008E1F15"/>
    <w:rsid w:val="008E37F5"/>
    <w:rsid w:val="008E4F31"/>
    <w:rsid w:val="008E6121"/>
    <w:rsid w:val="008E672B"/>
    <w:rsid w:val="008E684F"/>
    <w:rsid w:val="008E733B"/>
    <w:rsid w:val="008E74DF"/>
    <w:rsid w:val="008E7EFB"/>
    <w:rsid w:val="008F0CEA"/>
    <w:rsid w:val="008F0F62"/>
    <w:rsid w:val="008F16B2"/>
    <w:rsid w:val="008F176B"/>
    <w:rsid w:val="008F1BDD"/>
    <w:rsid w:val="008F1C92"/>
    <w:rsid w:val="008F1D3A"/>
    <w:rsid w:val="008F25A5"/>
    <w:rsid w:val="008F26FE"/>
    <w:rsid w:val="008F2810"/>
    <w:rsid w:val="008F335D"/>
    <w:rsid w:val="008F37EB"/>
    <w:rsid w:val="008F3B6A"/>
    <w:rsid w:val="008F4415"/>
    <w:rsid w:val="008F44CD"/>
    <w:rsid w:val="008F45BD"/>
    <w:rsid w:val="008F5372"/>
    <w:rsid w:val="008F5672"/>
    <w:rsid w:val="008F5C83"/>
    <w:rsid w:val="008F5E8D"/>
    <w:rsid w:val="008F6669"/>
    <w:rsid w:val="008F7411"/>
    <w:rsid w:val="008F78A1"/>
    <w:rsid w:val="009002E0"/>
    <w:rsid w:val="0090078B"/>
    <w:rsid w:val="00901126"/>
    <w:rsid w:val="00902516"/>
    <w:rsid w:val="009025DB"/>
    <w:rsid w:val="0090360D"/>
    <w:rsid w:val="009044F4"/>
    <w:rsid w:val="0090474F"/>
    <w:rsid w:val="00904D7B"/>
    <w:rsid w:val="00904E17"/>
    <w:rsid w:val="009057D4"/>
    <w:rsid w:val="0090709D"/>
    <w:rsid w:val="00907369"/>
    <w:rsid w:val="009075B3"/>
    <w:rsid w:val="00911E16"/>
    <w:rsid w:val="00912391"/>
    <w:rsid w:val="00912865"/>
    <w:rsid w:val="00912BDD"/>
    <w:rsid w:val="00913202"/>
    <w:rsid w:val="009141AD"/>
    <w:rsid w:val="00914480"/>
    <w:rsid w:val="009144BB"/>
    <w:rsid w:val="00914E91"/>
    <w:rsid w:val="00915DE4"/>
    <w:rsid w:val="009160CC"/>
    <w:rsid w:val="00917AC5"/>
    <w:rsid w:val="00917CC9"/>
    <w:rsid w:val="00920744"/>
    <w:rsid w:val="0092190F"/>
    <w:rsid w:val="00921AEB"/>
    <w:rsid w:val="009220E3"/>
    <w:rsid w:val="009221A6"/>
    <w:rsid w:val="00922605"/>
    <w:rsid w:val="00922A3B"/>
    <w:rsid w:val="0092336D"/>
    <w:rsid w:val="009237DB"/>
    <w:rsid w:val="00923970"/>
    <w:rsid w:val="00924045"/>
    <w:rsid w:val="0092466B"/>
    <w:rsid w:val="0092578B"/>
    <w:rsid w:val="00926073"/>
    <w:rsid w:val="00926104"/>
    <w:rsid w:val="00926F40"/>
    <w:rsid w:val="00927278"/>
    <w:rsid w:val="00927612"/>
    <w:rsid w:val="009279FD"/>
    <w:rsid w:val="00927F06"/>
    <w:rsid w:val="0093071D"/>
    <w:rsid w:val="00930750"/>
    <w:rsid w:val="0093177A"/>
    <w:rsid w:val="00931D75"/>
    <w:rsid w:val="00933AB1"/>
    <w:rsid w:val="00933F63"/>
    <w:rsid w:val="009340B9"/>
    <w:rsid w:val="009348D4"/>
    <w:rsid w:val="00935B3A"/>
    <w:rsid w:val="00935DD8"/>
    <w:rsid w:val="00935ED0"/>
    <w:rsid w:val="009361CF"/>
    <w:rsid w:val="009367F9"/>
    <w:rsid w:val="00937594"/>
    <w:rsid w:val="00937E62"/>
    <w:rsid w:val="00940E96"/>
    <w:rsid w:val="00941F41"/>
    <w:rsid w:val="00943956"/>
    <w:rsid w:val="00944E7A"/>
    <w:rsid w:val="009457BD"/>
    <w:rsid w:val="00945DE2"/>
    <w:rsid w:val="0094619C"/>
    <w:rsid w:val="0094627A"/>
    <w:rsid w:val="00947B5E"/>
    <w:rsid w:val="00950629"/>
    <w:rsid w:val="00950ACB"/>
    <w:rsid w:val="00950C7B"/>
    <w:rsid w:val="00951664"/>
    <w:rsid w:val="009521EE"/>
    <w:rsid w:val="00952DF7"/>
    <w:rsid w:val="00953F91"/>
    <w:rsid w:val="009545EE"/>
    <w:rsid w:val="00954611"/>
    <w:rsid w:val="00954860"/>
    <w:rsid w:val="009548DA"/>
    <w:rsid w:val="00954EFB"/>
    <w:rsid w:val="00955F2F"/>
    <w:rsid w:val="00956839"/>
    <w:rsid w:val="0096037E"/>
    <w:rsid w:val="009607E4"/>
    <w:rsid w:val="00961069"/>
    <w:rsid w:val="009616F7"/>
    <w:rsid w:val="009621F9"/>
    <w:rsid w:val="00962CBB"/>
    <w:rsid w:val="00963369"/>
    <w:rsid w:val="009635CE"/>
    <w:rsid w:val="00963702"/>
    <w:rsid w:val="00965787"/>
    <w:rsid w:val="00965911"/>
    <w:rsid w:val="00965CED"/>
    <w:rsid w:val="009660F0"/>
    <w:rsid w:val="009662ED"/>
    <w:rsid w:val="009666A3"/>
    <w:rsid w:val="00966DCD"/>
    <w:rsid w:val="00966F7B"/>
    <w:rsid w:val="00967D1D"/>
    <w:rsid w:val="00972602"/>
    <w:rsid w:val="0097299D"/>
    <w:rsid w:val="00974211"/>
    <w:rsid w:val="009748A6"/>
    <w:rsid w:val="00975775"/>
    <w:rsid w:val="009761BA"/>
    <w:rsid w:val="009762CB"/>
    <w:rsid w:val="00976D8E"/>
    <w:rsid w:val="00977475"/>
    <w:rsid w:val="009800E1"/>
    <w:rsid w:val="009806CE"/>
    <w:rsid w:val="00980749"/>
    <w:rsid w:val="00980FCE"/>
    <w:rsid w:val="00981C8C"/>
    <w:rsid w:val="00982B35"/>
    <w:rsid w:val="00982E28"/>
    <w:rsid w:val="009838C8"/>
    <w:rsid w:val="00983A82"/>
    <w:rsid w:val="00983CAC"/>
    <w:rsid w:val="009844DA"/>
    <w:rsid w:val="009851B2"/>
    <w:rsid w:val="0098589B"/>
    <w:rsid w:val="00985AA5"/>
    <w:rsid w:val="009860AC"/>
    <w:rsid w:val="00986790"/>
    <w:rsid w:val="009868A7"/>
    <w:rsid w:val="00986EA0"/>
    <w:rsid w:val="00987496"/>
    <w:rsid w:val="0099099C"/>
    <w:rsid w:val="00990D36"/>
    <w:rsid w:val="00992A91"/>
    <w:rsid w:val="00995490"/>
    <w:rsid w:val="009961B0"/>
    <w:rsid w:val="009A06E7"/>
    <w:rsid w:val="009A0B56"/>
    <w:rsid w:val="009A0D2B"/>
    <w:rsid w:val="009A0DF8"/>
    <w:rsid w:val="009A2A52"/>
    <w:rsid w:val="009A2DC3"/>
    <w:rsid w:val="009A45C2"/>
    <w:rsid w:val="009A4EA9"/>
    <w:rsid w:val="009A612F"/>
    <w:rsid w:val="009A75CF"/>
    <w:rsid w:val="009B0F55"/>
    <w:rsid w:val="009B1477"/>
    <w:rsid w:val="009B1977"/>
    <w:rsid w:val="009B211E"/>
    <w:rsid w:val="009B24F0"/>
    <w:rsid w:val="009B2582"/>
    <w:rsid w:val="009B3173"/>
    <w:rsid w:val="009B3B59"/>
    <w:rsid w:val="009B3C04"/>
    <w:rsid w:val="009B4248"/>
    <w:rsid w:val="009B44CF"/>
    <w:rsid w:val="009B46CB"/>
    <w:rsid w:val="009B4CBB"/>
    <w:rsid w:val="009B5491"/>
    <w:rsid w:val="009B5909"/>
    <w:rsid w:val="009B5BCF"/>
    <w:rsid w:val="009B606C"/>
    <w:rsid w:val="009B7781"/>
    <w:rsid w:val="009B79B8"/>
    <w:rsid w:val="009B7B8A"/>
    <w:rsid w:val="009C22FF"/>
    <w:rsid w:val="009C328B"/>
    <w:rsid w:val="009C42D4"/>
    <w:rsid w:val="009C4649"/>
    <w:rsid w:val="009C5490"/>
    <w:rsid w:val="009C5BC1"/>
    <w:rsid w:val="009C6003"/>
    <w:rsid w:val="009C6CD7"/>
    <w:rsid w:val="009C7498"/>
    <w:rsid w:val="009C7CD7"/>
    <w:rsid w:val="009C7FD7"/>
    <w:rsid w:val="009D1038"/>
    <w:rsid w:val="009D135D"/>
    <w:rsid w:val="009D1E25"/>
    <w:rsid w:val="009D2486"/>
    <w:rsid w:val="009D26C6"/>
    <w:rsid w:val="009D3429"/>
    <w:rsid w:val="009D34A2"/>
    <w:rsid w:val="009D387F"/>
    <w:rsid w:val="009D3898"/>
    <w:rsid w:val="009D3EAB"/>
    <w:rsid w:val="009D58BA"/>
    <w:rsid w:val="009D6D5A"/>
    <w:rsid w:val="009D6ECC"/>
    <w:rsid w:val="009D7021"/>
    <w:rsid w:val="009D717A"/>
    <w:rsid w:val="009D7B86"/>
    <w:rsid w:val="009D7CB9"/>
    <w:rsid w:val="009E00C3"/>
    <w:rsid w:val="009E1218"/>
    <w:rsid w:val="009E194A"/>
    <w:rsid w:val="009E1A52"/>
    <w:rsid w:val="009E2888"/>
    <w:rsid w:val="009E2C30"/>
    <w:rsid w:val="009E40B7"/>
    <w:rsid w:val="009E40E6"/>
    <w:rsid w:val="009E4567"/>
    <w:rsid w:val="009E4C43"/>
    <w:rsid w:val="009E4C91"/>
    <w:rsid w:val="009E5192"/>
    <w:rsid w:val="009E589E"/>
    <w:rsid w:val="009E58C8"/>
    <w:rsid w:val="009E71C5"/>
    <w:rsid w:val="009F08AF"/>
    <w:rsid w:val="009F0B18"/>
    <w:rsid w:val="009F0E7D"/>
    <w:rsid w:val="009F1D09"/>
    <w:rsid w:val="009F23A2"/>
    <w:rsid w:val="009F2A35"/>
    <w:rsid w:val="009F35F9"/>
    <w:rsid w:val="009F3906"/>
    <w:rsid w:val="009F3DC4"/>
    <w:rsid w:val="009F3F35"/>
    <w:rsid w:val="009F5BF4"/>
    <w:rsid w:val="009F64C8"/>
    <w:rsid w:val="009F69E4"/>
    <w:rsid w:val="009F69ED"/>
    <w:rsid w:val="009F74D5"/>
    <w:rsid w:val="009F7593"/>
    <w:rsid w:val="009F7D12"/>
    <w:rsid w:val="00A00212"/>
    <w:rsid w:val="00A00335"/>
    <w:rsid w:val="00A00C21"/>
    <w:rsid w:val="00A012B1"/>
    <w:rsid w:val="00A02612"/>
    <w:rsid w:val="00A03D89"/>
    <w:rsid w:val="00A05572"/>
    <w:rsid w:val="00A055F7"/>
    <w:rsid w:val="00A05688"/>
    <w:rsid w:val="00A05FB2"/>
    <w:rsid w:val="00A0635C"/>
    <w:rsid w:val="00A06488"/>
    <w:rsid w:val="00A06DB4"/>
    <w:rsid w:val="00A07BE8"/>
    <w:rsid w:val="00A11A52"/>
    <w:rsid w:val="00A131B6"/>
    <w:rsid w:val="00A135E7"/>
    <w:rsid w:val="00A143AE"/>
    <w:rsid w:val="00A14BAB"/>
    <w:rsid w:val="00A150D1"/>
    <w:rsid w:val="00A15263"/>
    <w:rsid w:val="00A15409"/>
    <w:rsid w:val="00A15815"/>
    <w:rsid w:val="00A15DA8"/>
    <w:rsid w:val="00A16D54"/>
    <w:rsid w:val="00A179C6"/>
    <w:rsid w:val="00A205DE"/>
    <w:rsid w:val="00A209F7"/>
    <w:rsid w:val="00A2166B"/>
    <w:rsid w:val="00A21FB5"/>
    <w:rsid w:val="00A221FB"/>
    <w:rsid w:val="00A2236E"/>
    <w:rsid w:val="00A22A9E"/>
    <w:rsid w:val="00A24289"/>
    <w:rsid w:val="00A257BA"/>
    <w:rsid w:val="00A26155"/>
    <w:rsid w:val="00A26295"/>
    <w:rsid w:val="00A26B85"/>
    <w:rsid w:val="00A3064C"/>
    <w:rsid w:val="00A30BBA"/>
    <w:rsid w:val="00A30BEE"/>
    <w:rsid w:val="00A31F46"/>
    <w:rsid w:val="00A33055"/>
    <w:rsid w:val="00A33C41"/>
    <w:rsid w:val="00A34534"/>
    <w:rsid w:val="00A34985"/>
    <w:rsid w:val="00A35394"/>
    <w:rsid w:val="00A3658E"/>
    <w:rsid w:val="00A36DA7"/>
    <w:rsid w:val="00A36E6C"/>
    <w:rsid w:val="00A404F9"/>
    <w:rsid w:val="00A4067E"/>
    <w:rsid w:val="00A41556"/>
    <w:rsid w:val="00A42D8B"/>
    <w:rsid w:val="00A42DF5"/>
    <w:rsid w:val="00A43512"/>
    <w:rsid w:val="00A447B2"/>
    <w:rsid w:val="00A448DD"/>
    <w:rsid w:val="00A44996"/>
    <w:rsid w:val="00A45DA2"/>
    <w:rsid w:val="00A46AD7"/>
    <w:rsid w:val="00A50146"/>
    <w:rsid w:val="00A508CD"/>
    <w:rsid w:val="00A51DEA"/>
    <w:rsid w:val="00A52713"/>
    <w:rsid w:val="00A529F1"/>
    <w:rsid w:val="00A53572"/>
    <w:rsid w:val="00A5420E"/>
    <w:rsid w:val="00A54706"/>
    <w:rsid w:val="00A54B83"/>
    <w:rsid w:val="00A54C41"/>
    <w:rsid w:val="00A54FD9"/>
    <w:rsid w:val="00A551B9"/>
    <w:rsid w:val="00A55BD3"/>
    <w:rsid w:val="00A5627C"/>
    <w:rsid w:val="00A56424"/>
    <w:rsid w:val="00A5648D"/>
    <w:rsid w:val="00A567A1"/>
    <w:rsid w:val="00A56D32"/>
    <w:rsid w:val="00A573C7"/>
    <w:rsid w:val="00A5753E"/>
    <w:rsid w:val="00A57D59"/>
    <w:rsid w:val="00A60491"/>
    <w:rsid w:val="00A608B4"/>
    <w:rsid w:val="00A62BA5"/>
    <w:rsid w:val="00A638FB"/>
    <w:rsid w:val="00A63AB0"/>
    <w:rsid w:val="00A63D37"/>
    <w:rsid w:val="00A647AF"/>
    <w:rsid w:val="00A64EA6"/>
    <w:rsid w:val="00A6511E"/>
    <w:rsid w:val="00A657AA"/>
    <w:rsid w:val="00A65820"/>
    <w:rsid w:val="00A65929"/>
    <w:rsid w:val="00A66236"/>
    <w:rsid w:val="00A6626A"/>
    <w:rsid w:val="00A66C6A"/>
    <w:rsid w:val="00A67721"/>
    <w:rsid w:val="00A67D2C"/>
    <w:rsid w:val="00A700C5"/>
    <w:rsid w:val="00A700D1"/>
    <w:rsid w:val="00A70136"/>
    <w:rsid w:val="00A70443"/>
    <w:rsid w:val="00A709EA"/>
    <w:rsid w:val="00A70B36"/>
    <w:rsid w:val="00A70CA5"/>
    <w:rsid w:val="00A714C1"/>
    <w:rsid w:val="00A71D26"/>
    <w:rsid w:val="00A73190"/>
    <w:rsid w:val="00A739D6"/>
    <w:rsid w:val="00A74331"/>
    <w:rsid w:val="00A75118"/>
    <w:rsid w:val="00A75A24"/>
    <w:rsid w:val="00A75F80"/>
    <w:rsid w:val="00A76DC6"/>
    <w:rsid w:val="00A76F6F"/>
    <w:rsid w:val="00A77D99"/>
    <w:rsid w:val="00A81874"/>
    <w:rsid w:val="00A830D3"/>
    <w:rsid w:val="00A83580"/>
    <w:rsid w:val="00A8435E"/>
    <w:rsid w:val="00A84387"/>
    <w:rsid w:val="00A84B78"/>
    <w:rsid w:val="00A84C02"/>
    <w:rsid w:val="00A85B50"/>
    <w:rsid w:val="00A85E29"/>
    <w:rsid w:val="00A8686B"/>
    <w:rsid w:val="00A87B0F"/>
    <w:rsid w:val="00A87D67"/>
    <w:rsid w:val="00A905B4"/>
    <w:rsid w:val="00A90A7F"/>
    <w:rsid w:val="00A90F2C"/>
    <w:rsid w:val="00A9131F"/>
    <w:rsid w:val="00A92253"/>
    <w:rsid w:val="00A92486"/>
    <w:rsid w:val="00A92999"/>
    <w:rsid w:val="00A92E1B"/>
    <w:rsid w:val="00A933DE"/>
    <w:rsid w:val="00A934E3"/>
    <w:rsid w:val="00A93FCD"/>
    <w:rsid w:val="00A944C5"/>
    <w:rsid w:val="00A95197"/>
    <w:rsid w:val="00A95437"/>
    <w:rsid w:val="00A95EB9"/>
    <w:rsid w:val="00A96BA9"/>
    <w:rsid w:val="00A97618"/>
    <w:rsid w:val="00AA14A1"/>
    <w:rsid w:val="00AA1CC0"/>
    <w:rsid w:val="00AA1FEE"/>
    <w:rsid w:val="00AA2155"/>
    <w:rsid w:val="00AA2950"/>
    <w:rsid w:val="00AA304E"/>
    <w:rsid w:val="00AA30F9"/>
    <w:rsid w:val="00AA406B"/>
    <w:rsid w:val="00AA42AD"/>
    <w:rsid w:val="00AA44BF"/>
    <w:rsid w:val="00AA48D3"/>
    <w:rsid w:val="00AA4F94"/>
    <w:rsid w:val="00AA5136"/>
    <w:rsid w:val="00AA5755"/>
    <w:rsid w:val="00AA620A"/>
    <w:rsid w:val="00AA634C"/>
    <w:rsid w:val="00AA6966"/>
    <w:rsid w:val="00AA6C0F"/>
    <w:rsid w:val="00AA7198"/>
    <w:rsid w:val="00AA7643"/>
    <w:rsid w:val="00AA783B"/>
    <w:rsid w:val="00AB0F0D"/>
    <w:rsid w:val="00AB170D"/>
    <w:rsid w:val="00AB6480"/>
    <w:rsid w:val="00AB6ECD"/>
    <w:rsid w:val="00AB70D7"/>
    <w:rsid w:val="00AB7669"/>
    <w:rsid w:val="00AB769D"/>
    <w:rsid w:val="00AC0019"/>
    <w:rsid w:val="00AC0731"/>
    <w:rsid w:val="00AC1D7D"/>
    <w:rsid w:val="00AC2184"/>
    <w:rsid w:val="00AC271D"/>
    <w:rsid w:val="00AC2731"/>
    <w:rsid w:val="00AC2873"/>
    <w:rsid w:val="00AC2B82"/>
    <w:rsid w:val="00AC2D45"/>
    <w:rsid w:val="00AC3994"/>
    <w:rsid w:val="00AC670E"/>
    <w:rsid w:val="00AC7364"/>
    <w:rsid w:val="00AC7F37"/>
    <w:rsid w:val="00AD1B52"/>
    <w:rsid w:val="00AD21BF"/>
    <w:rsid w:val="00AD5CC8"/>
    <w:rsid w:val="00AD64B7"/>
    <w:rsid w:val="00AD6873"/>
    <w:rsid w:val="00AD6CC5"/>
    <w:rsid w:val="00AD6F78"/>
    <w:rsid w:val="00AD7354"/>
    <w:rsid w:val="00AE0379"/>
    <w:rsid w:val="00AE1437"/>
    <w:rsid w:val="00AE1861"/>
    <w:rsid w:val="00AE1BC3"/>
    <w:rsid w:val="00AE1BE6"/>
    <w:rsid w:val="00AE2BF4"/>
    <w:rsid w:val="00AE2D01"/>
    <w:rsid w:val="00AE3305"/>
    <w:rsid w:val="00AE365D"/>
    <w:rsid w:val="00AE48F9"/>
    <w:rsid w:val="00AE54A9"/>
    <w:rsid w:val="00AE6107"/>
    <w:rsid w:val="00AE6899"/>
    <w:rsid w:val="00AE7359"/>
    <w:rsid w:val="00AE74D5"/>
    <w:rsid w:val="00AE7527"/>
    <w:rsid w:val="00AE7DEC"/>
    <w:rsid w:val="00AF0219"/>
    <w:rsid w:val="00AF1873"/>
    <w:rsid w:val="00AF1E41"/>
    <w:rsid w:val="00AF28C6"/>
    <w:rsid w:val="00AF2991"/>
    <w:rsid w:val="00AF2E53"/>
    <w:rsid w:val="00AF3239"/>
    <w:rsid w:val="00AF3F6F"/>
    <w:rsid w:val="00AF5FA0"/>
    <w:rsid w:val="00AF5FF6"/>
    <w:rsid w:val="00AF66CB"/>
    <w:rsid w:val="00AF688C"/>
    <w:rsid w:val="00AF69D2"/>
    <w:rsid w:val="00AF74CE"/>
    <w:rsid w:val="00B0164C"/>
    <w:rsid w:val="00B01D15"/>
    <w:rsid w:val="00B02D64"/>
    <w:rsid w:val="00B032E4"/>
    <w:rsid w:val="00B043EE"/>
    <w:rsid w:val="00B05496"/>
    <w:rsid w:val="00B059DC"/>
    <w:rsid w:val="00B06363"/>
    <w:rsid w:val="00B06718"/>
    <w:rsid w:val="00B072D5"/>
    <w:rsid w:val="00B07C2E"/>
    <w:rsid w:val="00B07E24"/>
    <w:rsid w:val="00B10507"/>
    <w:rsid w:val="00B11370"/>
    <w:rsid w:val="00B13B8F"/>
    <w:rsid w:val="00B15313"/>
    <w:rsid w:val="00B1608B"/>
    <w:rsid w:val="00B16B66"/>
    <w:rsid w:val="00B176A8"/>
    <w:rsid w:val="00B20691"/>
    <w:rsid w:val="00B21154"/>
    <w:rsid w:val="00B21254"/>
    <w:rsid w:val="00B21852"/>
    <w:rsid w:val="00B219B0"/>
    <w:rsid w:val="00B22C38"/>
    <w:rsid w:val="00B22EFF"/>
    <w:rsid w:val="00B2307C"/>
    <w:rsid w:val="00B230DF"/>
    <w:rsid w:val="00B23988"/>
    <w:rsid w:val="00B23D9C"/>
    <w:rsid w:val="00B243D4"/>
    <w:rsid w:val="00B24D20"/>
    <w:rsid w:val="00B250F3"/>
    <w:rsid w:val="00B25609"/>
    <w:rsid w:val="00B2574E"/>
    <w:rsid w:val="00B25809"/>
    <w:rsid w:val="00B25AD5"/>
    <w:rsid w:val="00B25B21"/>
    <w:rsid w:val="00B270C8"/>
    <w:rsid w:val="00B27129"/>
    <w:rsid w:val="00B27C28"/>
    <w:rsid w:val="00B31586"/>
    <w:rsid w:val="00B3183C"/>
    <w:rsid w:val="00B3245D"/>
    <w:rsid w:val="00B32912"/>
    <w:rsid w:val="00B329EF"/>
    <w:rsid w:val="00B33C07"/>
    <w:rsid w:val="00B34163"/>
    <w:rsid w:val="00B343F3"/>
    <w:rsid w:val="00B35BF2"/>
    <w:rsid w:val="00B36120"/>
    <w:rsid w:val="00B36F37"/>
    <w:rsid w:val="00B3773E"/>
    <w:rsid w:val="00B37AFC"/>
    <w:rsid w:val="00B40252"/>
    <w:rsid w:val="00B402F9"/>
    <w:rsid w:val="00B4063D"/>
    <w:rsid w:val="00B40910"/>
    <w:rsid w:val="00B40A6F"/>
    <w:rsid w:val="00B40DCE"/>
    <w:rsid w:val="00B40E0F"/>
    <w:rsid w:val="00B414FD"/>
    <w:rsid w:val="00B41CFC"/>
    <w:rsid w:val="00B41E40"/>
    <w:rsid w:val="00B435E2"/>
    <w:rsid w:val="00B437BC"/>
    <w:rsid w:val="00B44325"/>
    <w:rsid w:val="00B4492C"/>
    <w:rsid w:val="00B44ABB"/>
    <w:rsid w:val="00B4516F"/>
    <w:rsid w:val="00B45FC1"/>
    <w:rsid w:val="00B468A8"/>
    <w:rsid w:val="00B474B9"/>
    <w:rsid w:val="00B47716"/>
    <w:rsid w:val="00B47FFD"/>
    <w:rsid w:val="00B50140"/>
    <w:rsid w:val="00B5092C"/>
    <w:rsid w:val="00B510AC"/>
    <w:rsid w:val="00B51C9D"/>
    <w:rsid w:val="00B530D2"/>
    <w:rsid w:val="00B53799"/>
    <w:rsid w:val="00B53BD8"/>
    <w:rsid w:val="00B54A17"/>
    <w:rsid w:val="00B55F00"/>
    <w:rsid w:val="00B56282"/>
    <w:rsid w:val="00B56BC7"/>
    <w:rsid w:val="00B579A7"/>
    <w:rsid w:val="00B60399"/>
    <w:rsid w:val="00B6286C"/>
    <w:rsid w:val="00B62C2E"/>
    <w:rsid w:val="00B62F03"/>
    <w:rsid w:val="00B6384F"/>
    <w:rsid w:val="00B64605"/>
    <w:rsid w:val="00B64CC6"/>
    <w:rsid w:val="00B64E7A"/>
    <w:rsid w:val="00B65102"/>
    <w:rsid w:val="00B661B2"/>
    <w:rsid w:val="00B66698"/>
    <w:rsid w:val="00B66A81"/>
    <w:rsid w:val="00B66D9C"/>
    <w:rsid w:val="00B6769B"/>
    <w:rsid w:val="00B6784D"/>
    <w:rsid w:val="00B7069C"/>
    <w:rsid w:val="00B70FE9"/>
    <w:rsid w:val="00B71738"/>
    <w:rsid w:val="00B71874"/>
    <w:rsid w:val="00B74196"/>
    <w:rsid w:val="00B75B34"/>
    <w:rsid w:val="00B76319"/>
    <w:rsid w:val="00B7723E"/>
    <w:rsid w:val="00B772F7"/>
    <w:rsid w:val="00B77B7D"/>
    <w:rsid w:val="00B77CD8"/>
    <w:rsid w:val="00B80C22"/>
    <w:rsid w:val="00B8145F"/>
    <w:rsid w:val="00B8163C"/>
    <w:rsid w:val="00B81916"/>
    <w:rsid w:val="00B81A99"/>
    <w:rsid w:val="00B81D15"/>
    <w:rsid w:val="00B82D4A"/>
    <w:rsid w:val="00B83179"/>
    <w:rsid w:val="00B831D3"/>
    <w:rsid w:val="00B85545"/>
    <w:rsid w:val="00B8575C"/>
    <w:rsid w:val="00B857F9"/>
    <w:rsid w:val="00B8646F"/>
    <w:rsid w:val="00B86686"/>
    <w:rsid w:val="00B868F4"/>
    <w:rsid w:val="00B86B6E"/>
    <w:rsid w:val="00B87A13"/>
    <w:rsid w:val="00B87EC3"/>
    <w:rsid w:val="00B90422"/>
    <w:rsid w:val="00B907EE"/>
    <w:rsid w:val="00B91BC3"/>
    <w:rsid w:val="00B9352E"/>
    <w:rsid w:val="00B93688"/>
    <w:rsid w:val="00B937E2"/>
    <w:rsid w:val="00B93D08"/>
    <w:rsid w:val="00B94725"/>
    <w:rsid w:val="00B949D2"/>
    <w:rsid w:val="00B95A00"/>
    <w:rsid w:val="00B95E74"/>
    <w:rsid w:val="00B969D6"/>
    <w:rsid w:val="00B96C35"/>
    <w:rsid w:val="00B97B51"/>
    <w:rsid w:val="00BA0A99"/>
    <w:rsid w:val="00BA1BD0"/>
    <w:rsid w:val="00BA267A"/>
    <w:rsid w:val="00BA3293"/>
    <w:rsid w:val="00BA4141"/>
    <w:rsid w:val="00BA42FF"/>
    <w:rsid w:val="00BA43E4"/>
    <w:rsid w:val="00BA4756"/>
    <w:rsid w:val="00BA4B15"/>
    <w:rsid w:val="00BA523C"/>
    <w:rsid w:val="00BA5591"/>
    <w:rsid w:val="00BA5903"/>
    <w:rsid w:val="00BA5C2B"/>
    <w:rsid w:val="00BA67A8"/>
    <w:rsid w:val="00BA6D50"/>
    <w:rsid w:val="00BA7534"/>
    <w:rsid w:val="00BA7B33"/>
    <w:rsid w:val="00BA7FB1"/>
    <w:rsid w:val="00BA7FEC"/>
    <w:rsid w:val="00BB24FB"/>
    <w:rsid w:val="00BB2543"/>
    <w:rsid w:val="00BB26C5"/>
    <w:rsid w:val="00BB282B"/>
    <w:rsid w:val="00BB2F1C"/>
    <w:rsid w:val="00BB36DF"/>
    <w:rsid w:val="00BB39C6"/>
    <w:rsid w:val="00BB3C66"/>
    <w:rsid w:val="00BB5370"/>
    <w:rsid w:val="00BB60AC"/>
    <w:rsid w:val="00BB621B"/>
    <w:rsid w:val="00BB6D2D"/>
    <w:rsid w:val="00BB7149"/>
    <w:rsid w:val="00BB7D57"/>
    <w:rsid w:val="00BC0054"/>
    <w:rsid w:val="00BC0289"/>
    <w:rsid w:val="00BC02B1"/>
    <w:rsid w:val="00BC05F3"/>
    <w:rsid w:val="00BC1144"/>
    <w:rsid w:val="00BC157C"/>
    <w:rsid w:val="00BC1B3F"/>
    <w:rsid w:val="00BC3024"/>
    <w:rsid w:val="00BC380D"/>
    <w:rsid w:val="00BC4619"/>
    <w:rsid w:val="00BC5103"/>
    <w:rsid w:val="00BD0179"/>
    <w:rsid w:val="00BD0D3D"/>
    <w:rsid w:val="00BD1EC0"/>
    <w:rsid w:val="00BD2013"/>
    <w:rsid w:val="00BD2C0C"/>
    <w:rsid w:val="00BD2C72"/>
    <w:rsid w:val="00BD2C7C"/>
    <w:rsid w:val="00BD31A7"/>
    <w:rsid w:val="00BD5608"/>
    <w:rsid w:val="00BD5B4B"/>
    <w:rsid w:val="00BD6039"/>
    <w:rsid w:val="00BD728F"/>
    <w:rsid w:val="00BD78A3"/>
    <w:rsid w:val="00BE02A3"/>
    <w:rsid w:val="00BE1C89"/>
    <w:rsid w:val="00BE3F08"/>
    <w:rsid w:val="00BE4049"/>
    <w:rsid w:val="00BE469D"/>
    <w:rsid w:val="00BE477D"/>
    <w:rsid w:val="00BE4993"/>
    <w:rsid w:val="00BE4AB4"/>
    <w:rsid w:val="00BE529B"/>
    <w:rsid w:val="00BE6526"/>
    <w:rsid w:val="00BE7223"/>
    <w:rsid w:val="00BE72D6"/>
    <w:rsid w:val="00BE7EF2"/>
    <w:rsid w:val="00BF05C3"/>
    <w:rsid w:val="00BF066E"/>
    <w:rsid w:val="00BF0C81"/>
    <w:rsid w:val="00BF12D0"/>
    <w:rsid w:val="00BF1C21"/>
    <w:rsid w:val="00BF1F79"/>
    <w:rsid w:val="00BF284A"/>
    <w:rsid w:val="00BF29CD"/>
    <w:rsid w:val="00BF2CEE"/>
    <w:rsid w:val="00BF371C"/>
    <w:rsid w:val="00BF4F20"/>
    <w:rsid w:val="00BF500F"/>
    <w:rsid w:val="00BF52F1"/>
    <w:rsid w:val="00BF53EA"/>
    <w:rsid w:val="00BF5BDB"/>
    <w:rsid w:val="00BF5C83"/>
    <w:rsid w:val="00BF6249"/>
    <w:rsid w:val="00BF6529"/>
    <w:rsid w:val="00BF6A86"/>
    <w:rsid w:val="00BF6B64"/>
    <w:rsid w:val="00BF6EF8"/>
    <w:rsid w:val="00BF6FE4"/>
    <w:rsid w:val="00BF787A"/>
    <w:rsid w:val="00BF7EB9"/>
    <w:rsid w:val="00C00876"/>
    <w:rsid w:val="00C014CB"/>
    <w:rsid w:val="00C01D35"/>
    <w:rsid w:val="00C022D5"/>
    <w:rsid w:val="00C031CB"/>
    <w:rsid w:val="00C03459"/>
    <w:rsid w:val="00C04150"/>
    <w:rsid w:val="00C04745"/>
    <w:rsid w:val="00C053D2"/>
    <w:rsid w:val="00C055DE"/>
    <w:rsid w:val="00C055F0"/>
    <w:rsid w:val="00C05C6C"/>
    <w:rsid w:val="00C06DB3"/>
    <w:rsid w:val="00C06DCA"/>
    <w:rsid w:val="00C07169"/>
    <w:rsid w:val="00C1075C"/>
    <w:rsid w:val="00C10F50"/>
    <w:rsid w:val="00C113DB"/>
    <w:rsid w:val="00C118DC"/>
    <w:rsid w:val="00C11D14"/>
    <w:rsid w:val="00C13831"/>
    <w:rsid w:val="00C13B34"/>
    <w:rsid w:val="00C14122"/>
    <w:rsid w:val="00C14398"/>
    <w:rsid w:val="00C14A0B"/>
    <w:rsid w:val="00C14BEE"/>
    <w:rsid w:val="00C14D19"/>
    <w:rsid w:val="00C152CE"/>
    <w:rsid w:val="00C15F36"/>
    <w:rsid w:val="00C16460"/>
    <w:rsid w:val="00C16779"/>
    <w:rsid w:val="00C168B7"/>
    <w:rsid w:val="00C16B87"/>
    <w:rsid w:val="00C17968"/>
    <w:rsid w:val="00C17C94"/>
    <w:rsid w:val="00C17D6E"/>
    <w:rsid w:val="00C20496"/>
    <w:rsid w:val="00C205D2"/>
    <w:rsid w:val="00C2068B"/>
    <w:rsid w:val="00C20DB1"/>
    <w:rsid w:val="00C21444"/>
    <w:rsid w:val="00C21F52"/>
    <w:rsid w:val="00C2210F"/>
    <w:rsid w:val="00C23060"/>
    <w:rsid w:val="00C245AB"/>
    <w:rsid w:val="00C249F6"/>
    <w:rsid w:val="00C252CD"/>
    <w:rsid w:val="00C25342"/>
    <w:rsid w:val="00C2570C"/>
    <w:rsid w:val="00C26367"/>
    <w:rsid w:val="00C269B5"/>
    <w:rsid w:val="00C26EAB"/>
    <w:rsid w:val="00C2742E"/>
    <w:rsid w:val="00C27459"/>
    <w:rsid w:val="00C27D17"/>
    <w:rsid w:val="00C30496"/>
    <w:rsid w:val="00C331CC"/>
    <w:rsid w:val="00C33D27"/>
    <w:rsid w:val="00C341FF"/>
    <w:rsid w:val="00C34895"/>
    <w:rsid w:val="00C36422"/>
    <w:rsid w:val="00C36ED6"/>
    <w:rsid w:val="00C37248"/>
    <w:rsid w:val="00C40A4E"/>
    <w:rsid w:val="00C411A1"/>
    <w:rsid w:val="00C41363"/>
    <w:rsid w:val="00C4142D"/>
    <w:rsid w:val="00C4284D"/>
    <w:rsid w:val="00C43031"/>
    <w:rsid w:val="00C43AD6"/>
    <w:rsid w:val="00C449A5"/>
    <w:rsid w:val="00C44FFE"/>
    <w:rsid w:val="00C451CA"/>
    <w:rsid w:val="00C45EF7"/>
    <w:rsid w:val="00C45FDB"/>
    <w:rsid w:val="00C462CA"/>
    <w:rsid w:val="00C46AA4"/>
    <w:rsid w:val="00C46C3E"/>
    <w:rsid w:val="00C46D4F"/>
    <w:rsid w:val="00C47530"/>
    <w:rsid w:val="00C47A0F"/>
    <w:rsid w:val="00C47B78"/>
    <w:rsid w:val="00C5117E"/>
    <w:rsid w:val="00C522B4"/>
    <w:rsid w:val="00C52340"/>
    <w:rsid w:val="00C5242A"/>
    <w:rsid w:val="00C526A0"/>
    <w:rsid w:val="00C52AF0"/>
    <w:rsid w:val="00C5316D"/>
    <w:rsid w:val="00C53CBF"/>
    <w:rsid w:val="00C54388"/>
    <w:rsid w:val="00C543CE"/>
    <w:rsid w:val="00C557F6"/>
    <w:rsid w:val="00C562A4"/>
    <w:rsid w:val="00C5650D"/>
    <w:rsid w:val="00C5665A"/>
    <w:rsid w:val="00C600BA"/>
    <w:rsid w:val="00C602CA"/>
    <w:rsid w:val="00C60746"/>
    <w:rsid w:val="00C60750"/>
    <w:rsid w:val="00C607A1"/>
    <w:rsid w:val="00C611B6"/>
    <w:rsid w:val="00C61EC1"/>
    <w:rsid w:val="00C61FFA"/>
    <w:rsid w:val="00C62195"/>
    <w:rsid w:val="00C62985"/>
    <w:rsid w:val="00C62ACB"/>
    <w:rsid w:val="00C62AD4"/>
    <w:rsid w:val="00C633C5"/>
    <w:rsid w:val="00C636E0"/>
    <w:rsid w:val="00C64033"/>
    <w:rsid w:val="00C64C55"/>
    <w:rsid w:val="00C650BF"/>
    <w:rsid w:val="00C65118"/>
    <w:rsid w:val="00C67152"/>
    <w:rsid w:val="00C671AF"/>
    <w:rsid w:val="00C67208"/>
    <w:rsid w:val="00C676C0"/>
    <w:rsid w:val="00C679E2"/>
    <w:rsid w:val="00C702DD"/>
    <w:rsid w:val="00C706B8"/>
    <w:rsid w:val="00C70834"/>
    <w:rsid w:val="00C708B3"/>
    <w:rsid w:val="00C71C75"/>
    <w:rsid w:val="00C73824"/>
    <w:rsid w:val="00C73F2C"/>
    <w:rsid w:val="00C73FB8"/>
    <w:rsid w:val="00C74164"/>
    <w:rsid w:val="00C74747"/>
    <w:rsid w:val="00C74858"/>
    <w:rsid w:val="00C74C27"/>
    <w:rsid w:val="00C7556B"/>
    <w:rsid w:val="00C76915"/>
    <w:rsid w:val="00C76CDF"/>
    <w:rsid w:val="00C774C8"/>
    <w:rsid w:val="00C80BAD"/>
    <w:rsid w:val="00C81146"/>
    <w:rsid w:val="00C81AE0"/>
    <w:rsid w:val="00C81F11"/>
    <w:rsid w:val="00C8241E"/>
    <w:rsid w:val="00C826FE"/>
    <w:rsid w:val="00C82CA6"/>
    <w:rsid w:val="00C8370F"/>
    <w:rsid w:val="00C84BE0"/>
    <w:rsid w:val="00C85284"/>
    <w:rsid w:val="00C85535"/>
    <w:rsid w:val="00C85557"/>
    <w:rsid w:val="00C85CC2"/>
    <w:rsid w:val="00C85DFE"/>
    <w:rsid w:val="00C86B60"/>
    <w:rsid w:val="00C87297"/>
    <w:rsid w:val="00C876E8"/>
    <w:rsid w:val="00C87793"/>
    <w:rsid w:val="00C8788B"/>
    <w:rsid w:val="00C90850"/>
    <w:rsid w:val="00C90B62"/>
    <w:rsid w:val="00C91B6F"/>
    <w:rsid w:val="00C91C84"/>
    <w:rsid w:val="00C91D87"/>
    <w:rsid w:val="00C9250F"/>
    <w:rsid w:val="00C94781"/>
    <w:rsid w:val="00C949C0"/>
    <w:rsid w:val="00C96111"/>
    <w:rsid w:val="00C96A1C"/>
    <w:rsid w:val="00C979E8"/>
    <w:rsid w:val="00CA01F3"/>
    <w:rsid w:val="00CA083C"/>
    <w:rsid w:val="00CA12DB"/>
    <w:rsid w:val="00CA15A8"/>
    <w:rsid w:val="00CA1835"/>
    <w:rsid w:val="00CA1CC8"/>
    <w:rsid w:val="00CA36B4"/>
    <w:rsid w:val="00CA3873"/>
    <w:rsid w:val="00CA3CF3"/>
    <w:rsid w:val="00CA40D7"/>
    <w:rsid w:val="00CA4422"/>
    <w:rsid w:val="00CA5547"/>
    <w:rsid w:val="00CA6B24"/>
    <w:rsid w:val="00CA6B27"/>
    <w:rsid w:val="00CA6CC7"/>
    <w:rsid w:val="00CA759C"/>
    <w:rsid w:val="00CB1A93"/>
    <w:rsid w:val="00CB1D56"/>
    <w:rsid w:val="00CB3896"/>
    <w:rsid w:val="00CB3D14"/>
    <w:rsid w:val="00CB41FE"/>
    <w:rsid w:val="00CB4BD3"/>
    <w:rsid w:val="00CB4D7C"/>
    <w:rsid w:val="00CB589C"/>
    <w:rsid w:val="00CB70BA"/>
    <w:rsid w:val="00CB796E"/>
    <w:rsid w:val="00CC04EB"/>
    <w:rsid w:val="00CC1108"/>
    <w:rsid w:val="00CC11BD"/>
    <w:rsid w:val="00CC180F"/>
    <w:rsid w:val="00CC1978"/>
    <w:rsid w:val="00CC1B71"/>
    <w:rsid w:val="00CC1BB1"/>
    <w:rsid w:val="00CC1E12"/>
    <w:rsid w:val="00CC1F69"/>
    <w:rsid w:val="00CC1FEA"/>
    <w:rsid w:val="00CC30AC"/>
    <w:rsid w:val="00CC31FD"/>
    <w:rsid w:val="00CC3E3F"/>
    <w:rsid w:val="00CC43E3"/>
    <w:rsid w:val="00CC4471"/>
    <w:rsid w:val="00CC4957"/>
    <w:rsid w:val="00CC53BE"/>
    <w:rsid w:val="00CC56AF"/>
    <w:rsid w:val="00CC634D"/>
    <w:rsid w:val="00CC6512"/>
    <w:rsid w:val="00CC66B1"/>
    <w:rsid w:val="00CC69F2"/>
    <w:rsid w:val="00CC69FA"/>
    <w:rsid w:val="00CC71F5"/>
    <w:rsid w:val="00CC73E6"/>
    <w:rsid w:val="00CC76A6"/>
    <w:rsid w:val="00CC7AE7"/>
    <w:rsid w:val="00CC7C9A"/>
    <w:rsid w:val="00CC7E2B"/>
    <w:rsid w:val="00CD03C2"/>
    <w:rsid w:val="00CD0966"/>
    <w:rsid w:val="00CD0E61"/>
    <w:rsid w:val="00CD105B"/>
    <w:rsid w:val="00CD110E"/>
    <w:rsid w:val="00CD12F6"/>
    <w:rsid w:val="00CD1BDD"/>
    <w:rsid w:val="00CD2071"/>
    <w:rsid w:val="00CD2956"/>
    <w:rsid w:val="00CD2B90"/>
    <w:rsid w:val="00CD3828"/>
    <w:rsid w:val="00CD4C8B"/>
    <w:rsid w:val="00CD51D1"/>
    <w:rsid w:val="00CE10AA"/>
    <w:rsid w:val="00CE253A"/>
    <w:rsid w:val="00CE286C"/>
    <w:rsid w:val="00CE2D04"/>
    <w:rsid w:val="00CE361B"/>
    <w:rsid w:val="00CE3718"/>
    <w:rsid w:val="00CE3B64"/>
    <w:rsid w:val="00CE3B98"/>
    <w:rsid w:val="00CE5750"/>
    <w:rsid w:val="00CE6027"/>
    <w:rsid w:val="00CE6746"/>
    <w:rsid w:val="00CE74FA"/>
    <w:rsid w:val="00CE7ADE"/>
    <w:rsid w:val="00CF2477"/>
    <w:rsid w:val="00CF24EC"/>
    <w:rsid w:val="00CF3301"/>
    <w:rsid w:val="00CF3995"/>
    <w:rsid w:val="00CF39DD"/>
    <w:rsid w:val="00CF4079"/>
    <w:rsid w:val="00CF44F2"/>
    <w:rsid w:val="00CF4657"/>
    <w:rsid w:val="00CF506B"/>
    <w:rsid w:val="00CF64BA"/>
    <w:rsid w:val="00CF718B"/>
    <w:rsid w:val="00CF7208"/>
    <w:rsid w:val="00D0022B"/>
    <w:rsid w:val="00D00A1E"/>
    <w:rsid w:val="00D00E6C"/>
    <w:rsid w:val="00D01706"/>
    <w:rsid w:val="00D01C62"/>
    <w:rsid w:val="00D0284A"/>
    <w:rsid w:val="00D02EAF"/>
    <w:rsid w:val="00D03165"/>
    <w:rsid w:val="00D03BAD"/>
    <w:rsid w:val="00D044F7"/>
    <w:rsid w:val="00D06990"/>
    <w:rsid w:val="00D07402"/>
    <w:rsid w:val="00D07E25"/>
    <w:rsid w:val="00D10922"/>
    <w:rsid w:val="00D10E04"/>
    <w:rsid w:val="00D1284D"/>
    <w:rsid w:val="00D13E90"/>
    <w:rsid w:val="00D1466D"/>
    <w:rsid w:val="00D14D81"/>
    <w:rsid w:val="00D17206"/>
    <w:rsid w:val="00D1744A"/>
    <w:rsid w:val="00D17964"/>
    <w:rsid w:val="00D17B99"/>
    <w:rsid w:val="00D21100"/>
    <w:rsid w:val="00D22125"/>
    <w:rsid w:val="00D229BC"/>
    <w:rsid w:val="00D22E63"/>
    <w:rsid w:val="00D2304A"/>
    <w:rsid w:val="00D233A7"/>
    <w:rsid w:val="00D23777"/>
    <w:rsid w:val="00D23861"/>
    <w:rsid w:val="00D23F24"/>
    <w:rsid w:val="00D23FEA"/>
    <w:rsid w:val="00D24935"/>
    <w:rsid w:val="00D24CC7"/>
    <w:rsid w:val="00D24F0F"/>
    <w:rsid w:val="00D257D4"/>
    <w:rsid w:val="00D2632A"/>
    <w:rsid w:val="00D26869"/>
    <w:rsid w:val="00D26D31"/>
    <w:rsid w:val="00D272CD"/>
    <w:rsid w:val="00D27E1F"/>
    <w:rsid w:val="00D3003D"/>
    <w:rsid w:val="00D32176"/>
    <w:rsid w:val="00D3225E"/>
    <w:rsid w:val="00D32D4B"/>
    <w:rsid w:val="00D35B70"/>
    <w:rsid w:val="00D35D7D"/>
    <w:rsid w:val="00D36629"/>
    <w:rsid w:val="00D37138"/>
    <w:rsid w:val="00D37B79"/>
    <w:rsid w:val="00D40D30"/>
    <w:rsid w:val="00D41AD1"/>
    <w:rsid w:val="00D43440"/>
    <w:rsid w:val="00D439A1"/>
    <w:rsid w:val="00D43A17"/>
    <w:rsid w:val="00D44F21"/>
    <w:rsid w:val="00D44F74"/>
    <w:rsid w:val="00D502A9"/>
    <w:rsid w:val="00D5075E"/>
    <w:rsid w:val="00D50ED1"/>
    <w:rsid w:val="00D51A1A"/>
    <w:rsid w:val="00D52497"/>
    <w:rsid w:val="00D540B5"/>
    <w:rsid w:val="00D5491A"/>
    <w:rsid w:val="00D54CC4"/>
    <w:rsid w:val="00D560CC"/>
    <w:rsid w:val="00D5699D"/>
    <w:rsid w:val="00D56AC7"/>
    <w:rsid w:val="00D57AEB"/>
    <w:rsid w:val="00D60405"/>
    <w:rsid w:val="00D60C7D"/>
    <w:rsid w:val="00D60EE1"/>
    <w:rsid w:val="00D60F7D"/>
    <w:rsid w:val="00D619FE"/>
    <w:rsid w:val="00D62931"/>
    <w:rsid w:val="00D62D34"/>
    <w:rsid w:val="00D63C22"/>
    <w:rsid w:val="00D64138"/>
    <w:rsid w:val="00D64E1F"/>
    <w:rsid w:val="00D65722"/>
    <w:rsid w:val="00D665E3"/>
    <w:rsid w:val="00D66747"/>
    <w:rsid w:val="00D668DF"/>
    <w:rsid w:val="00D6722C"/>
    <w:rsid w:val="00D67524"/>
    <w:rsid w:val="00D67A45"/>
    <w:rsid w:val="00D67A6B"/>
    <w:rsid w:val="00D67B1E"/>
    <w:rsid w:val="00D70111"/>
    <w:rsid w:val="00D703DC"/>
    <w:rsid w:val="00D70425"/>
    <w:rsid w:val="00D71B64"/>
    <w:rsid w:val="00D72109"/>
    <w:rsid w:val="00D7255C"/>
    <w:rsid w:val="00D729B5"/>
    <w:rsid w:val="00D72E90"/>
    <w:rsid w:val="00D74134"/>
    <w:rsid w:val="00D74280"/>
    <w:rsid w:val="00D7540B"/>
    <w:rsid w:val="00D75B9D"/>
    <w:rsid w:val="00D75E8E"/>
    <w:rsid w:val="00D77141"/>
    <w:rsid w:val="00D773B7"/>
    <w:rsid w:val="00D810C5"/>
    <w:rsid w:val="00D82BDA"/>
    <w:rsid w:val="00D84396"/>
    <w:rsid w:val="00D85B43"/>
    <w:rsid w:val="00D86789"/>
    <w:rsid w:val="00D86972"/>
    <w:rsid w:val="00D877AE"/>
    <w:rsid w:val="00D87D47"/>
    <w:rsid w:val="00D90009"/>
    <w:rsid w:val="00D90AAC"/>
    <w:rsid w:val="00D91450"/>
    <w:rsid w:val="00D91A5B"/>
    <w:rsid w:val="00D923E8"/>
    <w:rsid w:val="00D92424"/>
    <w:rsid w:val="00D92BA6"/>
    <w:rsid w:val="00D93544"/>
    <w:rsid w:val="00D9368F"/>
    <w:rsid w:val="00D968CF"/>
    <w:rsid w:val="00D96905"/>
    <w:rsid w:val="00D96FEB"/>
    <w:rsid w:val="00DA203B"/>
    <w:rsid w:val="00DA2DCC"/>
    <w:rsid w:val="00DA3702"/>
    <w:rsid w:val="00DA371F"/>
    <w:rsid w:val="00DA414A"/>
    <w:rsid w:val="00DA5917"/>
    <w:rsid w:val="00DA5CD2"/>
    <w:rsid w:val="00DA634E"/>
    <w:rsid w:val="00DA6DF7"/>
    <w:rsid w:val="00DA7C38"/>
    <w:rsid w:val="00DB00CF"/>
    <w:rsid w:val="00DB1A2A"/>
    <w:rsid w:val="00DB1DC1"/>
    <w:rsid w:val="00DB2701"/>
    <w:rsid w:val="00DB3341"/>
    <w:rsid w:val="00DB3DD3"/>
    <w:rsid w:val="00DB3DE1"/>
    <w:rsid w:val="00DB4870"/>
    <w:rsid w:val="00DB50F7"/>
    <w:rsid w:val="00DB5C8C"/>
    <w:rsid w:val="00DB69A9"/>
    <w:rsid w:val="00DC057D"/>
    <w:rsid w:val="00DC0FA8"/>
    <w:rsid w:val="00DC243C"/>
    <w:rsid w:val="00DC26B2"/>
    <w:rsid w:val="00DC3076"/>
    <w:rsid w:val="00DC3C91"/>
    <w:rsid w:val="00DC4350"/>
    <w:rsid w:val="00DC4AED"/>
    <w:rsid w:val="00DC4DE4"/>
    <w:rsid w:val="00DC558B"/>
    <w:rsid w:val="00DC5C60"/>
    <w:rsid w:val="00DC5CCC"/>
    <w:rsid w:val="00DC695F"/>
    <w:rsid w:val="00DC6AD4"/>
    <w:rsid w:val="00DC7384"/>
    <w:rsid w:val="00DD09D8"/>
    <w:rsid w:val="00DD0DC2"/>
    <w:rsid w:val="00DD1DBF"/>
    <w:rsid w:val="00DD2565"/>
    <w:rsid w:val="00DD4567"/>
    <w:rsid w:val="00DD597D"/>
    <w:rsid w:val="00DD661E"/>
    <w:rsid w:val="00DD6750"/>
    <w:rsid w:val="00DD709D"/>
    <w:rsid w:val="00DE0CB2"/>
    <w:rsid w:val="00DE1154"/>
    <w:rsid w:val="00DE18E8"/>
    <w:rsid w:val="00DE1BED"/>
    <w:rsid w:val="00DE24F6"/>
    <w:rsid w:val="00DE2833"/>
    <w:rsid w:val="00DE29A5"/>
    <w:rsid w:val="00DE3844"/>
    <w:rsid w:val="00DE3EEC"/>
    <w:rsid w:val="00DE46F2"/>
    <w:rsid w:val="00DE4EA9"/>
    <w:rsid w:val="00DE5498"/>
    <w:rsid w:val="00DE5C58"/>
    <w:rsid w:val="00DE6797"/>
    <w:rsid w:val="00DE6A39"/>
    <w:rsid w:val="00DE7EC6"/>
    <w:rsid w:val="00DF0409"/>
    <w:rsid w:val="00DF0872"/>
    <w:rsid w:val="00DF1C14"/>
    <w:rsid w:val="00DF20FD"/>
    <w:rsid w:val="00DF2683"/>
    <w:rsid w:val="00DF422B"/>
    <w:rsid w:val="00DF4A1E"/>
    <w:rsid w:val="00DF4DA5"/>
    <w:rsid w:val="00DF528F"/>
    <w:rsid w:val="00DF52E9"/>
    <w:rsid w:val="00DF5309"/>
    <w:rsid w:val="00DF555E"/>
    <w:rsid w:val="00DF5CE5"/>
    <w:rsid w:val="00DF621B"/>
    <w:rsid w:val="00DF679E"/>
    <w:rsid w:val="00DF699D"/>
    <w:rsid w:val="00DF6FF9"/>
    <w:rsid w:val="00DF734B"/>
    <w:rsid w:val="00DF7E54"/>
    <w:rsid w:val="00E009AE"/>
    <w:rsid w:val="00E010A7"/>
    <w:rsid w:val="00E010DF"/>
    <w:rsid w:val="00E02D8D"/>
    <w:rsid w:val="00E02E72"/>
    <w:rsid w:val="00E033BA"/>
    <w:rsid w:val="00E04670"/>
    <w:rsid w:val="00E04ADD"/>
    <w:rsid w:val="00E04BEE"/>
    <w:rsid w:val="00E054FE"/>
    <w:rsid w:val="00E067BC"/>
    <w:rsid w:val="00E07530"/>
    <w:rsid w:val="00E07D38"/>
    <w:rsid w:val="00E07D40"/>
    <w:rsid w:val="00E07F72"/>
    <w:rsid w:val="00E10620"/>
    <w:rsid w:val="00E109CB"/>
    <w:rsid w:val="00E11150"/>
    <w:rsid w:val="00E11B58"/>
    <w:rsid w:val="00E1200B"/>
    <w:rsid w:val="00E130D0"/>
    <w:rsid w:val="00E13792"/>
    <w:rsid w:val="00E13CC3"/>
    <w:rsid w:val="00E14D1E"/>
    <w:rsid w:val="00E15306"/>
    <w:rsid w:val="00E1636A"/>
    <w:rsid w:val="00E1638F"/>
    <w:rsid w:val="00E163DA"/>
    <w:rsid w:val="00E1643C"/>
    <w:rsid w:val="00E16969"/>
    <w:rsid w:val="00E16CFF"/>
    <w:rsid w:val="00E16E3A"/>
    <w:rsid w:val="00E1744D"/>
    <w:rsid w:val="00E20027"/>
    <w:rsid w:val="00E20BA2"/>
    <w:rsid w:val="00E20FB6"/>
    <w:rsid w:val="00E228C4"/>
    <w:rsid w:val="00E22FF9"/>
    <w:rsid w:val="00E247D3"/>
    <w:rsid w:val="00E251CF"/>
    <w:rsid w:val="00E252FE"/>
    <w:rsid w:val="00E26B77"/>
    <w:rsid w:val="00E27012"/>
    <w:rsid w:val="00E27477"/>
    <w:rsid w:val="00E27AA2"/>
    <w:rsid w:val="00E30F44"/>
    <w:rsid w:val="00E319F7"/>
    <w:rsid w:val="00E32932"/>
    <w:rsid w:val="00E32998"/>
    <w:rsid w:val="00E329FC"/>
    <w:rsid w:val="00E33354"/>
    <w:rsid w:val="00E343ED"/>
    <w:rsid w:val="00E34844"/>
    <w:rsid w:val="00E34876"/>
    <w:rsid w:val="00E361A8"/>
    <w:rsid w:val="00E366FF"/>
    <w:rsid w:val="00E40184"/>
    <w:rsid w:val="00E401F3"/>
    <w:rsid w:val="00E405E8"/>
    <w:rsid w:val="00E40C25"/>
    <w:rsid w:val="00E41091"/>
    <w:rsid w:val="00E41189"/>
    <w:rsid w:val="00E418B1"/>
    <w:rsid w:val="00E42870"/>
    <w:rsid w:val="00E4369F"/>
    <w:rsid w:val="00E458A6"/>
    <w:rsid w:val="00E4724E"/>
    <w:rsid w:val="00E473A2"/>
    <w:rsid w:val="00E474E7"/>
    <w:rsid w:val="00E47A6E"/>
    <w:rsid w:val="00E47BC8"/>
    <w:rsid w:val="00E502A7"/>
    <w:rsid w:val="00E503BA"/>
    <w:rsid w:val="00E50D13"/>
    <w:rsid w:val="00E51668"/>
    <w:rsid w:val="00E51FEC"/>
    <w:rsid w:val="00E5279C"/>
    <w:rsid w:val="00E53396"/>
    <w:rsid w:val="00E5389C"/>
    <w:rsid w:val="00E538C9"/>
    <w:rsid w:val="00E53C63"/>
    <w:rsid w:val="00E53E00"/>
    <w:rsid w:val="00E5425C"/>
    <w:rsid w:val="00E54393"/>
    <w:rsid w:val="00E55938"/>
    <w:rsid w:val="00E577C0"/>
    <w:rsid w:val="00E6030F"/>
    <w:rsid w:val="00E6064F"/>
    <w:rsid w:val="00E60A86"/>
    <w:rsid w:val="00E6104F"/>
    <w:rsid w:val="00E61294"/>
    <w:rsid w:val="00E628CC"/>
    <w:rsid w:val="00E62B45"/>
    <w:rsid w:val="00E63186"/>
    <w:rsid w:val="00E643EA"/>
    <w:rsid w:val="00E66266"/>
    <w:rsid w:val="00E67CCC"/>
    <w:rsid w:val="00E713F7"/>
    <w:rsid w:val="00E72739"/>
    <w:rsid w:val="00E7450F"/>
    <w:rsid w:val="00E75799"/>
    <w:rsid w:val="00E75BD5"/>
    <w:rsid w:val="00E75DD9"/>
    <w:rsid w:val="00E761DD"/>
    <w:rsid w:val="00E76EE0"/>
    <w:rsid w:val="00E80204"/>
    <w:rsid w:val="00E8102E"/>
    <w:rsid w:val="00E810C7"/>
    <w:rsid w:val="00E8128B"/>
    <w:rsid w:val="00E82CB9"/>
    <w:rsid w:val="00E84FEC"/>
    <w:rsid w:val="00E85F7B"/>
    <w:rsid w:val="00E86DF1"/>
    <w:rsid w:val="00E870C6"/>
    <w:rsid w:val="00E873E2"/>
    <w:rsid w:val="00E8783B"/>
    <w:rsid w:val="00E90AEE"/>
    <w:rsid w:val="00E90EE4"/>
    <w:rsid w:val="00E91198"/>
    <w:rsid w:val="00E924F6"/>
    <w:rsid w:val="00E927F8"/>
    <w:rsid w:val="00E93C79"/>
    <w:rsid w:val="00E941A2"/>
    <w:rsid w:val="00E94FD5"/>
    <w:rsid w:val="00E95C60"/>
    <w:rsid w:val="00E961CE"/>
    <w:rsid w:val="00E97080"/>
    <w:rsid w:val="00E972C6"/>
    <w:rsid w:val="00EA06F0"/>
    <w:rsid w:val="00EA09EB"/>
    <w:rsid w:val="00EA0D6A"/>
    <w:rsid w:val="00EA0FCC"/>
    <w:rsid w:val="00EA35BA"/>
    <w:rsid w:val="00EA375C"/>
    <w:rsid w:val="00EA3974"/>
    <w:rsid w:val="00EA49BD"/>
    <w:rsid w:val="00EA5EA9"/>
    <w:rsid w:val="00EA649D"/>
    <w:rsid w:val="00EA7995"/>
    <w:rsid w:val="00EA7EFE"/>
    <w:rsid w:val="00EB0DD6"/>
    <w:rsid w:val="00EB298A"/>
    <w:rsid w:val="00EB2ADE"/>
    <w:rsid w:val="00EB3862"/>
    <w:rsid w:val="00EB49F4"/>
    <w:rsid w:val="00EB58DE"/>
    <w:rsid w:val="00EB6179"/>
    <w:rsid w:val="00EB62BE"/>
    <w:rsid w:val="00EB6504"/>
    <w:rsid w:val="00EB69EF"/>
    <w:rsid w:val="00EB788C"/>
    <w:rsid w:val="00EC0EB9"/>
    <w:rsid w:val="00EC1083"/>
    <w:rsid w:val="00EC1F3D"/>
    <w:rsid w:val="00EC257A"/>
    <w:rsid w:val="00EC339E"/>
    <w:rsid w:val="00EC35AD"/>
    <w:rsid w:val="00EC3AF1"/>
    <w:rsid w:val="00EC3D61"/>
    <w:rsid w:val="00EC447E"/>
    <w:rsid w:val="00EC4A2A"/>
    <w:rsid w:val="00EC4B05"/>
    <w:rsid w:val="00EC5045"/>
    <w:rsid w:val="00EC58E2"/>
    <w:rsid w:val="00EC5FDE"/>
    <w:rsid w:val="00EC6298"/>
    <w:rsid w:val="00EC6BE2"/>
    <w:rsid w:val="00EC6BF3"/>
    <w:rsid w:val="00EC6EFB"/>
    <w:rsid w:val="00EC7AB9"/>
    <w:rsid w:val="00EC7D20"/>
    <w:rsid w:val="00ED060A"/>
    <w:rsid w:val="00ED0F0A"/>
    <w:rsid w:val="00ED0FA6"/>
    <w:rsid w:val="00ED0FDF"/>
    <w:rsid w:val="00ED27D8"/>
    <w:rsid w:val="00ED2E65"/>
    <w:rsid w:val="00ED36CF"/>
    <w:rsid w:val="00ED3E7B"/>
    <w:rsid w:val="00ED422C"/>
    <w:rsid w:val="00ED43BF"/>
    <w:rsid w:val="00ED4851"/>
    <w:rsid w:val="00ED5419"/>
    <w:rsid w:val="00ED5421"/>
    <w:rsid w:val="00ED6625"/>
    <w:rsid w:val="00ED7515"/>
    <w:rsid w:val="00ED7E2A"/>
    <w:rsid w:val="00EE0E6A"/>
    <w:rsid w:val="00EE0FFC"/>
    <w:rsid w:val="00EE1472"/>
    <w:rsid w:val="00EE1788"/>
    <w:rsid w:val="00EE2E42"/>
    <w:rsid w:val="00EE2EF5"/>
    <w:rsid w:val="00EE4244"/>
    <w:rsid w:val="00EE4548"/>
    <w:rsid w:val="00EE4887"/>
    <w:rsid w:val="00EE5126"/>
    <w:rsid w:val="00EE53DC"/>
    <w:rsid w:val="00EE55A5"/>
    <w:rsid w:val="00EE6B08"/>
    <w:rsid w:val="00EE733A"/>
    <w:rsid w:val="00EE733B"/>
    <w:rsid w:val="00EE7676"/>
    <w:rsid w:val="00EF149F"/>
    <w:rsid w:val="00EF17F8"/>
    <w:rsid w:val="00EF1D1C"/>
    <w:rsid w:val="00EF2118"/>
    <w:rsid w:val="00EF2369"/>
    <w:rsid w:val="00EF275E"/>
    <w:rsid w:val="00EF2EF3"/>
    <w:rsid w:val="00EF3ED8"/>
    <w:rsid w:val="00EF5346"/>
    <w:rsid w:val="00EF5535"/>
    <w:rsid w:val="00EF5E35"/>
    <w:rsid w:val="00EF6697"/>
    <w:rsid w:val="00EF69CF"/>
    <w:rsid w:val="00EF6A98"/>
    <w:rsid w:val="00EF6DAA"/>
    <w:rsid w:val="00F04A0A"/>
    <w:rsid w:val="00F04ABA"/>
    <w:rsid w:val="00F07696"/>
    <w:rsid w:val="00F07E6D"/>
    <w:rsid w:val="00F1036E"/>
    <w:rsid w:val="00F110DF"/>
    <w:rsid w:val="00F1114F"/>
    <w:rsid w:val="00F11749"/>
    <w:rsid w:val="00F11A29"/>
    <w:rsid w:val="00F12803"/>
    <w:rsid w:val="00F12EBE"/>
    <w:rsid w:val="00F13743"/>
    <w:rsid w:val="00F13791"/>
    <w:rsid w:val="00F13A7F"/>
    <w:rsid w:val="00F14575"/>
    <w:rsid w:val="00F152C4"/>
    <w:rsid w:val="00F15656"/>
    <w:rsid w:val="00F16AC9"/>
    <w:rsid w:val="00F17E67"/>
    <w:rsid w:val="00F21006"/>
    <w:rsid w:val="00F215D8"/>
    <w:rsid w:val="00F2202D"/>
    <w:rsid w:val="00F2274A"/>
    <w:rsid w:val="00F22A4F"/>
    <w:rsid w:val="00F22C0D"/>
    <w:rsid w:val="00F22F21"/>
    <w:rsid w:val="00F23171"/>
    <w:rsid w:val="00F267FA"/>
    <w:rsid w:val="00F269A2"/>
    <w:rsid w:val="00F26D2C"/>
    <w:rsid w:val="00F27450"/>
    <w:rsid w:val="00F27D69"/>
    <w:rsid w:val="00F32BBC"/>
    <w:rsid w:val="00F32F7A"/>
    <w:rsid w:val="00F33740"/>
    <w:rsid w:val="00F33D01"/>
    <w:rsid w:val="00F34E9F"/>
    <w:rsid w:val="00F361E0"/>
    <w:rsid w:val="00F3688B"/>
    <w:rsid w:val="00F36AF6"/>
    <w:rsid w:val="00F375E7"/>
    <w:rsid w:val="00F40596"/>
    <w:rsid w:val="00F41BF3"/>
    <w:rsid w:val="00F41E63"/>
    <w:rsid w:val="00F42A9C"/>
    <w:rsid w:val="00F435D2"/>
    <w:rsid w:val="00F43B82"/>
    <w:rsid w:val="00F43EFD"/>
    <w:rsid w:val="00F44A5C"/>
    <w:rsid w:val="00F44C5A"/>
    <w:rsid w:val="00F46274"/>
    <w:rsid w:val="00F4665D"/>
    <w:rsid w:val="00F4681D"/>
    <w:rsid w:val="00F46B5E"/>
    <w:rsid w:val="00F46C9A"/>
    <w:rsid w:val="00F4704A"/>
    <w:rsid w:val="00F47462"/>
    <w:rsid w:val="00F50017"/>
    <w:rsid w:val="00F5022F"/>
    <w:rsid w:val="00F51B61"/>
    <w:rsid w:val="00F53929"/>
    <w:rsid w:val="00F53A2C"/>
    <w:rsid w:val="00F53B2E"/>
    <w:rsid w:val="00F53B9A"/>
    <w:rsid w:val="00F53BCA"/>
    <w:rsid w:val="00F5432C"/>
    <w:rsid w:val="00F54B87"/>
    <w:rsid w:val="00F5587E"/>
    <w:rsid w:val="00F558D1"/>
    <w:rsid w:val="00F56831"/>
    <w:rsid w:val="00F577D0"/>
    <w:rsid w:val="00F578E5"/>
    <w:rsid w:val="00F60313"/>
    <w:rsid w:val="00F60A85"/>
    <w:rsid w:val="00F61172"/>
    <w:rsid w:val="00F63E45"/>
    <w:rsid w:val="00F64733"/>
    <w:rsid w:val="00F64DE8"/>
    <w:rsid w:val="00F652EA"/>
    <w:rsid w:val="00F6637B"/>
    <w:rsid w:val="00F663D7"/>
    <w:rsid w:val="00F66B58"/>
    <w:rsid w:val="00F67EDC"/>
    <w:rsid w:val="00F70510"/>
    <w:rsid w:val="00F7098E"/>
    <w:rsid w:val="00F70FBE"/>
    <w:rsid w:val="00F71372"/>
    <w:rsid w:val="00F71744"/>
    <w:rsid w:val="00F71824"/>
    <w:rsid w:val="00F718EA"/>
    <w:rsid w:val="00F7241E"/>
    <w:rsid w:val="00F7368D"/>
    <w:rsid w:val="00F73F31"/>
    <w:rsid w:val="00F74AC2"/>
    <w:rsid w:val="00F74B4F"/>
    <w:rsid w:val="00F74D13"/>
    <w:rsid w:val="00F74E69"/>
    <w:rsid w:val="00F75301"/>
    <w:rsid w:val="00F753A1"/>
    <w:rsid w:val="00F75542"/>
    <w:rsid w:val="00F755B5"/>
    <w:rsid w:val="00F75ADD"/>
    <w:rsid w:val="00F7621D"/>
    <w:rsid w:val="00F764D6"/>
    <w:rsid w:val="00F773A6"/>
    <w:rsid w:val="00F800C7"/>
    <w:rsid w:val="00F800DA"/>
    <w:rsid w:val="00F802EC"/>
    <w:rsid w:val="00F80922"/>
    <w:rsid w:val="00F83040"/>
    <w:rsid w:val="00F830CA"/>
    <w:rsid w:val="00F842D9"/>
    <w:rsid w:val="00F84362"/>
    <w:rsid w:val="00F8482F"/>
    <w:rsid w:val="00F84DFB"/>
    <w:rsid w:val="00F85396"/>
    <w:rsid w:val="00F85CE8"/>
    <w:rsid w:val="00F86A79"/>
    <w:rsid w:val="00F8784D"/>
    <w:rsid w:val="00F87DF8"/>
    <w:rsid w:val="00F87E32"/>
    <w:rsid w:val="00F90267"/>
    <w:rsid w:val="00F91038"/>
    <w:rsid w:val="00F913F1"/>
    <w:rsid w:val="00F91BE0"/>
    <w:rsid w:val="00F92004"/>
    <w:rsid w:val="00F921CA"/>
    <w:rsid w:val="00F929EB"/>
    <w:rsid w:val="00F92A13"/>
    <w:rsid w:val="00F92AF5"/>
    <w:rsid w:val="00F93B7E"/>
    <w:rsid w:val="00F93D00"/>
    <w:rsid w:val="00F93E56"/>
    <w:rsid w:val="00F94678"/>
    <w:rsid w:val="00F94850"/>
    <w:rsid w:val="00F95904"/>
    <w:rsid w:val="00F960B1"/>
    <w:rsid w:val="00F964F2"/>
    <w:rsid w:val="00F96ECC"/>
    <w:rsid w:val="00F96F54"/>
    <w:rsid w:val="00F97DA9"/>
    <w:rsid w:val="00FA0AB3"/>
    <w:rsid w:val="00FA0B75"/>
    <w:rsid w:val="00FA1491"/>
    <w:rsid w:val="00FA1E00"/>
    <w:rsid w:val="00FA2238"/>
    <w:rsid w:val="00FA236F"/>
    <w:rsid w:val="00FA23A8"/>
    <w:rsid w:val="00FA26C1"/>
    <w:rsid w:val="00FA26D1"/>
    <w:rsid w:val="00FA3A6B"/>
    <w:rsid w:val="00FA4CA2"/>
    <w:rsid w:val="00FA4F7B"/>
    <w:rsid w:val="00FA53BE"/>
    <w:rsid w:val="00FA6229"/>
    <w:rsid w:val="00FA729E"/>
    <w:rsid w:val="00FA73C7"/>
    <w:rsid w:val="00FA764B"/>
    <w:rsid w:val="00FB0668"/>
    <w:rsid w:val="00FB0C76"/>
    <w:rsid w:val="00FB0CCF"/>
    <w:rsid w:val="00FB0FCB"/>
    <w:rsid w:val="00FB171A"/>
    <w:rsid w:val="00FB17B5"/>
    <w:rsid w:val="00FB204D"/>
    <w:rsid w:val="00FB2302"/>
    <w:rsid w:val="00FB2340"/>
    <w:rsid w:val="00FB2590"/>
    <w:rsid w:val="00FB26A1"/>
    <w:rsid w:val="00FB2BA9"/>
    <w:rsid w:val="00FB2D45"/>
    <w:rsid w:val="00FB33B4"/>
    <w:rsid w:val="00FB3B7F"/>
    <w:rsid w:val="00FB3CC4"/>
    <w:rsid w:val="00FB4694"/>
    <w:rsid w:val="00FB51A4"/>
    <w:rsid w:val="00FB61F6"/>
    <w:rsid w:val="00FB7344"/>
    <w:rsid w:val="00FB7570"/>
    <w:rsid w:val="00FC10FF"/>
    <w:rsid w:val="00FC2550"/>
    <w:rsid w:val="00FC25C9"/>
    <w:rsid w:val="00FC2A43"/>
    <w:rsid w:val="00FC2DC7"/>
    <w:rsid w:val="00FC3C8D"/>
    <w:rsid w:val="00FC3CBE"/>
    <w:rsid w:val="00FC4161"/>
    <w:rsid w:val="00FC4E54"/>
    <w:rsid w:val="00FC569A"/>
    <w:rsid w:val="00FC7FD7"/>
    <w:rsid w:val="00FD06D9"/>
    <w:rsid w:val="00FD0DF1"/>
    <w:rsid w:val="00FD121D"/>
    <w:rsid w:val="00FD13B7"/>
    <w:rsid w:val="00FD1C38"/>
    <w:rsid w:val="00FD24CE"/>
    <w:rsid w:val="00FD331D"/>
    <w:rsid w:val="00FD3789"/>
    <w:rsid w:val="00FD3978"/>
    <w:rsid w:val="00FD46A6"/>
    <w:rsid w:val="00FD4EC4"/>
    <w:rsid w:val="00FD5330"/>
    <w:rsid w:val="00FD5C02"/>
    <w:rsid w:val="00FD5CF0"/>
    <w:rsid w:val="00FD6228"/>
    <w:rsid w:val="00FD641F"/>
    <w:rsid w:val="00FD6533"/>
    <w:rsid w:val="00FD6A38"/>
    <w:rsid w:val="00FD75B6"/>
    <w:rsid w:val="00FD7648"/>
    <w:rsid w:val="00FE07F3"/>
    <w:rsid w:val="00FE157D"/>
    <w:rsid w:val="00FE257E"/>
    <w:rsid w:val="00FE3144"/>
    <w:rsid w:val="00FE4234"/>
    <w:rsid w:val="00FE4606"/>
    <w:rsid w:val="00FE6D1A"/>
    <w:rsid w:val="00FE70B0"/>
    <w:rsid w:val="00FE70B1"/>
    <w:rsid w:val="00FE7E05"/>
    <w:rsid w:val="00FF0AB7"/>
    <w:rsid w:val="00FF34BC"/>
    <w:rsid w:val="00FF37C5"/>
    <w:rsid w:val="00FF38E4"/>
    <w:rsid w:val="00FF481C"/>
    <w:rsid w:val="00FF4F4F"/>
    <w:rsid w:val="00FF506E"/>
    <w:rsid w:val="00FF53DB"/>
    <w:rsid w:val="00FF62F7"/>
    <w:rsid w:val="00FF6306"/>
    <w:rsid w:val="00FF64EB"/>
    <w:rsid w:val="00FF7661"/>
    <w:rsid w:val="00FF7A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3439A0"/>
  <w15:docId w15:val="{72431580-A321-413E-9E20-6832C8357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EF9"/>
    <w:rPr>
      <w:rFonts w:ascii="Times New Roman" w:hAnsi="Times New Roman"/>
      <w:b/>
      <w:sz w:val="24"/>
    </w:rPr>
  </w:style>
  <w:style w:type="paragraph" w:styleId="Heading1">
    <w:name w:val="heading 1"/>
    <w:basedOn w:val="Normal"/>
    <w:next w:val="Normal"/>
    <w:link w:val="Heading1Char"/>
    <w:uiPriority w:val="9"/>
    <w:qFormat/>
    <w:rsid w:val="00E252FE"/>
    <w:pPr>
      <w:keepNext/>
      <w:keepLines/>
      <w:spacing w:before="240" w:after="0"/>
      <w:outlineLvl w:val="0"/>
    </w:pPr>
    <w:rPr>
      <w:rFonts w:eastAsiaTheme="majorEastAsia" w:cstheme="majorBidi"/>
      <w:sz w:val="28"/>
      <w:szCs w:val="32"/>
    </w:rPr>
  </w:style>
  <w:style w:type="paragraph" w:styleId="Heading2">
    <w:name w:val="heading 2"/>
    <w:basedOn w:val="Normal"/>
    <w:next w:val="Normal"/>
    <w:link w:val="Heading2Char"/>
    <w:uiPriority w:val="9"/>
    <w:semiHidden/>
    <w:unhideWhenUsed/>
    <w:qFormat/>
    <w:rsid w:val="00234DDB"/>
    <w:pPr>
      <w:keepNext/>
      <w:keepLines/>
      <w:numPr>
        <w:ilvl w:val="1"/>
        <w:numId w:val="3"/>
      </w:numPr>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234DDB"/>
    <w:pPr>
      <w:keepNext/>
      <w:keepLines/>
      <w:numPr>
        <w:ilvl w:val="2"/>
        <w:numId w:val="3"/>
      </w:numPr>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234DDB"/>
    <w:pPr>
      <w:keepNext/>
      <w:keepLines/>
      <w:numPr>
        <w:ilvl w:val="3"/>
        <w:numId w:val="3"/>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234DDB"/>
    <w:pPr>
      <w:keepNext/>
      <w:keepLines/>
      <w:numPr>
        <w:ilvl w:val="4"/>
        <w:numId w:val="3"/>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234DDB"/>
    <w:pPr>
      <w:keepNext/>
      <w:keepLines/>
      <w:numPr>
        <w:ilvl w:val="5"/>
        <w:numId w:val="3"/>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234DDB"/>
    <w:pPr>
      <w:keepNext/>
      <w:keepLines/>
      <w:numPr>
        <w:ilvl w:val="6"/>
        <w:numId w:val="3"/>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234DDB"/>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234DDB"/>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24EF9"/>
    <w:pPr>
      <w:spacing w:after="0" w:line="240" w:lineRule="auto"/>
      <w:contextualSpacing/>
    </w:pPr>
    <w:rPr>
      <w:rFonts w:eastAsiaTheme="majorEastAsia" w:cstheme="majorBidi"/>
      <w:spacing w:val="-10"/>
      <w:kern w:val="28"/>
      <w:szCs w:val="56"/>
    </w:rPr>
  </w:style>
  <w:style w:type="character" w:customStyle="1" w:styleId="TitleChar">
    <w:name w:val="Title Char"/>
    <w:basedOn w:val="DefaultParagraphFont"/>
    <w:link w:val="Title"/>
    <w:uiPriority w:val="10"/>
    <w:rsid w:val="00824EF9"/>
    <w:rPr>
      <w:rFonts w:ascii="Times New Roman" w:eastAsiaTheme="majorEastAsia" w:hAnsi="Times New Roman" w:cstheme="majorBidi"/>
      <w:spacing w:val="-10"/>
      <w:kern w:val="28"/>
      <w:sz w:val="24"/>
      <w:szCs w:val="56"/>
    </w:rPr>
  </w:style>
  <w:style w:type="character" w:customStyle="1" w:styleId="Heading1Char">
    <w:name w:val="Heading 1 Char"/>
    <w:basedOn w:val="DefaultParagraphFont"/>
    <w:link w:val="Heading1"/>
    <w:uiPriority w:val="9"/>
    <w:rsid w:val="00824EF9"/>
    <w:rPr>
      <w:rFonts w:ascii="Times New Roman" w:eastAsiaTheme="majorEastAsia" w:hAnsi="Times New Roman" w:cstheme="majorBidi"/>
      <w:b/>
      <w:sz w:val="28"/>
      <w:szCs w:val="32"/>
    </w:rPr>
  </w:style>
  <w:style w:type="paragraph" w:styleId="TOCHeading">
    <w:name w:val="TOC Heading"/>
    <w:basedOn w:val="Heading1"/>
    <w:next w:val="Normal"/>
    <w:uiPriority w:val="39"/>
    <w:unhideWhenUsed/>
    <w:qFormat/>
    <w:rsid w:val="00824EF9"/>
    <w:pPr>
      <w:spacing w:line="259" w:lineRule="auto"/>
      <w:outlineLvl w:val="9"/>
    </w:pPr>
    <w:rPr>
      <w:b w:val="0"/>
    </w:rPr>
  </w:style>
  <w:style w:type="paragraph" w:styleId="NoSpacing">
    <w:name w:val="No Spacing"/>
    <w:uiPriority w:val="1"/>
    <w:qFormat/>
    <w:rsid w:val="00824EF9"/>
    <w:pPr>
      <w:spacing w:after="0" w:line="240" w:lineRule="auto"/>
    </w:pPr>
    <w:rPr>
      <w:rFonts w:ascii="Times New Roman" w:hAnsi="Times New Roman"/>
      <w:b/>
      <w:sz w:val="24"/>
    </w:rPr>
  </w:style>
  <w:style w:type="paragraph" w:styleId="TOC1">
    <w:name w:val="toc 1"/>
    <w:basedOn w:val="Normal"/>
    <w:next w:val="Normal"/>
    <w:autoRedefine/>
    <w:uiPriority w:val="39"/>
    <w:unhideWhenUsed/>
    <w:rsid w:val="006128A1"/>
    <w:pPr>
      <w:tabs>
        <w:tab w:val="right" w:leader="dot" w:pos="9350"/>
      </w:tabs>
      <w:spacing w:after="100"/>
    </w:pPr>
    <w:rPr>
      <w:b w:val="0"/>
      <w:bCs/>
      <w:noProof/>
    </w:rPr>
  </w:style>
  <w:style w:type="character" w:styleId="Hyperlink">
    <w:name w:val="Hyperlink"/>
    <w:basedOn w:val="DefaultParagraphFont"/>
    <w:uiPriority w:val="99"/>
    <w:unhideWhenUsed/>
    <w:rsid w:val="00824EF9"/>
    <w:rPr>
      <w:color w:val="0000FF" w:themeColor="hyperlink"/>
      <w:u w:val="single"/>
    </w:rPr>
  </w:style>
  <w:style w:type="paragraph" w:styleId="ListParagraph">
    <w:name w:val="List Paragraph"/>
    <w:basedOn w:val="Normal"/>
    <w:uiPriority w:val="34"/>
    <w:qFormat/>
    <w:rsid w:val="00234DDB"/>
    <w:pPr>
      <w:ind w:left="720"/>
      <w:contextualSpacing/>
    </w:pPr>
  </w:style>
  <w:style w:type="character" w:customStyle="1" w:styleId="Heading2Char">
    <w:name w:val="Heading 2 Char"/>
    <w:basedOn w:val="DefaultParagraphFont"/>
    <w:link w:val="Heading2"/>
    <w:uiPriority w:val="9"/>
    <w:semiHidden/>
    <w:rsid w:val="00234DDB"/>
    <w:rPr>
      <w:rFonts w:asciiTheme="majorHAnsi" w:eastAsiaTheme="majorEastAsia" w:hAnsiTheme="majorHAnsi" w:cstheme="majorBidi"/>
      <w:b/>
      <w:color w:val="365F91" w:themeColor="accent1" w:themeShade="BF"/>
      <w:sz w:val="26"/>
      <w:szCs w:val="26"/>
    </w:rPr>
  </w:style>
  <w:style w:type="character" w:customStyle="1" w:styleId="Heading3Char">
    <w:name w:val="Heading 3 Char"/>
    <w:basedOn w:val="DefaultParagraphFont"/>
    <w:link w:val="Heading3"/>
    <w:uiPriority w:val="9"/>
    <w:rsid w:val="00234DDB"/>
    <w:rPr>
      <w:rFonts w:asciiTheme="majorHAnsi" w:eastAsiaTheme="majorEastAsia" w:hAnsiTheme="majorHAnsi" w:cstheme="majorBidi"/>
      <w:b/>
      <w:color w:val="243F60" w:themeColor="accent1" w:themeShade="7F"/>
      <w:sz w:val="24"/>
      <w:szCs w:val="24"/>
    </w:rPr>
  </w:style>
  <w:style w:type="character" w:customStyle="1" w:styleId="Heading4Char">
    <w:name w:val="Heading 4 Char"/>
    <w:basedOn w:val="DefaultParagraphFont"/>
    <w:link w:val="Heading4"/>
    <w:uiPriority w:val="9"/>
    <w:semiHidden/>
    <w:rsid w:val="00234DDB"/>
    <w:rPr>
      <w:rFonts w:asciiTheme="majorHAnsi" w:eastAsiaTheme="majorEastAsia" w:hAnsiTheme="majorHAnsi" w:cstheme="majorBidi"/>
      <w:b/>
      <w:i/>
      <w:iCs/>
      <w:color w:val="365F91" w:themeColor="accent1" w:themeShade="BF"/>
      <w:sz w:val="24"/>
    </w:rPr>
  </w:style>
  <w:style w:type="character" w:customStyle="1" w:styleId="Heading5Char">
    <w:name w:val="Heading 5 Char"/>
    <w:basedOn w:val="DefaultParagraphFont"/>
    <w:link w:val="Heading5"/>
    <w:uiPriority w:val="9"/>
    <w:semiHidden/>
    <w:rsid w:val="00234DDB"/>
    <w:rPr>
      <w:rFonts w:asciiTheme="majorHAnsi" w:eastAsiaTheme="majorEastAsia" w:hAnsiTheme="majorHAnsi" w:cstheme="majorBidi"/>
      <w:b/>
      <w:color w:val="365F91" w:themeColor="accent1" w:themeShade="BF"/>
      <w:sz w:val="24"/>
    </w:rPr>
  </w:style>
  <w:style w:type="character" w:customStyle="1" w:styleId="Heading6Char">
    <w:name w:val="Heading 6 Char"/>
    <w:basedOn w:val="DefaultParagraphFont"/>
    <w:link w:val="Heading6"/>
    <w:uiPriority w:val="9"/>
    <w:semiHidden/>
    <w:rsid w:val="00234DDB"/>
    <w:rPr>
      <w:rFonts w:asciiTheme="majorHAnsi" w:eastAsiaTheme="majorEastAsia" w:hAnsiTheme="majorHAnsi" w:cstheme="majorBidi"/>
      <w:b/>
      <w:color w:val="243F60" w:themeColor="accent1" w:themeShade="7F"/>
      <w:sz w:val="24"/>
    </w:rPr>
  </w:style>
  <w:style w:type="character" w:customStyle="1" w:styleId="Heading7Char">
    <w:name w:val="Heading 7 Char"/>
    <w:basedOn w:val="DefaultParagraphFont"/>
    <w:link w:val="Heading7"/>
    <w:uiPriority w:val="9"/>
    <w:semiHidden/>
    <w:rsid w:val="00234DDB"/>
    <w:rPr>
      <w:rFonts w:asciiTheme="majorHAnsi" w:eastAsiaTheme="majorEastAsia" w:hAnsiTheme="majorHAnsi" w:cstheme="majorBidi"/>
      <w:b/>
      <w:i/>
      <w:iCs/>
      <w:color w:val="243F60" w:themeColor="accent1" w:themeShade="7F"/>
      <w:sz w:val="24"/>
    </w:rPr>
  </w:style>
  <w:style w:type="character" w:customStyle="1" w:styleId="Heading8Char">
    <w:name w:val="Heading 8 Char"/>
    <w:basedOn w:val="DefaultParagraphFont"/>
    <w:link w:val="Heading8"/>
    <w:uiPriority w:val="9"/>
    <w:semiHidden/>
    <w:rsid w:val="00234DDB"/>
    <w:rPr>
      <w:rFonts w:asciiTheme="majorHAnsi" w:eastAsiaTheme="majorEastAsia" w:hAnsiTheme="majorHAnsi" w:cstheme="majorBidi"/>
      <w:b/>
      <w:color w:val="272727" w:themeColor="text1" w:themeTint="D8"/>
      <w:sz w:val="21"/>
      <w:szCs w:val="21"/>
    </w:rPr>
  </w:style>
  <w:style w:type="character" w:customStyle="1" w:styleId="Heading9Char">
    <w:name w:val="Heading 9 Char"/>
    <w:basedOn w:val="DefaultParagraphFont"/>
    <w:link w:val="Heading9"/>
    <w:uiPriority w:val="9"/>
    <w:semiHidden/>
    <w:rsid w:val="00234DDB"/>
    <w:rPr>
      <w:rFonts w:asciiTheme="majorHAnsi" w:eastAsiaTheme="majorEastAsia" w:hAnsiTheme="majorHAnsi" w:cstheme="majorBidi"/>
      <w:b/>
      <w:i/>
      <w:iCs/>
      <w:color w:val="272727" w:themeColor="text1" w:themeTint="D8"/>
      <w:sz w:val="21"/>
      <w:szCs w:val="21"/>
    </w:rPr>
  </w:style>
  <w:style w:type="paragraph" w:styleId="Header">
    <w:name w:val="header"/>
    <w:basedOn w:val="Normal"/>
    <w:link w:val="HeaderChar"/>
    <w:uiPriority w:val="99"/>
    <w:unhideWhenUsed/>
    <w:rsid w:val="001365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6599"/>
    <w:rPr>
      <w:rFonts w:ascii="Times New Roman" w:hAnsi="Times New Roman"/>
      <w:b/>
      <w:sz w:val="24"/>
    </w:rPr>
  </w:style>
  <w:style w:type="paragraph" w:styleId="Footer">
    <w:name w:val="footer"/>
    <w:basedOn w:val="Normal"/>
    <w:link w:val="FooterChar"/>
    <w:uiPriority w:val="99"/>
    <w:unhideWhenUsed/>
    <w:rsid w:val="001365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6599"/>
    <w:rPr>
      <w:rFonts w:ascii="Times New Roman" w:hAnsi="Times New Roman"/>
      <w:b/>
      <w:sz w:val="24"/>
    </w:rPr>
  </w:style>
  <w:style w:type="character" w:styleId="LineNumber">
    <w:name w:val="line number"/>
    <w:basedOn w:val="DefaultParagraphFont"/>
    <w:uiPriority w:val="99"/>
    <w:semiHidden/>
    <w:unhideWhenUsed/>
    <w:rsid w:val="000A7F48"/>
  </w:style>
  <w:style w:type="table" w:styleId="TableGrid">
    <w:name w:val="Table Grid"/>
    <w:basedOn w:val="TableNormal"/>
    <w:uiPriority w:val="39"/>
    <w:rsid w:val="00C13831"/>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B33C07"/>
    <w:rPr>
      <w:sz w:val="16"/>
      <w:szCs w:val="16"/>
    </w:rPr>
  </w:style>
  <w:style w:type="paragraph" w:styleId="CommentText">
    <w:name w:val="annotation text"/>
    <w:basedOn w:val="Normal"/>
    <w:link w:val="CommentTextChar"/>
    <w:uiPriority w:val="99"/>
    <w:rsid w:val="00B33C07"/>
    <w:pPr>
      <w:spacing w:line="240" w:lineRule="auto"/>
    </w:pPr>
    <w:rPr>
      <w:sz w:val="20"/>
      <w:szCs w:val="20"/>
    </w:rPr>
  </w:style>
  <w:style w:type="character" w:customStyle="1" w:styleId="CommentTextChar">
    <w:name w:val="Comment Text Char"/>
    <w:basedOn w:val="DefaultParagraphFont"/>
    <w:link w:val="CommentText"/>
    <w:uiPriority w:val="99"/>
    <w:rsid w:val="00B33C07"/>
    <w:rPr>
      <w:rFonts w:ascii="Times New Roman" w:hAnsi="Times New Roman"/>
      <w:b/>
      <w:sz w:val="20"/>
      <w:szCs w:val="20"/>
    </w:rPr>
  </w:style>
  <w:style w:type="paragraph" w:styleId="BalloonText">
    <w:name w:val="Balloon Text"/>
    <w:basedOn w:val="Normal"/>
    <w:link w:val="BalloonTextChar"/>
    <w:uiPriority w:val="99"/>
    <w:semiHidden/>
    <w:unhideWhenUsed/>
    <w:rsid w:val="00B33C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3C07"/>
    <w:rPr>
      <w:rFonts w:ascii="Segoe UI" w:hAnsi="Segoe UI" w:cs="Segoe UI"/>
      <w:b/>
      <w:sz w:val="18"/>
      <w:szCs w:val="18"/>
    </w:rPr>
  </w:style>
  <w:style w:type="paragraph" w:styleId="NormalWeb">
    <w:name w:val="Normal (Web)"/>
    <w:basedOn w:val="Normal"/>
    <w:uiPriority w:val="99"/>
    <w:unhideWhenUsed/>
    <w:rsid w:val="00C30496"/>
    <w:pPr>
      <w:spacing w:before="100" w:beforeAutospacing="1" w:after="100" w:afterAutospacing="1" w:line="240" w:lineRule="auto"/>
    </w:pPr>
    <w:rPr>
      <w:rFonts w:eastAsia="Times New Roman" w:cs="Times New Roman"/>
      <w:b w:val="0"/>
      <w:szCs w:val="24"/>
    </w:rPr>
  </w:style>
  <w:style w:type="paragraph" w:styleId="TOC3">
    <w:name w:val="toc 3"/>
    <w:basedOn w:val="Normal"/>
    <w:next w:val="Normal"/>
    <w:autoRedefine/>
    <w:uiPriority w:val="39"/>
    <w:unhideWhenUsed/>
    <w:rsid w:val="00823DDD"/>
    <w:pPr>
      <w:spacing w:after="100"/>
      <w:ind w:left="480"/>
    </w:pPr>
  </w:style>
  <w:style w:type="character" w:styleId="Emphasis">
    <w:name w:val="Emphasis"/>
    <w:basedOn w:val="DefaultParagraphFont"/>
    <w:uiPriority w:val="20"/>
    <w:qFormat/>
    <w:rsid w:val="00F42A9C"/>
    <w:rPr>
      <w:i/>
      <w:iCs/>
    </w:rPr>
  </w:style>
  <w:style w:type="character" w:styleId="Strong">
    <w:name w:val="Strong"/>
    <w:basedOn w:val="DefaultParagraphFont"/>
    <w:uiPriority w:val="22"/>
    <w:qFormat/>
    <w:rsid w:val="00EC5FDE"/>
    <w:rPr>
      <w:b/>
      <w:bCs/>
    </w:rPr>
  </w:style>
  <w:style w:type="paragraph" w:styleId="CommentSubject">
    <w:name w:val="annotation subject"/>
    <w:basedOn w:val="CommentText"/>
    <w:next w:val="CommentText"/>
    <w:link w:val="CommentSubjectChar"/>
    <w:uiPriority w:val="99"/>
    <w:semiHidden/>
    <w:unhideWhenUsed/>
    <w:rsid w:val="00EF3ED8"/>
    <w:rPr>
      <w:bCs/>
    </w:rPr>
  </w:style>
  <w:style w:type="character" w:customStyle="1" w:styleId="CommentSubjectChar">
    <w:name w:val="Comment Subject Char"/>
    <w:basedOn w:val="CommentTextChar"/>
    <w:link w:val="CommentSubject"/>
    <w:uiPriority w:val="99"/>
    <w:semiHidden/>
    <w:rsid w:val="00EF3ED8"/>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933103">
      <w:bodyDiv w:val="1"/>
      <w:marLeft w:val="0"/>
      <w:marRight w:val="0"/>
      <w:marTop w:val="0"/>
      <w:marBottom w:val="0"/>
      <w:divBdr>
        <w:top w:val="none" w:sz="0" w:space="0" w:color="auto"/>
        <w:left w:val="none" w:sz="0" w:space="0" w:color="auto"/>
        <w:bottom w:val="none" w:sz="0" w:space="0" w:color="auto"/>
        <w:right w:val="none" w:sz="0" w:space="0" w:color="auto"/>
      </w:divBdr>
    </w:div>
    <w:div w:id="374472875">
      <w:bodyDiv w:val="1"/>
      <w:marLeft w:val="0"/>
      <w:marRight w:val="0"/>
      <w:marTop w:val="0"/>
      <w:marBottom w:val="0"/>
      <w:divBdr>
        <w:top w:val="none" w:sz="0" w:space="0" w:color="auto"/>
        <w:left w:val="none" w:sz="0" w:space="0" w:color="auto"/>
        <w:bottom w:val="none" w:sz="0" w:space="0" w:color="auto"/>
        <w:right w:val="none" w:sz="0" w:space="0" w:color="auto"/>
      </w:divBdr>
    </w:div>
    <w:div w:id="457797639">
      <w:bodyDiv w:val="1"/>
      <w:marLeft w:val="0"/>
      <w:marRight w:val="0"/>
      <w:marTop w:val="0"/>
      <w:marBottom w:val="0"/>
      <w:divBdr>
        <w:top w:val="none" w:sz="0" w:space="0" w:color="auto"/>
        <w:left w:val="none" w:sz="0" w:space="0" w:color="auto"/>
        <w:bottom w:val="none" w:sz="0" w:space="0" w:color="auto"/>
        <w:right w:val="none" w:sz="0" w:space="0" w:color="auto"/>
      </w:divBdr>
    </w:div>
    <w:div w:id="463471647">
      <w:bodyDiv w:val="1"/>
      <w:marLeft w:val="0"/>
      <w:marRight w:val="0"/>
      <w:marTop w:val="0"/>
      <w:marBottom w:val="0"/>
      <w:divBdr>
        <w:top w:val="none" w:sz="0" w:space="0" w:color="auto"/>
        <w:left w:val="none" w:sz="0" w:space="0" w:color="auto"/>
        <w:bottom w:val="none" w:sz="0" w:space="0" w:color="auto"/>
        <w:right w:val="none" w:sz="0" w:space="0" w:color="auto"/>
      </w:divBdr>
    </w:div>
    <w:div w:id="477193285">
      <w:bodyDiv w:val="1"/>
      <w:marLeft w:val="0"/>
      <w:marRight w:val="0"/>
      <w:marTop w:val="0"/>
      <w:marBottom w:val="0"/>
      <w:divBdr>
        <w:top w:val="none" w:sz="0" w:space="0" w:color="auto"/>
        <w:left w:val="none" w:sz="0" w:space="0" w:color="auto"/>
        <w:bottom w:val="none" w:sz="0" w:space="0" w:color="auto"/>
        <w:right w:val="none" w:sz="0" w:space="0" w:color="auto"/>
      </w:divBdr>
    </w:div>
    <w:div w:id="526910322">
      <w:bodyDiv w:val="1"/>
      <w:marLeft w:val="0"/>
      <w:marRight w:val="0"/>
      <w:marTop w:val="0"/>
      <w:marBottom w:val="0"/>
      <w:divBdr>
        <w:top w:val="none" w:sz="0" w:space="0" w:color="auto"/>
        <w:left w:val="none" w:sz="0" w:space="0" w:color="auto"/>
        <w:bottom w:val="none" w:sz="0" w:space="0" w:color="auto"/>
        <w:right w:val="none" w:sz="0" w:space="0" w:color="auto"/>
      </w:divBdr>
    </w:div>
    <w:div w:id="535168009">
      <w:bodyDiv w:val="1"/>
      <w:marLeft w:val="0"/>
      <w:marRight w:val="0"/>
      <w:marTop w:val="0"/>
      <w:marBottom w:val="0"/>
      <w:divBdr>
        <w:top w:val="none" w:sz="0" w:space="0" w:color="auto"/>
        <w:left w:val="none" w:sz="0" w:space="0" w:color="auto"/>
        <w:bottom w:val="none" w:sz="0" w:space="0" w:color="auto"/>
        <w:right w:val="none" w:sz="0" w:space="0" w:color="auto"/>
      </w:divBdr>
      <w:divsChild>
        <w:div w:id="1690639894">
          <w:marLeft w:val="907"/>
          <w:marRight w:val="0"/>
          <w:marTop w:val="200"/>
          <w:marBottom w:val="0"/>
          <w:divBdr>
            <w:top w:val="none" w:sz="0" w:space="0" w:color="auto"/>
            <w:left w:val="none" w:sz="0" w:space="0" w:color="auto"/>
            <w:bottom w:val="none" w:sz="0" w:space="0" w:color="auto"/>
            <w:right w:val="none" w:sz="0" w:space="0" w:color="auto"/>
          </w:divBdr>
        </w:div>
        <w:div w:id="1737237606">
          <w:marLeft w:val="907"/>
          <w:marRight w:val="0"/>
          <w:marTop w:val="200"/>
          <w:marBottom w:val="0"/>
          <w:divBdr>
            <w:top w:val="none" w:sz="0" w:space="0" w:color="auto"/>
            <w:left w:val="none" w:sz="0" w:space="0" w:color="auto"/>
            <w:bottom w:val="none" w:sz="0" w:space="0" w:color="auto"/>
            <w:right w:val="none" w:sz="0" w:space="0" w:color="auto"/>
          </w:divBdr>
        </w:div>
        <w:div w:id="793250741">
          <w:marLeft w:val="907"/>
          <w:marRight w:val="0"/>
          <w:marTop w:val="200"/>
          <w:marBottom w:val="0"/>
          <w:divBdr>
            <w:top w:val="none" w:sz="0" w:space="0" w:color="auto"/>
            <w:left w:val="none" w:sz="0" w:space="0" w:color="auto"/>
            <w:bottom w:val="none" w:sz="0" w:space="0" w:color="auto"/>
            <w:right w:val="none" w:sz="0" w:space="0" w:color="auto"/>
          </w:divBdr>
        </w:div>
        <w:div w:id="470101963">
          <w:marLeft w:val="907"/>
          <w:marRight w:val="0"/>
          <w:marTop w:val="200"/>
          <w:marBottom w:val="0"/>
          <w:divBdr>
            <w:top w:val="none" w:sz="0" w:space="0" w:color="auto"/>
            <w:left w:val="none" w:sz="0" w:space="0" w:color="auto"/>
            <w:bottom w:val="none" w:sz="0" w:space="0" w:color="auto"/>
            <w:right w:val="none" w:sz="0" w:space="0" w:color="auto"/>
          </w:divBdr>
        </w:div>
      </w:divsChild>
    </w:div>
    <w:div w:id="549536912">
      <w:bodyDiv w:val="1"/>
      <w:marLeft w:val="0"/>
      <w:marRight w:val="0"/>
      <w:marTop w:val="0"/>
      <w:marBottom w:val="0"/>
      <w:divBdr>
        <w:top w:val="none" w:sz="0" w:space="0" w:color="auto"/>
        <w:left w:val="none" w:sz="0" w:space="0" w:color="auto"/>
        <w:bottom w:val="none" w:sz="0" w:space="0" w:color="auto"/>
        <w:right w:val="none" w:sz="0" w:space="0" w:color="auto"/>
      </w:divBdr>
    </w:div>
    <w:div w:id="605189216">
      <w:bodyDiv w:val="1"/>
      <w:marLeft w:val="0"/>
      <w:marRight w:val="0"/>
      <w:marTop w:val="0"/>
      <w:marBottom w:val="0"/>
      <w:divBdr>
        <w:top w:val="none" w:sz="0" w:space="0" w:color="auto"/>
        <w:left w:val="none" w:sz="0" w:space="0" w:color="auto"/>
        <w:bottom w:val="none" w:sz="0" w:space="0" w:color="auto"/>
        <w:right w:val="none" w:sz="0" w:space="0" w:color="auto"/>
      </w:divBdr>
    </w:div>
    <w:div w:id="622881119">
      <w:bodyDiv w:val="1"/>
      <w:marLeft w:val="0"/>
      <w:marRight w:val="0"/>
      <w:marTop w:val="0"/>
      <w:marBottom w:val="0"/>
      <w:divBdr>
        <w:top w:val="none" w:sz="0" w:space="0" w:color="auto"/>
        <w:left w:val="none" w:sz="0" w:space="0" w:color="auto"/>
        <w:bottom w:val="none" w:sz="0" w:space="0" w:color="auto"/>
        <w:right w:val="none" w:sz="0" w:space="0" w:color="auto"/>
      </w:divBdr>
    </w:div>
    <w:div w:id="625280326">
      <w:bodyDiv w:val="1"/>
      <w:marLeft w:val="0"/>
      <w:marRight w:val="0"/>
      <w:marTop w:val="0"/>
      <w:marBottom w:val="0"/>
      <w:divBdr>
        <w:top w:val="none" w:sz="0" w:space="0" w:color="auto"/>
        <w:left w:val="none" w:sz="0" w:space="0" w:color="auto"/>
        <w:bottom w:val="none" w:sz="0" w:space="0" w:color="auto"/>
        <w:right w:val="none" w:sz="0" w:space="0" w:color="auto"/>
      </w:divBdr>
    </w:div>
    <w:div w:id="679352356">
      <w:bodyDiv w:val="1"/>
      <w:marLeft w:val="0"/>
      <w:marRight w:val="0"/>
      <w:marTop w:val="0"/>
      <w:marBottom w:val="0"/>
      <w:divBdr>
        <w:top w:val="none" w:sz="0" w:space="0" w:color="auto"/>
        <w:left w:val="none" w:sz="0" w:space="0" w:color="auto"/>
        <w:bottom w:val="none" w:sz="0" w:space="0" w:color="auto"/>
        <w:right w:val="none" w:sz="0" w:space="0" w:color="auto"/>
      </w:divBdr>
    </w:div>
    <w:div w:id="749082829">
      <w:bodyDiv w:val="1"/>
      <w:marLeft w:val="0"/>
      <w:marRight w:val="0"/>
      <w:marTop w:val="0"/>
      <w:marBottom w:val="0"/>
      <w:divBdr>
        <w:top w:val="none" w:sz="0" w:space="0" w:color="auto"/>
        <w:left w:val="none" w:sz="0" w:space="0" w:color="auto"/>
        <w:bottom w:val="none" w:sz="0" w:space="0" w:color="auto"/>
        <w:right w:val="none" w:sz="0" w:space="0" w:color="auto"/>
      </w:divBdr>
    </w:div>
    <w:div w:id="806977254">
      <w:bodyDiv w:val="1"/>
      <w:marLeft w:val="0"/>
      <w:marRight w:val="0"/>
      <w:marTop w:val="0"/>
      <w:marBottom w:val="0"/>
      <w:divBdr>
        <w:top w:val="none" w:sz="0" w:space="0" w:color="auto"/>
        <w:left w:val="none" w:sz="0" w:space="0" w:color="auto"/>
        <w:bottom w:val="none" w:sz="0" w:space="0" w:color="auto"/>
        <w:right w:val="none" w:sz="0" w:space="0" w:color="auto"/>
      </w:divBdr>
    </w:div>
    <w:div w:id="886452341">
      <w:bodyDiv w:val="1"/>
      <w:marLeft w:val="0"/>
      <w:marRight w:val="0"/>
      <w:marTop w:val="0"/>
      <w:marBottom w:val="0"/>
      <w:divBdr>
        <w:top w:val="none" w:sz="0" w:space="0" w:color="auto"/>
        <w:left w:val="none" w:sz="0" w:space="0" w:color="auto"/>
        <w:bottom w:val="none" w:sz="0" w:space="0" w:color="auto"/>
        <w:right w:val="none" w:sz="0" w:space="0" w:color="auto"/>
      </w:divBdr>
    </w:div>
    <w:div w:id="1209688618">
      <w:bodyDiv w:val="1"/>
      <w:marLeft w:val="0"/>
      <w:marRight w:val="0"/>
      <w:marTop w:val="0"/>
      <w:marBottom w:val="0"/>
      <w:divBdr>
        <w:top w:val="none" w:sz="0" w:space="0" w:color="auto"/>
        <w:left w:val="none" w:sz="0" w:space="0" w:color="auto"/>
        <w:bottom w:val="none" w:sz="0" w:space="0" w:color="auto"/>
        <w:right w:val="none" w:sz="0" w:space="0" w:color="auto"/>
      </w:divBdr>
    </w:div>
    <w:div w:id="1446541205">
      <w:bodyDiv w:val="1"/>
      <w:marLeft w:val="0"/>
      <w:marRight w:val="0"/>
      <w:marTop w:val="0"/>
      <w:marBottom w:val="0"/>
      <w:divBdr>
        <w:top w:val="none" w:sz="0" w:space="0" w:color="auto"/>
        <w:left w:val="none" w:sz="0" w:space="0" w:color="auto"/>
        <w:bottom w:val="none" w:sz="0" w:space="0" w:color="auto"/>
        <w:right w:val="none" w:sz="0" w:space="0" w:color="auto"/>
      </w:divBdr>
    </w:div>
    <w:div w:id="1460996469">
      <w:bodyDiv w:val="1"/>
      <w:marLeft w:val="0"/>
      <w:marRight w:val="0"/>
      <w:marTop w:val="0"/>
      <w:marBottom w:val="0"/>
      <w:divBdr>
        <w:top w:val="none" w:sz="0" w:space="0" w:color="auto"/>
        <w:left w:val="none" w:sz="0" w:space="0" w:color="auto"/>
        <w:bottom w:val="none" w:sz="0" w:space="0" w:color="auto"/>
        <w:right w:val="none" w:sz="0" w:space="0" w:color="auto"/>
      </w:divBdr>
    </w:div>
    <w:div w:id="1502158600">
      <w:bodyDiv w:val="1"/>
      <w:marLeft w:val="0"/>
      <w:marRight w:val="0"/>
      <w:marTop w:val="0"/>
      <w:marBottom w:val="0"/>
      <w:divBdr>
        <w:top w:val="none" w:sz="0" w:space="0" w:color="auto"/>
        <w:left w:val="none" w:sz="0" w:space="0" w:color="auto"/>
        <w:bottom w:val="none" w:sz="0" w:space="0" w:color="auto"/>
        <w:right w:val="none" w:sz="0" w:space="0" w:color="auto"/>
      </w:divBdr>
      <w:divsChild>
        <w:div w:id="2061244427">
          <w:marLeft w:val="0"/>
          <w:marRight w:val="0"/>
          <w:marTop w:val="0"/>
          <w:marBottom w:val="0"/>
          <w:divBdr>
            <w:top w:val="none" w:sz="0" w:space="0" w:color="auto"/>
            <w:left w:val="none" w:sz="0" w:space="0" w:color="auto"/>
            <w:bottom w:val="none" w:sz="0" w:space="0" w:color="auto"/>
            <w:right w:val="none" w:sz="0" w:space="0" w:color="auto"/>
          </w:divBdr>
        </w:div>
      </w:divsChild>
    </w:div>
    <w:div w:id="1504082026">
      <w:bodyDiv w:val="1"/>
      <w:marLeft w:val="0"/>
      <w:marRight w:val="0"/>
      <w:marTop w:val="0"/>
      <w:marBottom w:val="0"/>
      <w:divBdr>
        <w:top w:val="none" w:sz="0" w:space="0" w:color="auto"/>
        <w:left w:val="none" w:sz="0" w:space="0" w:color="auto"/>
        <w:bottom w:val="none" w:sz="0" w:space="0" w:color="auto"/>
        <w:right w:val="none" w:sz="0" w:space="0" w:color="auto"/>
      </w:divBdr>
    </w:div>
    <w:div w:id="1625113791">
      <w:bodyDiv w:val="1"/>
      <w:marLeft w:val="0"/>
      <w:marRight w:val="0"/>
      <w:marTop w:val="0"/>
      <w:marBottom w:val="0"/>
      <w:divBdr>
        <w:top w:val="none" w:sz="0" w:space="0" w:color="auto"/>
        <w:left w:val="none" w:sz="0" w:space="0" w:color="auto"/>
        <w:bottom w:val="none" w:sz="0" w:space="0" w:color="auto"/>
        <w:right w:val="none" w:sz="0" w:space="0" w:color="auto"/>
      </w:divBdr>
    </w:div>
    <w:div w:id="1695960245">
      <w:bodyDiv w:val="1"/>
      <w:marLeft w:val="0"/>
      <w:marRight w:val="0"/>
      <w:marTop w:val="0"/>
      <w:marBottom w:val="0"/>
      <w:divBdr>
        <w:top w:val="none" w:sz="0" w:space="0" w:color="auto"/>
        <w:left w:val="none" w:sz="0" w:space="0" w:color="auto"/>
        <w:bottom w:val="none" w:sz="0" w:space="0" w:color="auto"/>
        <w:right w:val="none" w:sz="0" w:space="0" w:color="auto"/>
      </w:divBdr>
    </w:div>
    <w:div w:id="1779135140">
      <w:bodyDiv w:val="1"/>
      <w:marLeft w:val="0"/>
      <w:marRight w:val="0"/>
      <w:marTop w:val="0"/>
      <w:marBottom w:val="0"/>
      <w:divBdr>
        <w:top w:val="none" w:sz="0" w:space="0" w:color="auto"/>
        <w:left w:val="none" w:sz="0" w:space="0" w:color="auto"/>
        <w:bottom w:val="none" w:sz="0" w:space="0" w:color="auto"/>
        <w:right w:val="none" w:sz="0" w:space="0" w:color="auto"/>
      </w:divBdr>
    </w:div>
    <w:div w:id="1788430302">
      <w:bodyDiv w:val="1"/>
      <w:marLeft w:val="0"/>
      <w:marRight w:val="0"/>
      <w:marTop w:val="0"/>
      <w:marBottom w:val="0"/>
      <w:divBdr>
        <w:top w:val="none" w:sz="0" w:space="0" w:color="auto"/>
        <w:left w:val="none" w:sz="0" w:space="0" w:color="auto"/>
        <w:bottom w:val="none" w:sz="0" w:space="0" w:color="auto"/>
        <w:right w:val="none" w:sz="0" w:space="0" w:color="auto"/>
      </w:divBdr>
    </w:div>
    <w:div w:id="1872955615">
      <w:bodyDiv w:val="1"/>
      <w:marLeft w:val="0"/>
      <w:marRight w:val="0"/>
      <w:marTop w:val="0"/>
      <w:marBottom w:val="0"/>
      <w:divBdr>
        <w:top w:val="none" w:sz="0" w:space="0" w:color="auto"/>
        <w:left w:val="none" w:sz="0" w:space="0" w:color="auto"/>
        <w:bottom w:val="none" w:sz="0" w:space="0" w:color="auto"/>
        <w:right w:val="none" w:sz="0" w:space="0" w:color="auto"/>
      </w:divBdr>
    </w:div>
    <w:div w:id="1883054096">
      <w:bodyDiv w:val="1"/>
      <w:marLeft w:val="0"/>
      <w:marRight w:val="0"/>
      <w:marTop w:val="0"/>
      <w:marBottom w:val="0"/>
      <w:divBdr>
        <w:top w:val="none" w:sz="0" w:space="0" w:color="auto"/>
        <w:left w:val="none" w:sz="0" w:space="0" w:color="auto"/>
        <w:bottom w:val="none" w:sz="0" w:space="0" w:color="auto"/>
        <w:right w:val="none" w:sz="0" w:space="0" w:color="auto"/>
      </w:divBdr>
    </w:div>
    <w:div w:id="1994067523">
      <w:bodyDiv w:val="1"/>
      <w:marLeft w:val="0"/>
      <w:marRight w:val="0"/>
      <w:marTop w:val="0"/>
      <w:marBottom w:val="0"/>
      <w:divBdr>
        <w:top w:val="none" w:sz="0" w:space="0" w:color="auto"/>
        <w:left w:val="none" w:sz="0" w:space="0" w:color="auto"/>
        <w:bottom w:val="none" w:sz="0" w:space="0" w:color="auto"/>
        <w:right w:val="none" w:sz="0" w:space="0" w:color="auto"/>
      </w:divBdr>
    </w:div>
    <w:div w:id="2017227676">
      <w:bodyDiv w:val="1"/>
      <w:marLeft w:val="0"/>
      <w:marRight w:val="0"/>
      <w:marTop w:val="0"/>
      <w:marBottom w:val="0"/>
      <w:divBdr>
        <w:top w:val="none" w:sz="0" w:space="0" w:color="auto"/>
        <w:left w:val="none" w:sz="0" w:space="0" w:color="auto"/>
        <w:bottom w:val="none" w:sz="0" w:space="0" w:color="auto"/>
        <w:right w:val="none" w:sz="0" w:space="0" w:color="auto"/>
      </w:divBdr>
      <w:divsChild>
        <w:div w:id="1582326171">
          <w:marLeft w:val="0"/>
          <w:marRight w:val="0"/>
          <w:marTop w:val="0"/>
          <w:marBottom w:val="0"/>
          <w:divBdr>
            <w:top w:val="none" w:sz="0" w:space="0" w:color="auto"/>
            <w:left w:val="none" w:sz="0" w:space="0" w:color="auto"/>
            <w:bottom w:val="none" w:sz="0" w:space="0" w:color="auto"/>
            <w:right w:val="none" w:sz="0" w:space="0" w:color="auto"/>
          </w:divBdr>
        </w:div>
      </w:divsChild>
    </w:div>
    <w:div w:id="21288109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ustomXml" Target="ink/ink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customXml" Target="ink/ink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0T18:38:49.309"/>
    </inkml:context>
    <inkml:brush xml:id="br0">
      <inkml:brushProperty name="width" value="0.035" units="cm"/>
      <inkml:brushProperty name="height" value="0.035" units="cm"/>
    </inkml:brush>
  </inkml:definitions>
  <inkml:trace contextRef="#ctx0" brushRef="#br0">1 1 24575,'0'0'-8191</inkml:trace>
  <inkml:trace contextRef="#ctx0" brushRef="#br0" timeOffset="208.76">1 1 24575,'0'0'-8191</inkml:trace>
  <inkml:trace contextRef="#ctx0" brushRef="#br0" timeOffset="1026.26">1 1 24575,'0'0'-8191</inkml:trace>
  <inkml:trace contextRef="#ctx0" brushRef="#br0" timeOffset="1167.58">1 1 24575,'0'0'-8191</inkml:trace>
  <inkml:trace contextRef="#ctx0" brushRef="#br0" timeOffset="1329.16">1 1 24575,'0'0'-8191</inkml:trace>
  <inkml:trace contextRef="#ctx0" brushRef="#br0" timeOffset="1550.73">1 1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20T18:38:30.982"/>
    </inkml:context>
    <inkml:brush xml:id="br0">
      <inkml:brushProperty name="width" value="0.035" units="cm"/>
      <inkml:brushProperty name="height" value="0.035" units="cm"/>
    </inkml:brush>
  </inkml:definitions>
  <inkml:trace contextRef="#ctx0" brushRef="#br0">13 0 24575,'0'21'0,"2"70"0,-4 101 0,1-184 0,0 0 0,-1 0 0,-4 12 0,3-62 0,4 34 0,0-1 0,0 1 0,1 1 0,0-1 0,4-11 0,-3 11 0,0 0 0,-1 0 0,0 0 0,-1-1 0,1-8 0,-2 8 0,1 0 0,-1 0 0,2 1 0,-1-1 0,1 1 0,0-1 0,5-10 0,3-12 0,-9 23 0,2 1 0,-1 0 0,1-1 0,0 1 0,0 0 0,8-12 0,-10 19 0,-1-1 0,0 1 0,0-1 0,1 1 0,-1-1 0,0 0 0,1 1 0,-1-1 0,1 1 0,-1 0 0,0-1 0,1 1 0,-1-1 0,1 1 0,-1 0 0,1-1 0,0 1 0,-1 0 0,1-1 0,-1 1 0,1 0 0,0 0 0,-1 0 0,1 0 0,-1-1 0,1 1 0,0 0 0,-1 0 0,1 0 0,0 0 0,-1 1 0,1-1 0,-1 0 0,1 0 0,0 0 0,-1 0 0,1 1 0,-1-1 0,1 0 0,0 0 0,-1 1 0,1-1 0,-1 0 0,1 1 0,-1-1 0,1 1 0,-1-1 0,0 1 0,1-1 0,-1 1 0,1 0 0,2 4 0,-1 0 0,1 1 0,-1-1 0,2 11 0,1-3 0,4 7 0,1 0 0,2-1 0,0 0 0,25 30 0,12 27 0,-45-71 0,2 3 0,0 0 0,0 0 0,1-1 0,0 0 0,1 0 0,0 0 0,9 6 0,-16-13 0,0 0 0,0 1 0,0-1 0,0 1 0,0-1 0,0 0 0,0 0 0,0 0 0,0 0 0,0 0 0,0 0 0,0 0 0,0 0 0,0 0 0,0 0 0,0 0 0,-1 0 0,1-1 0,0 1 0,0 0 0,0-1 0,0 1 0,0-1 0,1 0 0,0-1 0,0 0 0,-1 1 0,1-1 0,0 0 0,-1 0 0,0 0 0,1-1 0,-1 1 0,2-4 0,0-4 0,0 1 0,-1-1 0,3-19 0,0 9 0,0-1 0,1 1 0,1 0 0,1 1 0,1 0 0,13-23 0,-7 13 0,-11 21 0,11-21 0,-14 28 0,0 0 0,-1 0 0,1-1 0,0 1 0,0 0 0,0 0 0,0 0 0,0 0 0,0 0 0,0 0 0,0 0 0,1 1 0,-1-1 0,0 0 0,0 1 0,3-2 0,-4 2 0,1 0 0,0 1 0,-1-1 0,1 0 0,-1 0 0,1 1 0,0-1 0,-1 0 0,1 1 0,-1-1 0,1 0 0,-1 1 0,1-1 0,-1 1 0,1-1 0,-1 1 0,1-1 0,-1 1 0,1-1 0,-1 1 0,0 0 0,1-1 0,-1 2 0,9 19 0,-7-15 0,19 43 0,-2 1 0,-3 1 0,17 83 0,-31-123 0,1-1 0,0 1 0,1-1 0,6 11 0,4 17 0,-13-37 0,-1 0 0,0 0 0,0 0 0,1 0 0,-1-1 0,0 1 0,1 0 0,-1 0 0,1 0 0,0 0 0,-1 0 0,1-1 0,-1 1 0,1 0 0,0 0 0,0-1 0,-1 1 0,1-1 0,0 1 0,0 0 0,1 0 0,-1-1 0,0 0 0,-1 0 0,1 0 0,0-1 0,0 1 0,-1 0 0,1 0 0,0 0 0,0-1 0,-1 1 0,1 0 0,0-1 0,0 1 0,-1 0 0,1-1 0,-1 1 0,1-1 0,0 1 0,-1-1 0,2 0 0,0-2 0,1 0 0,-1-1 0,0 1 0,0 0 0,0-1 0,0 1 0,-1-1 0,1 1 0,1-7 0,-1-39-1365,-2 38-5461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32FC9-3EFA-460B-AA8B-B591C7C3A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4085</TotalTime>
  <Pages>112</Pages>
  <Words>24506</Words>
  <Characters>139689</Characters>
  <Application>Microsoft Office Word</Application>
  <DocSecurity>0</DocSecurity>
  <Lines>1164</Lines>
  <Paragraphs>327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Koima</dc:creator>
  <cp:lastModifiedBy>KEITH ONYORE</cp:lastModifiedBy>
  <cp:revision>1984</cp:revision>
  <cp:lastPrinted>2025-03-26T11:03:00Z</cp:lastPrinted>
  <dcterms:created xsi:type="dcterms:W3CDTF">2025-07-07T14:49:00Z</dcterms:created>
  <dcterms:modified xsi:type="dcterms:W3CDTF">2025-08-11T07:03:00Z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9a794d2c033a45eebf2440aa4e492103</vt:lpwstr>
  </property>
</Properties>
</file>