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B295E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1" w:name="_GoBack"/>
      <w:bookmarkEnd w:id="1"/>
    </w:p>
    <w:p w14:paraId="748755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3133725</wp:posOffset>
            </wp:positionH>
            <wp:positionV relativeFrom="margin">
              <wp:posOffset>-485775</wp:posOffset>
            </wp:positionV>
            <wp:extent cx="1524000" cy="1256665"/>
            <wp:effectExtent l="19050" t="0" r="0" b="0"/>
            <wp:wrapNone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56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146722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21158204"/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27A60A3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C74B9E9">
      <w:pPr>
        <w:spacing w:after="0"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FOURTH YEAR FIRST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SEMESTER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ONE </w:t>
      </w:r>
    </w:p>
    <w:p w14:paraId="4EE0E93B">
      <w:pPr>
        <w:spacing w:after="0"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EXAMINATION FOR BACHELOR OF ARTS (ENGLISH/LITERATURE)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WITH IT </w:t>
      </w:r>
    </w:p>
    <w:p w14:paraId="1F1F1B4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D5FD10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ALI 401: RESEARCH IN ORATURE</w:t>
      </w:r>
    </w:p>
    <w:p w14:paraId="23FEAB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4145CF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DATE: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18/12/2024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TIME: 3 HOURS</w:t>
      </w:r>
    </w:p>
    <w:p w14:paraId="5D37380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INSTRUCTIONS</w:t>
      </w:r>
    </w:p>
    <w:p w14:paraId="6F5F9D1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Answer question ONE and any other TWO questions.</w:t>
      </w:r>
    </w:p>
    <w:p w14:paraId="7E36D5ED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Marks allocated to each question are shown at the end of the question.</w:t>
      </w:r>
    </w:p>
    <w:p w14:paraId="798EFD9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Arrange your work neatly and indicate the questions answered in the Examination Booklet.</w:t>
      </w:r>
    </w:p>
    <w:p w14:paraId="19DE78EF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______________________________________________________________________</w:t>
      </w:r>
    </w:p>
    <w:p w14:paraId="68A66E1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6DEF6C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F9584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04136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F35CB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F5A508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517DB4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31A2B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E7B59A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BAFA5B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0B3EE8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DA1AFD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F3D11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93EF67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462034E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ONE: COMPULSORY</w:t>
      </w:r>
    </w:p>
    <w:p w14:paraId="21135620">
      <w:pPr>
        <w:spacing w:line="240" w:lineRule="auto"/>
        <w:jc w:val="both"/>
        <w:rPr>
          <w:rFonts w:ascii="Times New Roman" w:hAnsi="Times New Roman" w:eastAsia="PMingLiU"/>
          <w:sz w:val="24"/>
          <w:szCs w:val="24"/>
          <w:lang w:val="en-GB" w:eastAsia="zh-TW"/>
        </w:rPr>
      </w:pPr>
      <w:r>
        <w:rPr>
          <w:rFonts w:ascii="Times New Roman" w:hAnsi="Times New Roman" w:eastAsia="PMingLiU"/>
          <w:sz w:val="24"/>
          <w:szCs w:val="24"/>
          <w:lang w:val="en-GB" w:eastAsia="zh-TW"/>
        </w:rPr>
        <w:t xml:space="preserve">Examine roles played by Diffusionism, Functionalism and Evolutionism in explaining the origin, characteristics and functions of orature. Use practical examples from texts across genres to defend your standpoint.  </w:t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>(30 marks)</w:t>
      </w:r>
    </w:p>
    <w:p w14:paraId="02B91128">
      <w:pPr>
        <w:rPr>
          <w:rFonts w:ascii="Times New Roman" w:hAnsi="Times New Roman" w:cs="Times New Roman"/>
          <w:sz w:val="24"/>
          <w:szCs w:val="24"/>
        </w:rPr>
      </w:pPr>
    </w:p>
    <w:p w14:paraId="532B94D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TWO</w:t>
      </w:r>
    </w:p>
    <w:p w14:paraId="7BCAA385">
      <w:pPr>
        <w:spacing w:after="200" w:line="240" w:lineRule="auto"/>
        <w:contextualSpacing/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</w:pPr>
      <w:r>
        <w:rPr>
          <w:rFonts w:ascii="Times New Roman" w:hAnsi="Times New Roman" w:eastAsia="Times New Roman" w:cs="Times New Roman"/>
          <w:sz w:val="24"/>
          <w:szCs w:val="24"/>
          <w:lang w:val="en-GB" w:eastAsia="en-GB"/>
        </w:rPr>
        <w:t>Explore how the context of performance influences the transformation of the oral text.</w:t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>(20</w:t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 xml:space="preserve"> m</w:t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>arks)</w:t>
      </w:r>
    </w:p>
    <w:p w14:paraId="031FF538">
      <w:pPr>
        <w:spacing w:after="200" w:line="240" w:lineRule="auto"/>
        <w:jc w:val="both"/>
        <w:rPr>
          <w:rFonts w:ascii="Times New Roman" w:hAnsi="Times New Roman" w:eastAsia="PMingLiU" w:cs="Times New Roman"/>
          <w:sz w:val="24"/>
          <w:szCs w:val="24"/>
          <w:lang w:val="en-GB" w:eastAsia="zh-TW"/>
        </w:rPr>
      </w:pPr>
    </w:p>
    <w:p w14:paraId="30DC73A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THREE</w:t>
      </w:r>
    </w:p>
    <w:p w14:paraId="2D23F5E4">
      <w:pPr>
        <w:rPr>
          <w:rFonts w:ascii="Times New Roman" w:hAnsi="Times New Roman" w:eastAsia="PMingLiU" w:cs="Times New Roman"/>
          <w:sz w:val="24"/>
          <w:szCs w:val="24"/>
          <w:lang w:val="en-GB" w:eastAsia="zh-TW"/>
        </w:rPr>
      </w:pPr>
      <w:r>
        <w:rPr>
          <w:rFonts w:ascii="Times New Roman" w:hAnsi="Times New Roman" w:cs="Times New Roman"/>
          <w:sz w:val="24"/>
          <w:szCs w:val="24"/>
        </w:rPr>
        <w:t>The oral formulaic theory is a tool that might explain the intrinsic properties of oral texts. Discuss with examples from texts drawn from different genres.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>(20 marks)</w:t>
      </w:r>
    </w:p>
    <w:p w14:paraId="01B5040F">
      <w:pPr>
        <w:rPr>
          <w:rFonts w:ascii="Times New Roman" w:hAnsi="Times New Roman" w:cs="Times New Roman"/>
          <w:sz w:val="24"/>
          <w:szCs w:val="24"/>
        </w:rPr>
      </w:pPr>
    </w:p>
    <w:p w14:paraId="2692E62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FOUR</w:t>
      </w:r>
    </w:p>
    <w:p w14:paraId="6FCA8838">
      <w:pPr>
        <w:spacing w:after="200" w:line="240" w:lineRule="auto"/>
        <w:jc w:val="both"/>
        <w:rPr>
          <w:rFonts w:ascii="Times New Roman" w:hAnsi="Times New Roman" w:eastAsia="PMingLiU" w:cs="Times New Roman"/>
          <w:sz w:val="24"/>
          <w:szCs w:val="24"/>
          <w:lang w:val="en-GB" w:eastAsia="zh-TW"/>
        </w:rPr>
      </w:pPr>
      <w:r>
        <w:rPr>
          <w:rFonts w:ascii="Times New Roman" w:hAnsi="Times New Roman" w:cs="Times New Roman"/>
          <w:sz w:val="24"/>
          <w:szCs w:val="24"/>
        </w:rPr>
        <w:t>Assess</w:t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 xml:space="preserve"> the circumstances under which a researcher might opt to adopt the grounded theory or ethnographic approach in conducting research in orature. Support your answers with relevant examples from fieldwork conducted this semester.</w:t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>(20 marks)</w:t>
      </w:r>
    </w:p>
    <w:p w14:paraId="71B3DA83">
      <w:pPr>
        <w:spacing w:after="200" w:line="240" w:lineRule="auto"/>
        <w:jc w:val="both"/>
        <w:rPr>
          <w:rFonts w:ascii="Times New Roman" w:hAnsi="Times New Roman" w:eastAsia="PMingLiU" w:cs="Times New Roman"/>
          <w:sz w:val="24"/>
          <w:szCs w:val="24"/>
          <w:lang w:val="en-GB" w:eastAsia="zh-TW"/>
        </w:rPr>
      </w:pPr>
    </w:p>
    <w:p w14:paraId="5CF22191">
      <w:pPr>
        <w:tabs>
          <w:tab w:val="left" w:pos="3966"/>
        </w:tabs>
        <w:spacing w:after="0" w:line="240" w:lineRule="auto"/>
        <w:jc w:val="both"/>
        <w:rPr>
          <w:rFonts w:ascii="Times New Roman" w:hAnsi="Times New Roman" w:eastAsia="PMingLiU" w:cs="Times New Roman"/>
          <w:b/>
          <w:sz w:val="24"/>
          <w:szCs w:val="24"/>
          <w:u w:val="single"/>
          <w:lang w:eastAsia="zh-TW"/>
        </w:rPr>
      </w:pPr>
      <w:r>
        <w:rPr>
          <w:rFonts w:ascii="Times New Roman" w:hAnsi="Times New Roman" w:eastAsia="PMingLiU" w:cs="Times New Roman"/>
          <w:b/>
          <w:sz w:val="24"/>
          <w:szCs w:val="24"/>
          <w:u w:val="single"/>
          <w:lang w:eastAsia="zh-TW"/>
        </w:rPr>
        <w:t>QUESTION FIVE</w:t>
      </w:r>
    </w:p>
    <w:p w14:paraId="6249C64C">
      <w:pPr>
        <w:tabs>
          <w:tab w:val="left" w:pos="3966"/>
        </w:tabs>
        <w:spacing w:after="0" w:line="240" w:lineRule="auto"/>
        <w:jc w:val="both"/>
        <w:rPr>
          <w:rFonts w:ascii="Times New Roman" w:hAnsi="Times New Roman" w:eastAsia="PMingLiU" w:cs="Times New Roman"/>
          <w:sz w:val="24"/>
          <w:szCs w:val="24"/>
          <w:lang w:eastAsia="zh-TW"/>
        </w:rPr>
      </w:pPr>
    </w:p>
    <w:p w14:paraId="4ED5001C">
      <w:pPr>
        <w:spacing w:after="200" w:line="276" w:lineRule="auto"/>
        <w:contextualSpacing/>
        <w:rPr>
          <w:rFonts w:ascii="Times New Roman" w:hAnsi="Times New Roman" w:eastAsia="PMingLiU" w:cs="Times New Roman"/>
          <w:sz w:val="24"/>
          <w:szCs w:val="24"/>
          <w:lang w:eastAsia="zh-TW"/>
        </w:rPr>
      </w:pP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>Outline the processes to be followed in conducting fieldwork in orature.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 xml:space="preserve"> (20 marks)</w:t>
      </w:r>
    </w:p>
    <w:p w14:paraId="79A30AF9">
      <w:pPr>
        <w:rPr>
          <w:rFonts w:ascii="Times New Roman" w:hAnsi="Times New Roman" w:cs="Times New Roman"/>
          <w:sz w:val="24"/>
          <w:szCs w:val="24"/>
        </w:rPr>
      </w:pPr>
    </w:p>
    <w:p w14:paraId="7E5FF1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---END---</w:t>
      </w:r>
    </w:p>
    <w:p w14:paraId="202D181D">
      <w:pPr>
        <w:rPr>
          <w:rFonts w:ascii="Times New Roman" w:hAnsi="Times New Roman" w:cs="Times New Roman"/>
          <w:sz w:val="24"/>
          <w:szCs w:val="24"/>
        </w:rPr>
      </w:pPr>
    </w:p>
    <w:p w14:paraId="52D5EAE7">
      <w:pPr>
        <w:rPr>
          <w:rFonts w:ascii="Times New Roman" w:hAnsi="Times New Roman" w:cs="Times New Roman"/>
          <w:sz w:val="24"/>
          <w:szCs w:val="24"/>
        </w:rPr>
      </w:pPr>
    </w:p>
    <w:p w14:paraId="6D72107A">
      <w:pPr>
        <w:rPr>
          <w:rFonts w:ascii="Times New Roman" w:hAnsi="Times New Roman" w:cs="Times New Roman"/>
          <w:sz w:val="24"/>
          <w:szCs w:val="24"/>
        </w:rPr>
      </w:pPr>
    </w:p>
    <w:p w14:paraId="20106353">
      <w:pPr>
        <w:rPr>
          <w:rFonts w:ascii="Times New Roman" w:hAnsi="Times New Roman" w:cs="Times New Roman"/>
          <w:sz w:val="24"/>
          <w:szCs w:val="24"/>
        </w:rPr>
      </w:pPr>
    </w:p>
    <w:p w14:paraId="6D58F7DE">
      <w:pPr>
        <w:rPr>
          <w:rFonts w:ascii="Times New Roman" w:hAnsi="Times New Roman" w:cs="Times New Roman"/>
          <w:sz w:val="24"/>
          <w:szCs w:val="24"/>
        </w:rPr>
      </w:pPr>
    </w:p>
    <w:p w14:paraId="5C9AE238">
      <w:pPr>
        <w:rPr>
          <w:rFonts w:ascii="Times New Roman" w:hAnsi="Times New Roman" w:cs="Times New Roman"/>
          <w:sz w:val="24"/>
          <w:szCs w:val="24"/>
        </w:rPr>
      </w:pPr>
    </w:p>
    <w:p w14:paraId="642137FB">
      <w:pPr>
        <w:rPr>
          <w:rFonts w:ascii="Times New Roman" w:hAnsi="Times New Roman" w:cs="Times New Roman"/>
          <w:sz w:val="24"/>
          <w:szCs w:val="24"/>
        </w:rPr>
      </w:pPr>
    </w:p>
    <w:p w14:paraId="520CC7FD">
      <w:pPr>
        <w:rPr>
          <w:szCs w:val="2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0D0922"/>
    <w:multiLevelType w:val="multilevel"/>
    <w:tmpl w:val="640D0922"/>
    <w:lvl w:ilvl="0" w:tentative="0">
      <w:start w:val="1"/>
      <w:numFmt w:val="low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15831"/>
    <w:rsid w:val="00312AEE"/>
    <w:rsid w:val="00715831"/>
    <w:rsid w:val="009668BB"/>
    <w:rsid w:val="00B57C75"/>
    <w:rsid w:val="2236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3</Pages>
  <Words>211</Words>
  <Characters>1204</Characters>
  <Lines>10</Lines>
  <Paragraphs>2</Paragraphs>
  <TotalTime>0</TotalTime>
  <ScaleCrop>false</ScaleCrop>
  <LinksUpToDate>false</LinksUpToDate>
  <CharactersWithSpaces>1413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2024-10-21T08:22:00Z</dcterms:created>
  <dc:creator>htc</dc:creator>
  <cp:lastModifiedBy>HP</cp:lastModifiedBy>
  <dcterms:modified xsi:type="dcterms:W3CDTF">2024-12-11T14:28:30Z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4D5E4A6B260D4C85B40C16BFD940D309_12</vt:lpwstr>
  </property>
</Properties>
</file>