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FC1A3">
      <w:pPr>
        <w:rPr>
          <w:rFonts w:ascii="Times New Roman" w:hAnsi="Times New Roman" w:cs="Times New Roman"/>
          <w:sz w:val="28"/>
          <w:szCs w:val="28"/>
        </w:rPr>
      </w:pPr>
    </w:p>
    <w:p w14:paraId="59A71946"/>
    <w:p w14:paraId="1755A2B1">
      <w:pPr>
        <w:jc w:val="center"/>
        <w:rPr>
          <w:rFonts w:ascii="Times New Roman" w:hAnsi="Times New Roman"/>
          <w:b/>
          <w:sz w:val="28"/>
          <w:szCs w:val="28"/>
        </w:rPr>
      </w:pPr>
      <w:r>
        <w:drawing>
          <wp:inline distT="0" distB="0" distL="0" distR="0">
            <wp:extent cx="4165600" cy="1172845"/>
            <wp:effectExtent l="0" t="0" r="6350" b="8255"/>
            <wp:docPr id="11" name="Picture 11" descr="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A765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2023/2024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663D787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9C92A8">
      <w:pPr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FIRST YEAR,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FOR </w:t>
      </w:r>
      <w:r>
        <w:rPr>
          <w:rFonts w:ascii="Times New Roman" w:hAnsi="Times New Roman"/>
          <w:b/>
          <w:bCs/>
          <w:sz w:val="28"/>
          <w:szCs w:val="28"/>
        </w:rPr>
        <w:t xml:space="preserve">BACHELOR OF EDUCATION (ARTS) AND BACHELOR OF ARTS DEGREES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WITH IT</w:t>
      </w:r>
    </w:p>
    <w:p w14:paraId="169773BB">
      <w:pPr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</w:p>
    <w:p w14:paraId="71982C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ALI 101: INTRODUCTION TO LITERARY STUDIES</w:t>
      </w:r>
    </w:p>
    <w:p w14:paraId="0230CC5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10/12/2024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rFonts w:ascii="Times New Roman" w:hAnsi="Times New Roman" w:cs="Times New Roman"/>
          <w:color w:val="auto"/>
        </w:rPr>
        <w:t>TIME: 3 HOURS</w:t>
      </w:r>
      <w:r>
        <w:rPr>
          <w:color w:val="auto"/>
        </w:rPr>
        <w:t xml:space="preserve"> </w:t>
      </w:r>
    </w:p>
    <w:p w14:paraId="71145FF8">
      <w:pPr>
        <w:rPr>
          <w:rFonts w:hint="default"/>
          <w:color w:val="auto"/>
          <w:lang w:val="en-US"/>
        </w:rPr>
      </w:pPr>
    </w:p>
    <w:p w14:paraId="1C9EE3D2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E072877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</w:p>
    <w:p w14:paraId="246E2EBC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questions. </w:t>
      </w:r>
    </w:p>
    <w:p w14:paraId="581262E5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Question one carries 25 marks and the rest 15 marks each. </w:t>
      </w:r>
    </w:p>
    <w:bookmarkEnd w:id="0"/>
    <w:p w14:paraId="2BF3C525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659A61A6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3674F423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3B5C4D11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198133CF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6B1EF8B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57DAF4F2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  <w:t>EXAMINATION CHEATING IS ACRIME</w:t>
      </w:r>
    </w:p>
    <w:p w14:paraId="17B0E908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0990D003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167BB818">
      <w:pP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6EFDA65C">
      <w:pPr>
        <w:pStyle w:val="13"/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</w:pP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 xml:space="preserve">a) 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Oral literature is characterised by richness in cultural diversity. 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>Explain                                                                       (10 marks)</w:t>
      </w:r>
    </w:p>
    <w:p w14:paraId="439A0FB4">
      <w:pPr>
        <w:pStyle w:val="13"/>
        <w:numPr>
          <w:ilvl w:val="0"/>
          <w:numId w:val="0"/>
        </w:numPr>
        <w:spacing w:after="0" w:line="240" w:lineRule="auto"/>
        <w:ind w:left="720" w:leftChars="0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</w:p>
    <w:p w14:paraId="19FF09B4">
      <w:pPr>
        <w:pStyle w:val="13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>b) Explain the nature of literature that sets it apart from any other discipline.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ab/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>(10 marks)</w:t>
      </w:r>
    </w:p>
    <w:p w14:paraId="47AEF82B">
      <w:pPr>
        <w:pStyle w:val="13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 xml:space="preserve">c) 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Provide examples for each of the following sub-genres.</w:t>
      </w:r>
    </w:p>
    <w:p w14:paraId="0CAA4424">
      <w:pPr>
        <w:pStyle w:val="13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 </w:t>
      </w:r>
    </w:p>
    <w:p w14:paraId="35F972B9">
      <w:pPr>
        <w:pStyle w:val="1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Oral narratives</w:t>
      </w:r>
    </w:p>
    <w:p w14:paraId="3A846944">
      <w:pPr>
        <w:pStyle w:val="1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Songs</w:t>
      </w:r>
    </w:p>
    <w:p w14:paraId="7FAA1E51">
      <w:pPr>
        <w:pStyle w:val="1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Proverbs</w:t>
      </w:r>
    </w:p>
    <w:p w14:paraId="3B4D7935">
      <w:pPr>
        <w:pStyle w:val="1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</w:pPr>
      <w:r>
        <w:rPr>
          <w:rFonts w:hint="default" w:ascii="Times New Roman" w:hAnsi="Times New Roman"/>
          <w:sz w:val="28"/>
          <w:szCs w:val="28"/>
          <w:shd w:val="clear" w:color="auto" w:fill="FFFFFF"/>
          <w:lang w:val="en-US" w:eastAsia="en-GB"/>
        </w:rPr>
        <w:t xml:space="preserve">Riddles </w:t>
      </w:r>
    </w:p>
    <w:p w14:paraId="2865F97F">
      <w:pPr>
        <w:pStyle w:val="1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Tongue-twisters                                      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en-GB" w:eastAsia="en-GB"/>
        </w:rPr>
        <w:t>(</w:t>
      </w:r>
      <w:r>
        <w:rPr>
          <w:rFonts w:hint="default" w:ascii="Times New Roman" w:hAnsi="Times New Roman"/>
          <w:b/>
          <w:sz w:val="28"/>
          <w:szCs w:val="28"/>
          <w:shd w:val="clear" w:color="auto" w:fill="FFFFFF"/>
          <w:lang w:val="en-US" w:eastAsia="en-GB"/>
        </w:rPr>
        <w:t>5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en-GB" w:eastAsia="en-GB"/>
        </w:rPr>
        <w:t xml:space="preserve"> Marks)</w:t>
      </w:r>
    </w:p>
    <w:p w14:paraId="40988B53">
      <w:pPr>
        <w:pStyle w:val="13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14:paraId="13F944C0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Using appropriate examples of the short stories you have read, discuss any five features that make the short stories different from the novel. </w:t>
      </w:r>
    </w:p>
    <w:p w14:paraId="25386D9A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(15 Marks)</w:t>
      </w:r>
    </w:p>
    <w:p w14:paraId="6DF9561C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1B6A2E0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Chinua Achebe’s novel </w:t>
      </w:r>
      <w:r>
        <w:rPr>
          <w:rFonts w:ascii="Times New Roman" w:hAnsi="Times New Roman"/>
          <w:i/>
          <w:sz w:val="28"/>
          <w:szCs w:val="28"/>
        </w:rPr>
        <w:t>Things Fall Apart</w:t>
      </w:r>
      <w:r>
        <w:rPr>
          <w:rFonts w:ascii="Times New Roman" w:hAnsi="Times New Roman"/>
          <w:sz w:val="28"/>
          <w:szCs w:val="28"/>
        </w:rPr>
        <w:t xml:space="preserve"> is a representation of how literature mirrors the society. Discuss.               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0BAEAFA">
      <w:pPr>
        <w:pStyle w:val="13"/>
        <w:jc w:val="both"/>
        <w:rPr>
          <w:rFonts w:ascii="Times New Roman" w:hAnsi="Times New Roman"/>
          <w:sz w:val="28"/>
          <w:szCs w:val="28"/>
        </w:rPr>
      </w:pPr>
    </w:p>
    <w:p w14:paraId="452516ED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>Drama</w:t>
      </w:r>
      <w:r>
        <w:rPr>
          <w:rFonts w:ascii="Times New Roman" w:hAnsi="Times New Roman"/>
          <w:sz w:val="28"/>
          <w:szCs w:val="28"/>
        </w:rPr>
        <w:t xml:space="preserve"> use</w:t>
      </w:r>
      <w:r>
        <w:rPr>
          <w:rFonts w:hint="default"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language creatively to convey </w:t>
      </w:r>
      <w:r>
        <w:rPr>
          <w:rFonts w:hint="default" w:ascii="Times New Roman" w:hAnsi="Times New Roman"/>
          <w:sz w:val="28"/>
          <w:szCs w:val="28"/>
          <w:lang w:val="en-US"/>
        </w:rPr>
        <w:t>its</w:t>
      </w:r>
      <w:r>
        <w:rPr>
          <w:rFonts w:ascii="Times New Roman" w:hAnsi="Times New Roman"/>
          <w:sz w:val="28"/>
          <w:szCs w:val="28"/>
        </w:rPr>
        <w:t xml:space="preserve"> message as well as to entertain. Identify and explain any three main themes in John Ruganda’s </w:t>
      </w:r>
      <w:r>
        <w:rPr>
          <w:rFonts w:ascii="Times New Roman" w:hAnsi="Times New Roman"/>
          <w:i/>
          <w:sz w:val="28"/>
          <w:szCs w:val="28"/>
        </w:rPr>
        <w:t>The Burdens</w:t>
      </w:r>
      <w:r>
        <w:rPr>
          <w:rFonts w:ascii="Times New Roman" w:hAnsi="Times New Roman"/>
          <w:sz w:val="28"/>
          <w:szCs w:val="28"/>
        </w:rPr>
        <w:t xml:space="preserve">.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3C8C3113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C1C4623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Writers are committed to changing the society for the better. Using appropriate illustrations from either Margaret Ogola’s </w:t>
      </w:r>
      <w:r>
        <w:rPr>
          <w:rFonts w:ascii="Times New Roman" w:hAnsi="Times New Roman"/>
          <w:i/>
          <w:sz w:val="28"/>
          <w:szCs w:val="28"/>
        </w:rPr>
        <w:t xml:space="preserve">The River and the Source </w:t>
      </w:r>
      <w:r>
        <w:rPr>
          <w:rFonts w:ascii="Times New Roman" w:hAnsi="Times New Roman"/>
          <w:sz w:val="28"/>
          <w:szCs w:val="28"/>
        </w:rPr>
        <w:t>or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Mariama Ba’s</w:t>
      </w:r>
      <w:r>
        <w:rPr>
          <w:rFonts w:ascii="Times New Roman" w:hAnsi="Times New Roman"/>
          <w:i/>
          <w:sz w:val="28"/>
          <w:szCs w:val="28"/>
        </w:rPr>
        <w:t xml:space="preserve"> So Long a Letter, e</w:t>
      </w:r>
      <w:r>
        <w:rPr>
          <w:rFonts w:ascii="Times New Roman" w:hAnsi="Times New Roman"/>
          <w:sz w:val="28"/>
          <w:szCs w:val="28"/>
        </w:rPr>
        <w:t>xplain how literary works have been used to advocate for women empowerment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>(15 Marks)</w:t>
      </w:r>
    </w:p>
    <w:p w14:paraId="285626EA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645A832">
      <w:pPr>
        <w:pStyle w:val="1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Read the poem below and answer the questions that follow. </w:t>
      </w:r>
    </w:p>
    <w:p w14:paraId="43FF890B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4C2ACCD9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511F1A9E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4E13CC52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3E1DE5EC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37285BBE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16384F81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20966606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66A1234F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696EF531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6C100BC6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6D371707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46E3A4F3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The Guilt of Giving</w:t>
      </w:r>
    </w:p>
    <w:p w14:paraId="55143E58">
      <w:pPr>
        <w:pStyle w:val="1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41C9B33B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You’ve seen that heap of rags</w:t>
      </w:r>
    </w:p>
    <w:p w14:paraId="3AB283A3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That pollutes the air-conditioned</w:t>
      </w:r>
    </w:p>
    <w:p w14:paraId="10D60619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City centre,</w:t>
      </w:r>
    </w:p>
    <w:p w14:paraId="4DEE3522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That louse that creeps about</w:t>
      </w:r>
    </w:p>
    <w:p w14:paraId="2B2F26A5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the clean core of sophistication;</w:t>
      </w:r>
    </w:p>
    <w:p w14:paraId="36EDDEF9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You’ve seen him waylay his betters</w:t>
      </w:r>
    </w:p>
    <w:p w14:paraId="5DA42F3D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 make them start-</w:t>
      </w:r>
    </w:p>
    <w:p w14:paraId="00AF670D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Especially when they have no change.</w:t>
      </w:r>
    </w:p>
    <w:p w14:paraId="44A15D59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263611EA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 recall the day you came upon him</w:t>
      </w:r>
    </w:p>
    <w:p w14:paraId="7FFEFC50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 were startled by his silent presence</w:t>
      </w:r>
    </w:p>
    <w:p w14:paraId="6BF55157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Intruding into your preoccupation:</w:t>
      </w:r>
    </w:p>
    <w:p w14:paraId="46EB061B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 hurled a coin</w:t>
      </w:r>
    </w:p>
    <w:p w14:paraId="41B576ED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Which missed the mark</w:t>
      </w:r>
    </w:p>
    <w:p w14:paraId="36CD2BE5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 rolled into the gutter</w:t>
      </w:r>
    </w:p>
    <w:p w14:paraId="150EF644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Where he groped for it</w:t>
      </w:r>
    </w:p>
    <w:p w14:paraId="735C56B0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With a chilling grotesque gratitude</w:t>
      </w:r>
    </w:p>
    <w:p w14:paraId="6383D0C7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That followed you down the street.</w:t>
      </w:r>
    </w:p>
    <w:p w14:paraId="10ED9F36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 dived into the nearest shop</w:t>
      </w:r>
    </w:p>
    <w:p w14:paraId="2D0557FF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To escape the stare</w:t>
      </w:r>
    </w:p>
    <w:p w14:paraId="53853FC7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Of the scandalized crowd</w:t>
      </w:r>
    </w:p>
    <w:p w14:paraId="420D155F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That found you guilty</w:t>
      </w:r>
    </w:p>
    <w:p w14:paraId="675B57E8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Of recalling attention</w:t>
      </w:r>
    </w:p>
    <w:p w14:paraId="0D4CB2C5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To the impenetrable patience</w:t>
      </w:r>
    </w:p>
    <w:p w14:paraId="15E95149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They had learnt not to see.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Laban Erapu</w:t>
      </w:r>
      <w:r>
        <w:rPr>
          <w:rFonts w:ascii="Times New Roman" w:hAnsi="Times New Roman"/>
          <w:sz w:val="28"/>
          <w:szCs w:val="28"/>
        </w:rPr>
        <w:t>)</w:t>
      </w:r>
    </w:p>
    <w:p w14:paraId="2ACAA551">
      <w:pPr>
        <w:pStyle w:val="1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1BC3A517">
      <w:pPr>
        <w:pStyle w:val="1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What is the subject matter of this poem?                         </w:t>
      </w:r>
      <w:r>
        <w:rPr>
          <w:rFonts w:ascii="Times New Roman" w:hAnsi="Times New Roman"/>
          <w:b/>
          <w:sz w:val="28"/>
          <w:szCs w:val="28"/>
        </w:rPr>
        <w:t>(6 Marks)</w:t>
      </w:r>
    </w:p>
    <w:p w14:paraId="6C48B493">
      <w:pPr>
        <w:pStyle w:val="1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Describe the relevance of any three poetic devices used </w:t>
      </w:r>
      <w:r>
        <w:rPr>
          <w:rFonts w:ascii="Times New Roman" w:hAnsi="Times New Roman"/>
          <w:b/>
          <w:sz w:val="28"/>
          <w:szCs w:val="28"/>
        </w:rPr>
        <w:t>(9 Marks)</w:t>
      </w:r>
    </w:p>
    <w:sectPr>
      <w:footerReference r:id="rId5" w:type="default"/>
      <w:pgSz w:w="12240" w:h="15840"/>
      <w:pgMar w:top="3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0917925"/>
      <w:docPartObj>
        <w:docPartGallery w:val="autotext"/>
      </w:docPartObj>
    </w:sdtPr>
    <w:sdtContent>
      <w:p w14:paraId="46D3474D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D437F1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C64F4D"/>
    <w:multiLevelType w:val="multilevel"/>
    <w:tmpl w:val="17C64F4D"/>
    <w:lvl w:ilvl="0" w:tentative="0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1870117"/>
    <w:multiLevelType w:val="multilevel"/>
    <w:tmpl w:val="21870117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7D4730D"/>
    <w:multiLevelType w:val="multilevel"/>
    <w:tmpl w:val="67D4730D"/>
    <w:lvl w:ilvl="0" w:tentative="0">
      <w:start w:val="1"/>
      <w:numFmt w:val="decimal"/>
      <w:lvlText w:val="%1."/>
      <w:lvlJc w:val="right"/>
      <w:pPr>
        <w:ind w:left="1080" w:hanging="360"/>
      </w:pPr>
      <w:rPr>
        <w:rFonts w:ascii="Times New Roman" w:hAnsi="Times New Roman" w:eastAsiaTheme="minorHAnsi" w:cstheme="minorBidi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90"/>
    <w:rsid w:val="000464CA"/>
    <w:rsid w:val="00054DF7"/>
    <w:rsid w:val="000D5DB3"/>
    <w:rsid w:val="0027252F"/>
    <w:rsid w:val="002B38B9"/>
    <w:rsid w:val="0035694E"/>
    <w:rsid w:val="003650CA"/>
    <w:rsid w:val="003A7F83"/>
    <w:rsid w:val="004032DA"/>
    <w:rsid w:val="00407B58"/>
    <w:rsid w:val="00472890"/>
    <w:rsid w:val="004D29D4"/>
    <w:rsid w:val="00512A9E"/>
    <w:rsid w:val="00543CCE"/>
    <w:rsid w:val="00591D90"/>
    <w:rsid w:val="005F074C"/>
    <w:rsid w:val="00693E52"/>
    <w:rsid w:val="006E6901"/>
    <w:rsid w:val="00746197"/>
    <w:rsid w:val="007B7C15"/>
    <w:rsid w:val="00863E22"/>
    <w:rsid w:val="00867399"/>
    <w:rsid w:val="008B5493"/>
    <w:rsid w:val="009B296F"/>
    <w:rsid w:val="00A35038"/>
    <w:rsid w:val="00A5466F"/>
    <w:rsid w:val="00A74177"/>
    <w:rsid w:val="00B0625F"/>
    <w:rsid w:val="00C32546"/>
    <w:rsid w:val="00C43967"/>
    <w:rsid w:val="00C553A3"/>
    <w:rsid w:val="00C72448"/>
    <w:rsid w:val="00C75412"/>
    <w:rsid w:val="00C949CF"/>
    <w:rsid w:val="00CA5EBB"/>
    <w:rsid w:val="00D40860"/>
    <w:rsid w:val="00D543A2"/>
    <w:rsid w:val="00EB729B"/>
    <w:rsid w:val="00EF1457"/>
    <w:rsid w:val="00F0678A"/>
    <w:rsid w:val="00F20390"/>
    <w:rsid w:val="00F45324"/>
    <w:rsid w:val="00F45EF0"/>
    <w:rsid w:val="00FA24BC"/>
    <w:rsid w:val="03231059"/>
    <w:rsid w:val="7DE55E04"/>
    <w:rsid w:val="FFAC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0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2">
    <w:name w:val="List Paragraph Char"/>
    <w:link w:val="13"/>
    <w:qFormat/>
    <w:locked/>
    <w:uiPriority w:val="34"/>
    <w:rPr>
      <w:rFonts w:ascii="Calibri" w:hAnsi="Calibri" w:eastAsia="Calibri" w:cs="Times New Roman"/>
    </w:rPr>
  </w:style>
  <w:style w:type="paragraph" w:styleId="13">
    <w:name w:val="List Paragraph"/>
    <w:basedOn w:val="1"/>
    <w:link w:val="12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4">
    <w:name w:val="Subtle Reference"/>
    <w:basedOn w:val="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Header Char"/>
    <w:basedOn w:val="4"/>
    <w:link w:val="7"/>
    <w:qFormat/>
    <w:uiPriority w:val="99"/>
  </w:style>
  <w:style w:type="character" w:customStyle="1" w:styleId="16">
    <w:name w:val="Footer Char"/>
    <w:basedOn w:val="4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395</Words>
  <Characters>2256</Characters>
  <Lines>18</Lines>
  <Paragraphs>5</Paragraphs>
  <TotalTime>11</TotalTime>
  <ScaleCrop>false</ScaleCrop>
  <LinksUpToDate>false</LinksUpToDate>
  <CharactersWithSpaces>2646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2024-10-18T08:04:00Z</dcterms:created>
  <dc:creator>Windows User</dc:creator>
  <cp:lastModifiedBy>HP</cp:lastModifiedBy>
  <cp:lastPrinted>2024-11-23T09:14:05Z</cp:lastPrinted>
  <dcterms:modified xsi:type="dcterms:W3CDTF">2024-11-23T09:21:33Z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95A83344D334DB530FB53D675AD33B8E_42</vt:lpwstr>
  </property>
</Properties>
</file>