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0ED55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﻿</w:t>
      </w:r>
      <w:r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>
            <wp:extent cx="1492250" cy="1492250"/>
            <wp:effectExtent l="19050" t="0" r="0" b="0"/>
            <wp:docPr id="1" name="Picture 1" descr="Tom Mboya University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om Mboya University - YouTub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2250" cy="149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1499E7A">
      <w:pPr>
        <w:spacing w:before="3" w:after="0" w:line="240" w:lineRule="auto"/>
        <w:ind w:right="-50"/>
        <w:jc w:val="center"/>
        <w:rPr>
          <w:rFonts w:ascii="Times New Roman" w:hAnsi="Times New Roman" w:eastAsia="Times New Roman" w:cs="Times New Roman"/>
          <w:sz w:val="24"/>
          <w:szCs w:val="24"/>
        </w:rPr>
      </w:pPr>
      <w:bookmarkStart w:id="0" w:name="_Hlk121158204"/>
      <w:r>
        <w:rPr>
          <w:rFonts w:ascii="Times New Roman" w:hAnsi="Times New Roman" w:eastAsia="Times New Roman" w:cs="Times New Roman"/>
          <w:b/>
          <w:spacing w:val="-1"/>
          <w:sz w:val="44"/>
          <w:szCs w:val="44"/>
        </w:rPr>
        <w:t>T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>OM MB</w:t>
      </w:r>
      <w:r>
        <w:rPr>
          <w:rFonts w:ascii="Times New Roman" w:hAnsi="Times New Roman" w:eastAsia="Times New Roman" w:cs="Times New Roman"/>
          <w:b/>
          <w:spacing w:val="1"/>
          <w:sz w:val="44"/>
          <w:szCs w:val="44"/>
        </w:rPr>
        <w:t>O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>YA UNIV</w:t>
      </w:r>
      <w:r>
        <w:rPr>
          <w:rFonts w:ascii="Times New Roman" w:hAnsi="Times New Roman" w:eastAsia="Times New Roman" w:cs="Times New Roman"/>
          <w:b/>
          <w:spacing w:val="2"/>
          <w:sz w:val="44"/>
          <w:szCs w:val="44"/>
        </w:rPr>
        <w:t>E</w:t>
      </w:r>
      <w:r>
        <w:rPr>
          <w:rFonts w:ascii="Times New Roman" w:hAnsi="Times New Roman" w:eastAsia="Times New Roman" w:cs="Times New Roman"/>
          <w:b/>
          <w:spacing w:val="1"/>
          <w:sz w:val="44"/>
          <w:szCs w:val="44"/>
        </w:rPr>
        <w:t>R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>S</w:t>
      </w:r>
      <w:r>
        <w:rPr>
          <w:rFonts w:ascii="Times New Roman" w:hAnsi="Times New Roman" w:eastAsia="Times New Roman" w:cs="Times New Roman"/>
          <w:b/>
          <w:spacing w:val="-1"/>
          <w:sz w:val="44"/>
          <w:szCs w:val="44"/>
        </w:rPr>
        <w:t>IT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 xml:space="preserve">Y </w:t>
      </w:r>
    </w:p>
    <w:bookmarkEnd w:id="0"/>
    <w:p w14:paraId="50515DE6">
      <w:pPr>
        <w:spacing w:before="3" w:after="0" w:line="240" w:lineRule="exact"/>
        <w:jc w:val="center"/>
        <w:rPr>
          <w:rFonts w:ascii="Times New Roman" w:hAnsi="Times New Roman" w:eastAsia="Times New Roman" w:cs="Times New Roman"/>
          <w:color w:val="FF0000"/>
          <w:sz w:val="20"/>
          <w:szCs w:val="20"/>
        </w:rPr>
      </w:pPr>
      <w:r>
        <w:rPr>
          <w:rFonts w:ascii="Times New Roman" w:hAnsi="Times New Roman" w:eastAsia="Times New Roman" w:cs="Times New Roman"/>
          <w:color w:val="FF0000"/>
          <w:sz w:val="20"/>
          <w:szCs w:val="20"/>
        </w:rPr>
        <w:t>KNOWLEDGE FOR SUSTAINABLE INNOVATION ENTERPRISE</w:t>
      </w:r>
    </w:p>
    <w:p w14:paraId="5C8C2781">
      <w:pPr>
        <w:spacing w:after="0" w:line="240" w:lineRule="auto"/>
        <w:ind w:right="1789"/>
        <w:jc w:val="center"/>
        <w:rPr>
          <w:rFonts w:ascii="Times New Roman" w:hAnsi="Times New Roman" w:eastAsia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color w:val="FF0000"/>
          <w:sz w:val="32"/>
          <w:szCs w:val="32"/>
        </w:rPr>
        <w:t xml:space="preserve">            </w:t>
      </w:r>
    </w:p>
    <w:p w14:paraId="07D46FBC">
      <w:pPr>
        <w:spacing w:after="0" w:line="276" w:lineRule="auto"/>
        <w:jc w:val="center"/>
        <w:rPr>
          <w:rFonts w:ascii="Times New Roman" w:hAnsi="Times New Roman" w:eastAsia="Times New Roman" w:cs="Times New Roman"/>
          <w:b/>
          <w:sz w:val="32"/>
          <w:szCs w:val="32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>2</w:t>
      </w:r>
      <w:r>
        <w:rPr>
          <w:rFonts w:ascii="Times New Roman" w:hAnsi="Times New Roman" w:eastAsia="Times New Roman" w:cs="Times New Roman"/>
          <w:b/>
          <w:sz w:val="32"/>
          <w:szCs w:val="32"/>
        </w:rPr>
        <w:t>0</w:t>
      </w:r>
      <w:r>
        <w:rPr>
          <w:rFonts w:hint="default" w:ascii="Times New Roman" w:hAnsi="Times New Roman" w:eastAsia="Times New Roman" w:cs="Times New Roman"/>
          <w:b/>
          <w:sz w:val="32"/>
          <w:szCs w:val="32"/>
          <w:lang w:val="en-US"/>
        </w:rPr>
        <w:t>24</w:t>
      </w:r>
      <w:r>
        <w:rPr>
          <w:rFonts w:ascii="Times New Roman" w:hAnsi="Times New Roman" w:eastAsia="Times New Roman" w:cs="Times New Roman"/>
          <w:b/>
          <w:sz w:val="32"/>
          <w:szCs w:val="32"/>
        </w:rPr>
        <w:t>/202</w:t>
      </w:r>
      <w:r>
        <w:rPr>
          <w:rFonts w:hint="default" w:ascii="Times New Roman" w:hAnsi="Times New Roman" w:eastAsia="Times New Roman" w:cs="Times New Roman"/>
          <w:b/>
          <w:sz w:val="32"/>
          <w:szCs w:val="32"/>
          <w:lang w:val="en-US"/>
        </w:rPr>
        <w:t xml:space="preserve">5  </w:t>
      </w:r>
      <w:r>
        <w:rPr>
          <w:rFonts w:ascii="Times New Roman" w:hAnsi="Times New Roman" w:eastAsia="Times New Roman" w:cs="Times New Roman"/>
          <w:b/>
          <w:sz w:val="32"/>
          <w:szCs w:val="32"/>
        </w:rPr>
        <w:t>ACADEMIC YEAR UNIVERSITY EXAMINATION</w:t>
      </w:r>
    </w:p>
    <w:p w14:paraId="6E53405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E1EEF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 xml:space="preserve">FOURTH </w:t>
      </w:r>
      <w:r>
        <w:rPr>
          <w:rFonts w:ascii="Times New Roman" w:hAnsi="Times New Roman" w:cs="Times New Roman"/>
          <w:b/>
          <w:sz w:val="28"/>
          <w:szCs w:val="28"/>
        </w:rPr>
        <w:t>YEAR FIRST SEMESTER 1 EXAMINATIONS FOR THE</w:t>
      </w:r>
    </w:p>
    <w:p w14:paraId="5101D78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DEGREE OF BACHELOR OF ARTS IN CRIMINLOGY WITH IT</w:t>
      </w:r>
    </w:p>
    <w:p w14:paraId="4D2ADBE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59D29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ACS 401: POLICE SCIENCE &amp; MANAGEMENT</w:t>
      </w:r>
    </w:p>
    <w:p w14:paraId="1EC08D3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C9EB93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DAT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E:16/12/2024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TIME: 3 HOURS </w:t>
      </w:r>
    </w:p>
    <w:tbl>
      <w:tblPr>
        <w:tblStyle w:val="4"/>
        <w:tblW w:w="10691" w:type="dxa"/>
        <w:tblInd w:w="26" w:type="dxa"/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91"/>
      </w:tblGrid>
      <w:tr w14:paraId="14BD5050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</w:trPr>
        <w:tc>
          <w:tcPr>
            <w:tcW w:w="10691" w:type="dxa"/>
          </w:tcPr>
          <w:p w14:paraId="74CB088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DC57ADD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INSTRUCTIONS TO CANDIDATES </w:t>
      </w:r>
    </w:p>
    <w:p w14:paraId="525B4FDC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Answer Question one (compulsory) and ANY OTHER THREE QUESTIONS </w:t>
      </w:r>
    </w:p>
    <w:p w14:paraId="6A076113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D9C68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4913E2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76B815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3A6B62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EA30AB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EEE6CC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14:paraId="4C46BB4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29F8CE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201184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10B4B2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4E805F6">
      <w:pPr>
        <w:spacing w:after="0" w:line="36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EXAMINATION CHEATING IS ACRIME</w:t>
      </w:r>
    </w:p>
    <w:p w14:paraId="039052CA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7817C6B8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4AF59CA9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QUESTION ONE: 25 MARKS </w:t>
      </w:r>
    </w:p>
    <w:p w14:paraId="6EE030D1">
      <w:pPr>
        <w:numPr>
          <w:ilvl w:val="0"/>
          <w:numId w:val="1"/>
        </w:numPr>
        <w:spacing w:after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>Discuss the ethical implications of using predictive policing technologies.                (7 marks)</w:t>
      </w:r>
    </w:p>
    <w:p w14:paraId="3EAA60AE">
      <w:pPr>
        <w:numPr>
          <w:ilvl w:val="0"/>
          <w:numId w:val="1"/>
        </w:numPr>
        <w:spacing w:after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>Assess the importance of evidence-based policing in modern law enforcement.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        (8 marks)</w:t>
      </w:r>
    </w:p>
    <w:p w14:paraId="5C9DBCB7">
      <w:pPr>
        <w:numPr>
          <w:ilvl w:val="0"/>
          <w:numId w:val="1"/>
        </w:numPr>
        <w:spacing w:after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>Analyze the importance of police training and professional development in enhancing law enforcement effectiveness.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      (10 marks)</w:t>
      </w:r>
    </w:p>
    <w:p w14:paraId="6E083FC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3A2BD13C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QUESTION TWO: 15 MARKS </w:t>
      </w:r>
    </w:p>
    <w:p w14:paraId="16070F53">
      <w:pPr>
        <w:pStyle w:val="2"/>
        <w:spacing w:before="0" w:after="0" w:line="360" w:lineRule="auto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Analyze the role of performance metrics in police management and explain how police departments can measure success beyond arrest rates and crime statistics.</w:t>
      </w:r>
      <w:r>
        <w:rPr>
          <w:rFonts w:ascii="Times New Roman" w:hAnsi="Times New Roman"/>
          <w:b w:val="0"/>
          <w:sz w:val="24"/>
          <w:szCs w:val="24"/>
        </w:rPr>
        <w:tab/>
      </w:r>
      <w:r>
        <w:rPr>
          <w:rFonts w:ascii="Times New Roman" w:hAnsi="Times New Roman"/>
          <w:b w:val="0"/>
          <w:sz w:val="24"/>
          <w:szCs w:val="24"/>
        </w:rPr>
        <w:tab/>
      </w:r>
      <w:r>
        <w:rPr>
          <w:rFonts w:ascii="Times New Roman" w:hAnsi="Times New Roman"/>
          <w:b w:val="0"/>
          <w:sz w:val="24"/>
          <w:szCs w:val="24"/>
        </w:rPr>
        <w:t xml:space="preserve">      (15 marks)</w:t>
      </w:r>
    </w:p>
    <w:p w14:paraId="3439869F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715E8EC1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QUESTION THREE:  15 MARKS </w:t>
      </w:r>
    </w:p>
    <w:p w14:paraId="670385E8">
      <w:pPr>
        <w:spacing w:after="0" w:line="360" w:lineRule="auto"/>
        <w:rPr>
          <w:rFonts w:ascii="Times New Roman" w:hAnsi="Times New Roman" w:eastAsia="Times New Roman" w:cs="Times New Roman"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>Evaluate the effectiveness of community policing strategies in reducing crime and improving public trust in law enforcement.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      (15 marks)</w:t>
      </w:r>
    </w:p>
    <w:p w14:paraId="193072F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0FAE8E5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QUESTION FOUR: 15 MARKS</w:t>
      </w:r>
    </w:p>
    <w:p w14:paraId="4B8A84D9">
      <w:pPr>
        <w:pStyle w:val="10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>Examine the role of international policing organizations (e.g., INTERPOL) in combating transnational crime.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(8 marks)</w:t>
      </w:r>
    </w:p>
    <w:p w14:paraId="56BA79D6">
      <w:pPr>
        <w:pStyle w:val="10"/>
        <w:numPr>
          <w:ilvl w:val="0"/>
          <w:numId w:val="2"/>
        </w:numPr>
        <w:spacing w:after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>Discuss the key challenges in managing police resources and budget allocations.     (7 marks)</w:t>
      </w:r>
    </w:p>
    <w:p w14:paraId="0D9CD86C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2BDC4BC0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QUESTION FIVE:  15 MARKS </w:t>
      </w:r>
    </w:p>
    <w:p w14:paraId="53AB7625">
      <w:pPr>
        <w:pStyle w:val="10"/>
        <w:numPr>
          <w:ilvl w:val="0"/>
          <w:numId w:val="3"/>
        </w:numPr>
        <w:spacing w:after="0" w:line="360" w:lineRule="auto"/>
        <w:rPr>
          <w:rFonts w:ascii="Times New Roman" w:hAnsi="Times New Roman" w:eastAsia="Times New Roman" w:cs="Times New Roman"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How do advancements in artificial intelligence and surveillance technology (e.g., facial recognition, drones) influence police operations, and what ethical concerns do they raise. </w:t>
      </w:r>
    </w:p>
    <w:p w14:paraId="632F7804">
      <w:pPr>
        <w:pStyle w:val="10"/>
        <w:spacing w:after="0" w:line="360" w:lineRule="auto"/>
        <w:ind w:left="8280"/>
        <w:rPr>
          <w:rFonts w:ascii="Times New Roman" w:hAnsi="Times New Roman" w:eastAsia="Times New Roman" w:cs="Times New Roman"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  (8 marks)</w:t>
      </w:r>
    </w:p>
    <w:p w14:paraId="49B0B781">
      <w:pPr>
        <w:pStyle w:val="10"/>
        <w:numPr>
          <w:ilvl w:val="0"/>
          <w:numId w:val="3"/>
        </w:numPr>
        <w:spacing w:after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>Discuss the role of internal and external oversight mechanisms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        (7 marks)</w:t>
      </w:r>
    </w:p>
    <w:p w14:paraId="0C1EE8B0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QUESTION SIX:  15 MARKS </w:t>
      </w:r>
    </w:p>
    <w:p w14:paraId="5BAF0828">
      <w:pPr>
        <w:pStyle w:val="10"/>
        <w:numPr>
          <w:ilvl w:val="0"/>
          <w:numId w:val="4"/>
        </w:numPr>
        <w:spacing w:after="0" w:line="360" w:lineRule="auto"/>
        <w:rPr>
          <w:rFonts w:ascii="Times New Roman" w:hAnsi="Times New Roman" w:eastAsia="Times New Roman" w:cs="Times New Roman"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Examine the impact of police stress and burnout on officer performance.    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        (8 marks)</w:t>
      </w:r>
    </w:p>
    <w:p w14:paraId="3E415C7A">
      <w:pPr>
        <w:pStyle w:val="10"/>
        <w:numPr>
          <w:ilvl w:val="0"/>
          <w:numId w:val="4"/>
        </w:numPr>
        <w:spacing w:after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>What are the key principles of crisis management in police operations?                     (7 marks)</w:t>
      </w:r>
    </w:p>
    <w:p w14:paraId="0F8F7E67">
      <w:pPr>
        <w:spacing w:after="0" w:line="36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051500AD">
      <w:pPr>
        <w:pStyle w:val="10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sectPr>
      <w:footerReference r:id="rId5" w:type="default"/>
      <w:pgSz w:w="12240" w:h="15840"/>
      <w:pgMar w:top="780" w:right="1440" w:bottom="45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08588898"/>
      <w:docPartObj>
        <w:docPartGallery w:val="AutoText"/>
      </w:docPartObj>
    </w:sdtPr>
    <w:sdtContent>
      <w:p w14:paraId="04796DAB">
        <w:pPr>
          <w:pStyle w:val="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1B8E300D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5D02D7"/>
    <w:multiLevelType w:val="multilevel"/>
    <w:tmpl w:val="135D02D7"/>
    <w:lvl w:ilvl="0" w:tentative="0">
      <w:start w:val="1"/>
      <w:numFmt w:val="lowerLetter"/>
      <w:lvlText w:val="%1)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 w:tentative="0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 w:tentative="0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 w:tentative="0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 w:tentative="0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 w:tentative="0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 w:tentative="0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 w:tentative="0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1">
    <w:nsid w:val="28881550"/>
    <w:multiLevelType w:val="multilevel"/>
    <w:tmpl w:val="28881550"/>
    <w:lvl w:ilvl="0" w:tentative="0">
      <w:start w:val="1"/>
      <w:numFmt w:val="lowerLetter"/>
      <w:lvlText w:val="%1)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 w:tentative="0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 w:tentative="0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 w:tentative="0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 w:tentative="0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 w:tentative="0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 w:tentative="0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 w:tentative="0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2">
    <w:nsid w:val="2A565080"/>
    <w:multiLevelType w:val="multilevel"/>
    <w:tmpl w:val="2A565080"/>
    <w:lvl w:ilvl="0" w:tentative="0">
      <w:start w:val="1"/>
      <w:numFmt w:val="lowerLetter"/>
      <w:lvlText w:val="%1)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 w:tentative="0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 w:tentative="0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 w:tentative="0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 w:tentative="0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 w:tentative="0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 w:tentative="0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 w:tentative="0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3">
    <w:nsid w:val="2B2577CC"/>
    <w:multiLevelType w:val="multilevel"/>
    <w:tmpl w:val="2B2577CC"/>
    <w:lvl w:ilvl="0" w:tentative="0">
      <w:start w:val="1"/>
      <w:numFmt w:val="lowerLetter"/>
      <w:lvlText w:val="%1)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 w:tentative="0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 w:tentative="0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 w:tentative="0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 w:tentative="0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 w:tentative="0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 w:tentative="0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 w:tentative="0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DE0E8E"/>
    <w:rsid w:val="000132A1"/>
    <w:rsid w:val="00017DA5"/>
    <w:rsid w:val="0004758A"/>
    <w:rsid w:val="0009208E"/>
    <w:rsid w:val="000B507B"/>
    <w:rsid w:val="000E0021"/>
    <w:rsid w:val="00136BBE"/>
    <w:rsid w:val="00155956"/>
    <w:rsid w:val="00172DCC"/>
    <w:rsid w:val="001C7234"/>
    <w:rsid w:val="001D5163"/>
    <w:rsid w:val="001F1899"/>
    <w:rsid w:val="00210689"/>
    <w:rsid w:val="00223C38"/>
    <w:rsid w:val="00273B7B"/>
    <w:rsid w:val="002C5E6A"/>
    <w:rsid w:val="002E0E1C"/>
    <w:rsid w:val="002E1969"/>
    <w:rsid w:val="002E7A64"/>
    <w:rsid w:val="002F595E"/>
    <w:rsid w:val="002F7F96"/>
    <w:rsid w:val="00353A93"/>
    <w:rsid w:val="00360B74"/>
    <w:rsid w:val="00360E97"/>
    <w:rsid w:val="003762A2"/>
    <w:rsid w:val="00396E15"/>
    <w:rsid w:val="003F3D16"/>
    <w:rsid w:val="003F51AE"/>
    <w:rsid w:val="004118A9"/>
    <w:rsid w:val="00421659"/>
    <w:rsid w:val="00453C10"/>
    <w:rsid w:val="004577F8"/>
    <w:rsid w:val="00467486"/>
    <w:rsid w:val="00472D18"/>
    <w:rsid w:val="00476699"/>
    <w:rsid w:val="004E186F"/>
    <w:rsid w:val="004E2F47"/>
    <w:rsid w:val="004E72F9"/>
    <w:rsid w:val="00503465"/>
    <w:rsid w:val="00523FA6"/>
    <w:rsid w:val="00573157"/>
    <w:rsid w:val="00590F21"/>
    <w:rsid w:val="005A5119"/>
    <w:rsid w:val="005B02B4"/>
    <w:rsid w:val="0060019C"/>
    <w:rsid w:val="00600BD6"/>
    <w:rsid w:val="00641267"/>
    <w:rsid w:val="00663C18"/>
    <w:rsid w:val="006E7DEF"/>
    <w:rsid w:val="006F43A0"/>
    <w:rsid w:val="007328C2"/>
    <w:rsid w:val="00760021"/>
    <w:rsid w:val="00765A58"/>
    <w:rsid w:val="007A7FD9"/>
    <w:rsid w:val="007B032D"/>
    <w:rsid w:val="007C7922"/>
    <w:rsid w:val="00815883"/>
    <w:rsid w:val="008360C5"/>
    <w:rsid w:val="00837AEC"/>
    <w:rsid w:val="008A0EAA"/>
    <w:rsid w:val="008C0F3E"/>
    <w:rsid w:val="00931C28"/>
    <w:rsid w:val="00952EE2"/>
    <w:rsid w:val="00977991"/>
    <w:rsid w:val="009E390D"/>
    <w:rsid w:val="009E423C"/>
    <w:rsid w:val="009F537B"/>
    <w:rsid w:val="00AA5DE7"/>
    <w:rsid w:val="00AB0C00"/>
    <w:rsid w:val="00AB3164"/>
    <w:rsid w:val="00AB5BA0"/>
    <w:rsid w:val="00AE3611"/>
    <w:rsid w:val="00B02092"/>
    <w:rsid w:val="00B438E7"/>
    <w:rsid w:val="00B53059"/>
    <w:rsid w:val="00B600A1"/>
    <w:rsid w:val="00B7146C"/>
    <w:rsid w:val="00BA31C3"/>
    <w:rsid w:val="00BB674F"/>
    <w:rsid w:val="00C02B55"/>
    <w:rsid w:val="00C12CDD"/>
    <w:rsid w:val="00C270C4"/>
    <w:rsid w:val="00C54053"/>
    <w:rsid w:val="00C7087D"/>
    <w:rsid w:val="00C76944"/>
    <w:rsid w:val="00C86499"/>
    <w:rsid w:val="00CB6CB1"/>
    <w:rsid w:val="00CF6774"/>
    <w:rsid w:val="00D128FD"/>
    <w:rsid w:val="00D3255A"/>
    <w:rsid w:val="00D6267D"/>
    <w:rsid w:val="00D765E6"/>
    <w:rsid w:val="00DA157C"/>
    <w:rsid w:val="00DE0042"/>
    <w:rsid w:val="00DE0E8E"/>
    <w:rsid w:val="00DF2E16"/>
    <w:rsid w:val="00E024F2"/>
    <w:rsid w:val="00E117EE"/>
    <w:rsid w:val="00E17DE2"/>
    <w:rsid w:val="00E271CE"/>
    <w:rsid w:val="00E5346B"/>
    <w:rsid w:val="00E6139F"/>
    <w:rsid w:val="00E83465"/>
    <w:rsid w:val="00F1221B"/>
    <w:rsid w:val="00F14C2A"/>
    <w:rsid w:val="00F70615"/>
    <w:rsid w:val="00F8030A"/>
    <w:rsid w:val="00F9216E"/>
    <w:rsid w:val="00FA667D"/>
    <w:rsid w:val="00FF6C3E"/>
    <w:rsid w:val="7F0F49D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3"/>
    <w:basedOn w:val="1"/>
    <w:next w:val="1"/>
    <w:link w:val="14"/>
    <w:unhideWhenUsed/>
    <w:qFormat/>
    <w:uiPriority w:val="9"/>
    <w:pPr>
      <w:keepNext/>
      <w:spacing w:before="240" w:after="60" w:line="240" w:lineRule="auto"/>
      <w:outlineLvl w:val="2"/>
    </w:pPr>
    <w:rPr>
      <w:rFonts w:ascii="Cambria" w:hAnsi="Cambria" w:eastAsia="Times New Roman" w:cs="Times New Roman"/>
      <w:b/>
      <w:bCs/>
      <w:sz w:val="26"/>
      <w:szCs w:val="26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3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">
    <w:name w:val="footer"/>
    <w:basedOn w:val="1"/>
    <w:link w:val="12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7">
    <w:name w:val="header"/>
    <w:basedOn w:val="1"/>
    <w:link w:val="1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8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9">
    <w:name w:val="Strong"/>
    <w:basedOn w:val="3"/>
    <w:qFormat/>
    <w:uiPriority w:val="22"/>
    <w:rPr>
      <w:b/>
      <w:bCs/>
    </w:rPr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character" w:customStyle="1" w:styleId="11">
    <w:name w:val="Header Char"/>
    <w:basedOn w:val="3"/>
    <w:link w:val="7"/>
    <w:qFormat/>
    <w:uiPriority w:val="99"/>
  </w:style>
  <w:style w:type="character" w:customStyle="1" w:styleId="12">
    <w:name w:val="Footer Char"/>
    <w:basedOn w:val="3"/>
    <w:link w:val="6"/>
    <w:qFormat/>
    <w:uiPriority w:val="99"/>
  </w:style>
  <w:style w:type="character" w:customStyle="1" w:styleId="13">
    <w:name w:val="Balloon Text Char"/>
    <w:basedOn w:val="3"/>
    <w:link w:val="5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4">
    <w:name w:val="Heading 3 Char"/>
    <w:basedOn w:val="3"/>
    <w:link w:val="2"/>
    <w:qFormat/>
    <w:uiPriority w:val="9"/>
    <w:rPr>
      <w:rFonts w:ascii="Cambria" w:hAnsi="Cambria" w:eastAsia="Times New Roman" w:cs="Times New Roman"/>
      <w:b/>
      <w:bCs/>
      <w:sz w:val="26"/>
      <w:szCs w:val="2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4D4CF8-21E6-48D6-9093-AD86BD1229C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2</Pages>
  <Words>272</Words>
  <Characters>1556</Characters>
  <Lines>12</Lines>
  <Paragraphs>3</Paragraphs>
  <TotalTime>4</TotalTime>
  <ScaleCrop>false</ScaleCrop>
  <LinksUpToDate>false</LinksUpToDate>
  <CharactersWithSpaces>1825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2024-10-04T16:30:00Z</dcterms:created>
  <dc:creator>Sana</dc:creator>
  <cp:lastModifiedBy>HP</cp:lastModifiedBy>
  <cp:lastPrinted>2024-12-03T11:34:57Z</cp:lastPrinted>
  <dcterms:modified xsi:type="dcterms:W3CDTF">2024-12-03T11:36:18Z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48630ED467F94415A93AF6C0A6ED0ED4_12</vt:lpwstr>
  </property>
</Properties>
</file>