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4FB57">
      <w:pPr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2800985" cy="1300480"/>
            <wp:effectExtent l="0" t="0" r="18415" b="1397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858158F">
      <w:pPr>
        <w:jc w:val="center"/>
        <w:rPr>
          <w:rFonts w:hint="default"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 ACADEMIC YEAR UNIVERSITY EXAMINATION</w:t>
      </w:r>
    </w:p>
    <w:p w14:paraId="63E08245">
      <w:pPr>
        <w:jc w:val="center"/>
        <w:rPr>
          <w:rFonts w:hint="default" w:ascii="Times New Roman" w:hAnsi="Times New Roman"/>
          <w:b/>
          <w:sz w:val="28"/>
          <w:szCs w:val="28"/>
        </w:rPr>
      </w:pPr>
    </w:p>
    <w:p w14:paraId="422FF72A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/>
          <w:sz w:val="28"/>
        </w:rPr>
        <w:t>FIRST YEAR</w:t>
      </w:r>
      <w:r>
        <w:rPr>
          <w:rFonts w:ascii="Times New Roman" w:hAnsi="Times New Roman" w:cs="Times New Roman"/>
          <w:b/>
          <w:sz w:val="28"/>
          <w:szCs w:val="28"/>
        </w:rPr>
        <w:t xml:space="preserve">   FIRST   SEMESTER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EXAMINATION</w:t>
      </w:r>
    </w:p>
    <w:p w14:paraId="4529F09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ARTS </w:t>
      </w:r>
      <w:r>
        <w:rPr>
          <w:rFonts w:ascii="Times New Roman" w:hAnsi="Times New Roman"/>
          <w:b/>
          <w:bCs/>
          <w:sz w:val="28"/>
          <w:szCs w:val="28"/>
        </w:rPr>
        <w:t xml:space="preserve">WITH IT </w:t>
      </w:r>
    </w:p>
    <w:p w14:paraId="3E54223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05F90D">
      <w:pPr>
        <w:keepNext w:val="0"/>
        <w:keepLines w:val="0"/>
        <w:widowControl/>
        <w:suppressLineNumbers w:val="0"/>
        <w:jc w:val="center"/>
        <w:rPr>
          <w:rFonts w:hint="default" w:ascii="Times New Roman Bold" w:hAnsi="Times New Roman Bold" w:cs="Times New Roman Bold"/>
          <w:b/>
          <w:bCs w:val="0"/>
          <w:color w:val="auto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>D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/>
        </w:rPr>
        <w:t>IR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 101: </w:t>
      </w:r>
      <w:r>
        <w:rPr>
          <w:rFonts w:hint="default" w:ascii="Times New Roman Bold" w:hAnsi="Times New Roman Bold" w:eastAsia="-webkit-standard" w:cs="Times New Roman Bold"/>
          <w:b/>
          <w:bCs w:val="0"/>
          <w:i w:val="0"/>
          <w:iC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>FUNDAMENTALS OF INTERNATIONAL RELATIONS</w:t>
      </w:r>
    </w:p>
    <w:p w14:paraId="74FF54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251F574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6/12/2024</w:t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ab/>
      </w:r>
      <w:r>
        <w:rPr>
          <w:rFonts w:hint="default" w:ascii="Times New Roman" w:hAnsi="Times New Roman" w:cs="Times New Roman"/>
          <w:color w:val="auto"/>
        </w:rPr>
        <w:t>TIME: 3 HOURS</w:t>
      </w:r>
    </w:p>
    <w:p w14:paraId="734B8F7D">
      <w:pPr>
        <w:rPr>
          <w:rFonts w:hint="default" w:ascii="Times New Roman" w:hAnsi="Times New Roman" w:cs="Times New Roman"/>
          <w:color w:val="auto"/>
          <w:lang w:val="en-US"/>
        </w:rPr>
      </w:pPr>
    </w:p>
    <w:p w14:paraId="1D4210C6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A8A472A">
      <w:pPr>
        <w:pStyle w:val="10"/>
        <w:jc w:val="both"/>
        <w:rPr>
          <w:rFonts w:ascii="Times New Roman" w:hAnsi="Times New Roman"/>
          <w:b/>
          <w:sz w:val="28"/>
          <w:szCs w:val="28"/>
        </w:rPr>
      </w:pPr>
    </w:p>
    <w:p w14:paraId="75D8C875">
      <w:pPr>
        <w:pStyle w:val="10"/>
        <w:jc w:val="both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Answer Question ONE (compulsory) and ANY OTHER THREE questions </w:t>
      </w:r>
    </w:p>
    <w:p w14:paraId="188F252C">
      <w:pPr>
        <w:jc w:val="both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Question one carries 25 marks and the rest 15 marks each</w:t>
      </w:r>
    </w:p>
    <w:p w14:paraId="6DAB68B7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6B7DF2A0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0BEF9ABF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393CD0DB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1BFC6D73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530F921A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14166511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31F2ED5B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2C8056DE">
      <w:pPr>
        <w:jc w:val="center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</w:pP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  <w:t>EXAMINATION CHEATING IS ACRIME</w:t>
      </w:r>
    </w:p>
    <w:p w14:paraId="764D72D1">
      <w:pPr>
        <w:jc w:val="center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</w:pPr>
    </w:p>
    <w:p w14:paraId="6F8F8FC0">
      <w:pPr>
        <w:jc w:val="center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</w:pPr>
      <w:bookmarkStart w:id="0" w:name="_GoBack"/>
      <w:bookmarkEnd w:id="0"/>
    </w:p>
    <w:p w14:paraId="69F24733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>a) Define and analyze the concepts of sovereignty and intervention in international relations.</w:t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>(15 Marks)</w:t>
      </w:r>
    </w:p>
    <w:p w14:paraId="7138CB3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</w:pPr>
    </w:p>
    <w:p w14:paraId="3D30B8D9">
      <w:pPr>
        <w:keepNext w:val="0"/>
        <w:keepLines w:val="0"/>
        <w:widowControl/>
        <w:numPr>
          <w:ilvl w:val="0"/>
          <w:numId w:val="0"/>
        </w:numPr>
        <w:suppressLineNumbers w:val="0"/>
        <w:ind w:firstLine="280" w:firstLineChars="100"/>
        <w:jc w:val="left"/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 xml:space="preserve">b) State the major historical milestones in the historical evolution of international relations. </w:t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>(10 Marks)</w:t>
      </w:r>
    </w:p>
    <w:p w14:paraId="5566A31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</w:pPr>
    </w:p>
    <w:p w14:paraId="60BD4D77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</w:pPr>
    </w:p>
    <w:p w14:paraId="493795BD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 xml:space="preserve">Discuss how the ideas of sovereignty and intervention relate to each other, especially in cases of humanitarian aid </w:t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>(15 Marks)</w:t>
      </w:r>
    </w:p>
    <w:p w14:paraId="124DE32D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</w:pPr>
    </w:p>
    <w:p w14:paraId="517C650B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 xml:space="preserve">Examine the main differences between realism and idealism in international relations, and how countries act today </w:t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>(15 Marks)</w:t>
      </w:r>
    </w:p>
    <w:p w14:paraId="2B71F327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</w:pPr>
    </w:p>
    <w:p w14:paraId="5FB9C1E6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>Using relevant examples, examine how</w:t>
      </w:r>
      <w:r>
        <w:rPr>
          <w:rFonts w:hint="default" w:ascii="Times New Roman Regular" w:hAnsi="Times New Roman Regular" w:cs="Times New Roman Regular"/>
          <w:sz w:val="28"/>
          <w:szCs w:val="28"/>
        </w:rPr>
        <w:t xml:space="preserve"> the ideas of hegemony and balance of power affect relationships between major countries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sz w:val="28"/>
          <w:szCs w:val="28"/>
          <w:lang w:val="en-US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>(15 Marks)</w:t>
      </w:r>
    </w:p>
    <w:p w14:paraId="585BBDDC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sz w:val="28"/>
          <w:szCs w:val="28"/>
        </w:rPr>
      </w:pPr>
    </w:p>
    <w:p w14:paraId="4D1EBC03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 xml:space="preserve">Analyze any recent case study that illustrates a significant contemporary issue in international relations. </w:t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>(15 Marks)</w:t>
      </w:r>
    </w:p>
    <w:p w14:paraId="0914104E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</w:pPr>
    </w:p>
    <w:p w14:paraId="09910C75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 xml:space="preserve">Discuss ways in which international law can be utilized to promote and protect human rights in Kenya. </w:t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ab/>
      </w:r>
      <w:r>
        <w:rPr>
          <w:rFonts w:hint="default" w:ascii="Times New Roman Regular" w:hAnsi="Times New Roman Regular" w:eastAsia="SimSun" w:cs="Times New Roman Regular"/>
          <w:kern w:val="0"/>
          <w:sz w:val="28"/>
          <w:szCs w:val="28"/>
          <w:lang w:val="en-US" w:eastAsia="zh-CN" w:bidi="ar"/>
        </w:rPr>
        <w:t>(15 Marks)</w:t>
      </w:r>
    </w:p>
    <w:p w14:paraId="6399E113">
      <w:pPr>
        <w:keepNext w:val="0"/>
        <w:keepLines w:val="0"/>
        <w:widowControl/>
        <w:suppressLineNumbers w:val="0"/>
        <w:jc w:val="left"/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7E6FA2EA">
      <w:pPr>
        <w:keepNext w:val="0"/>
        <w:keepLines w:val="0"/>
        <w:widowControl/>
        <w:suppressLineNumbers w:val="0"/>
        <w:jc w:val="left"/>
        <w:rPr>
          <w:rFonts w:hint="default"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18BC4CC4">
      <w:pPr>
        <w:keepNext w:val="0"/>
        <w:keepLines w:val="0"/>
        <w:widowControl/>
        <w:suppressLineNumbers w:val="0"/>
        <w:jc w:val="left"/>
        <w:rPr>
          <w:rFonts w:hint="default" w:ascii="SimSun" w:hAnsi="SimSun" w:eastAsia="SimSun" w:cs="SimSun"/>
          <w:kern w:val="0"/>
          <w:sz w:val="24"/>
          <w:szCs w:val="24"/>
          <w:lang w:val="en-US" w:eastAsia="zh-CN" w:bidi="ar"/>
        </w:rPr>
      </w:pPr>
    </w:p>
    <w:p w14:paraId="547EF948"/>
    <w:sectPr>
      <w:pgSz w:w="11900" w:h="16840"/>
      <w:pgMar w:top="100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-webkit-standar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DF899A"/>
    <w:multiLevelType w:val="singleLevel"/>
    <w:tmpl w:val="3DDF89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E"/>
    <w:rsid w:val="000974A9"/>
    <w:rsid w:val="001F002D"/>
    <w:rsid w:val="00217541"/>
    <w:rsid w:val="002D3ADC"/>
    <w:rsid w:val="003A7E29"/>
    <w:rsid w:val="004D4E47"/>
    <w:rsid w:val="004F7491"/>
    <w:rsid w:val="0053584E"/>
    <w:rsid w:val="00543632"/>
    <w:rsid w:val="00555802"/>
    <w:rsid w:val="00737166"/>
    <w:rsid w:val="00754E05"/>
    <w:rsid w:val="00847777"/>
    <w:rsid w:val="008F4A9C"/>
    <w:rsid w:val="009B5659"/>
    <w:rsid w:val="00A34537"/>
    <w:rsid w:val="00B657D8"/>
    <w:rsid w:val="00BD49F9"/>
    <w:rsid w:val="00BE66A7"/>
    <w:rsid w:val="00BF0AC9"/>
    <w:rsid w:val="00C23CD3"/>
    <w:rsid w:val="0D4D41C6"/>
    <w:rsid w:val="5F62FB24"/>
    <w:rsid w:val="770EFC83"/>
    <w:rsid w:val="7AFBBAC9"/>
    <w:rsid w:val="7FAE81F3"/>
    <w:rsid w:val="ADEFBD11"/>
    <w:rsid w:val="B9EAFD16"/>
    <w:rsid w:val="BFEB20B2"/>
    <w:rsid w:val="DD6FC20C"/>
    <w:rsid w:val="EBDF4C9C"/>
    <w:rsid w:val="ECFF6901"/>
    <w:rsid w:val="FFB9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7">
    <w:name w:val="Strong"/>
    <w:basedOn w:val="4"/>
    <w:qFormat/>
    <w:uiPriority w:val="22"/>
    <w:rPr>
      <w:b/>
      <w:bCs/>
    </w:rPr>
  </w:style>
  <w:style w:type="character" w:customStyle="1" w:styleId="8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val="en-US"/>
    </w:rPr>
  </w:style>
  <w:style w:type="character" w:customStyle="1" w:styleId="9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lang w:val="en-US"/>
    </w:rPr>
  </w:style>
  <w:style w:type="paragraph" w:styleId="10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1091</Characters>
  <Lines>9</Lines>
  <Paragraphs>2</Paragraphs>
  <TotalTime>3</TotalTime>
  <ScaleCrop>false</ScaleCrop>
  <LinksUpToDate>false</LinksUpToDate>
  <CharactersWithSpaces>1280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2023-10-25T00:52:00Z</dcterms:created>
  <dc:creator>OKOWA, MARK OKECH (PGR)</dc:creator>
  <cp:lastModifiedBy>HP</cp:lastModifiedBy>
  <cp:lastPrinted>2024-11-22T09:06:26Z</cp:lastPrinted>
  <dcterms:modified xsi:type="dcterms:W3CDTF">2024-11-22T09:08:07Z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D1CED3D22CD47E9841BE1767BD81E26D_43</vt:lpwstr>
  </property>
</Properties>
</file>