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inline distT="0" distB="0" distL="0" distR="0">
            <wp:extent cx="3011805" cy="1257935"/>
            <wp:effectExtent l="0" t="0" r="17145" b="1841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1805" cy="126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INCLUDEPICTURE "C:\\var\\folders\\lz\\sp8hztgn7c79vqbccsm66cvc0000gn\\T\\com.microsoft.Word\\WebArchiveCopyPasteTempFiles\\Logo6.PNG" \* MERGEFORMAT </w:instrText>
      </w:r>
      <w:r>
        <w:rPr>
          <w:rFonts w:ascii="Times New Roman" w:hAnsi="Times New Roman"/>
          <w:sz w:val="28"/>
          <w:szCs w:val="28"/>
        </w:rPr>
        <w:fldChar w:fldCharType="end"/>
      </w:r>
    </w:p>
    <w:p w14:paraId="2A21301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0C103F1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5D935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FOURTH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ARTS IN HISTORY WITH IT </w:t>
      </w: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DPS 401: POLITICS AND GOVERNMENT IN EAST AFRICA</w:t>
      </w:r>
    </w:p>
    <w:p w14:paraId="05B46D84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20212/2024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>TIME: 3 HOURS</w:t>
      </w:r>
    </w:p>
    <w:p w14:paraId="64C3FCDC">
      <w:pPr>
        <w:rPr>
          <w:rFonts w:hint="default"/>
          <w:lang w:val="en-US"/>
        </w:rPr>
      </w:pPr>
    </w:p>
    <w:p w14:paraId="47C4EEDC">
      <w:pPr>
        <w:pStyle w:val="4"/>
        <w:jc w:val="center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INSTRUCTIONS TO CANDIDATES</w:t>
      </w:r>
    </w:p>
    <w:p w14:paraId="690C51F3">
      <w:pPr>
        <w:pStyle w:val="19"/>
        <w:jc w:val="center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/>
          <w:b/>
          <w:i/>
          <w:iCs/>
          <w:sz w:val="28"/>
          <w:szCs w:val="28"/>
          <w:u w:val="single"/>
        </w:rPr>
        <w:t>Answer Question ONE (compulsory) and ANY OTHER THREE questions</w:t>
      </w:r>
    </w:p>
    <w:p w14:paraId="43819792">
      <w:pPr>
        <w:jc w:val="center"/>
        <w:rPr>
          <w:rFonts w:hint="default" w:ascii="Times New Roman" w:hAnsi="Times New Roman"/>
          <w:b/>
          <w:i/>
          <w:iCs/>
          <w:sz w:val="28"/>
          <w:szCs w:val="28"/>
          <w:u w:val="single"/>
          <w:lang w:val="en-US"/>
        </w:rPr>
      </w:pPr>
      <w:r>
        <w:rPr>
          <w:rFonts w:ascii="Times New Roman" w:hAnsi="Times New Roman"/>
          <w:b/>
          <w:i/>
          <w:iCs/>
          <w:sz w:val="28"/>
          <w:szCs w:val="28"/>
          <w:u w:val="single"/>
        </w:rPr>
        <w:t>Question one carries 25 marks and the rest 15 marks eac</w:t>
      </w:r>
      <w:r>
        <w:rPr>
          <w:rFonts w:hint="default" w:ascii="Times New Roman" w:hAnsi="Times New Roman"/>
          <w:b/>
          <w:i/>
          <w:iCs/>
          <w:sz w:val="28"/>
          <w:szCs w:val="28"/>
          <w:u w:val="single"/>
          <w:lang w:val="en-US"/>
        </w:rPr>
        <w:t>h</w:t>
      </w:r>
    </w:p>
    <w:p w14:paraId="106AC9AE">
      <w:pPr>
        <w:jc w:val="center"/>
        <w:rPr>
          <w:rFonts w:hint="default" w:ascii="Times New Roman" w:hAnsi="Times New Roman"/>
          <w:b/>
          <w:i/>
          <w:iCs/>
          <w:sz w:val="28"/>
          <w:szCs w:val="28"/>
          <w:u w:val="single"/>
          <w:lang w:val="en-US"/>
        </w:rPr>
      </w:pPr>
    </w:p>
    <w:p w14:paraId="36FF1886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Explain the features of the following pre-colonial political systems    </w:t>
      </w:r>
    </w:p>
    <w:p w14:paraId="735CA71E">
      <w:pPr>
        <w:pStyle w:val="1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cephalous political system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(13 Marks)</w:t>
      </w:r>
    </w:p>
    <w:p w14:paraId="44840CF4">
      <w:pPr>
        <w:pStyle w:val="1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4"/>
          <w:position w:val="1"/>
          <w:sz w:val="28"/>
          <w:szCs w:val="28"/>
        </w:rPr>
        <w:t>State</w:t>
      </w:r>
      <w:r>
        <w:rPr>
          <w:rFonts w:ascii="Times New Roman" w:hAnsi="Times New Roman"/>
          <w:spacing w:val="12"/>
          <w:position w:val="1"/>
          <w:sz w:val="28"/>
          <w:szCs w:val="28"/>
        </w:rPr>
        <w:t xml:space="preserve"> </w:t>
      </w:r>
      <w:r>
        <w:rPr>
          <w:rFonts w:ascii="Times New Roman" w:hAnsi="Times New Roman"/>
          <w:spacing w:val="4"/>
          <w:position w:val="1"/>
          <w:sz w:val="28"/>
          <w:szCs w:val="28"/>
        </w:rPr>
        <w:t>systems</w:t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ab/>
      </w:r>
      <w:r>
        <w:rPr>
          <w:rFonts w:ascii="Times New Roman" w:hAnsi="Times New Roman"/>
          <w:spacing w:val="4"/>
          <w:position w:val="1"/>
          <w:sz w:val="28"/>
          <w:szCs w:val="28"/>
        </w:rPr>
        <w:t>(12 Marks)</w:t>
      </w:r>
    </w:p>
    <w:p w14:paraId="64DACC2D">
      <w:pPr>
        <w:pStyle w:val="15"/>
        <w:ind w:left="1440"/>
        <w:rPr>
          <w:rFonts w:ascii="Times New Roman" w:hAnsi="Times New Roman"/>
          <w:sz w:val="28"/>
          <w:szCs w:val="28"/>
        </w:rPr>
      </w:pPr>
    </w:p>
    <w:p w14:paraId="2A453E33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Critically analyze Highlight the liberal theorists’ arguments for the scramble, partition and colonization of East Africa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(15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Marks)</w:t>
      </w:r>
    </w:p>
    <w:p w14:paraId="2C9D40CB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Describe the </w:t>
      </w:r>
      <w:r>
        <w:rPr>
          <w:rFonts w:ascii="Times New Roman" w:hAnsi="Times New Roman"/>
          <w:b/>
          <w:sz w:val="28"/>
          <w:szCs w:val="28"/>
        </w:rPr>
        <w:t>salient</w:t>
      </w:r>
      <w:r>
        <w:rPr>
          <w:rFonts w:ascii="Times New Roman" w:hAnsi="Times New Roman"/>
          <w:sz w:val="28"/>
          <w:szCs w:val="28"/>
        </w:rPr>
        <w:t xml:space="preserve"> features of the European colonial economy in East Africa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Marks)</w:t>
      </w:r>
    </w:p>
    <w:p w14:paraId="27CB7DF2">
      <w:pPr>
        <w:pStyle w:val="15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06CEE586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Evaluate the challenges faced by the Germans during the partition and colonization of  Tanganyika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Marks)</w:t>
      </w:r>
    </w:p>
    <w:p w14:paraId="4A47F675">
      <w:pPr>
        <w:pStyle w:val="15"/>
        <w:rPr>
          <w:rFonts w:ascii="Times New Roman" w:hAnsi="Times New Roman"/>
          <w:sz w:val="28"/>
          <w:szCs w:val="28"/>
        </w:rPr>
      </w:pPr>
    </w:p>
    <w:p w14:paraId="2076CA04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Analyze the role of Second World War to the decolonization of East African states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 Marks)</w:t>
      </w:r>
    </w:p>
    <w:p w14:paraId="6AFBE908">
      <w:pPr>
        <w:pStyle w:val="1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By the use of relevant examples different types of post-colonial states that emerged in the independent states of East African by citing relevant examples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(15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Marks)</w:t>
      </w:r>
    </w:p>
    <w:p w14:paraId="1D354A79">
      <w:pPr>
        <w:pStyle w:val="15"/>
        <w:numPr>
          <w:numId w:val="0"/>
        </w:numPr>
        <w:ind w:left="360" w:leftChars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EXAMINATION CHEATING IS ACRIME</w:t>
      </w:r>
    </w:p>
    <w:sectPr>
      <w:pgSz w:w="12240" w:h="15840"/>
      <w:pgMar w:top="560" w:right="1440" w:bottom="5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01F02"/>
    <w:multiLevelType w:val="multilevel"/>
    <w:tmpl w:val="6E101F02"/>
    <w:lvl w:ilvl="0" w:tentative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02DB5"/>
    <w:rsid w:val="00023596"/>
    <w:rsid w:val="00026818"/>
    <w:rsid w:val="000414CF"/>
    <w:rsid w:val="000E72D8"/>
    <w:rsid w:val="001001C1"/>
    <w:rsid w:val="0012080E"/>
    <w:rsid w:val="00131712"/>
    <w:rsid w:val="001934CB"/>
    <w:rsid w:val="001C7F4C"/>
    <w:rsid w:val="001E312A"/>
    <w:rsid w:val="0022798F"/>
    <w:rsid w:val="002E380B"/>
    <w:rsid w:val="002E4B0F"/>
    <w:rsid w:val="002E5753"/>
    <w:rsid w:val="002F042E"/>
    <w:rsid w:val="0035658C"/>
    <w:rsid w:val="003702B2"/>
    <w:rsid w:val="003825B9"/>
    <w:rsid w:val="003E4D69"/>
    <w:rsid w:val="00403CF7"/>
    <w:rsid w:val="00445A2D"/>
    <w:rsid w:val="004828C9"/>
    <w:rsid w:val="00490068"/>
    <w:rsid w:val="004B0F4C"/>
    <w:rsid w:val="005257E8"/>
    <w:rsid w:val="005733CD"/>
    <w:rsid w:val="005E712B"/>
    <w:rsid w:val="00623C56"/>
    <w:rsid w:val="00625708"/>
    <w:rsid w:val="00662A31"/>
    <w:rsid w:val="006C50B3"/>
    <w:rsid w:val="006E11C0"/>
    <w:rsid w:val="00765399"/>
    <w:rsid w:val="00781572"/>
    <w:rsid w:val="00785F09"/>
    <w:rsid w:val="007B6A49"/>
    <w:rsid w:val="007D3154"/>
    <w:rsid w:val="007F3B6C"/>
    <w:rsid w:val="00811FFA"/>
    <w:rsid w:val="00845B76"/>
    <w:rsid w:val="00857304"/>
    <w:rsid w:val="00864CD7"/>
    <w:rsid w:val="008A3CD3"/>
    <w:rsid w:val="008B00BC"/>
    <w:rsid w:val="008C7FC6"/>
    <w:rsid w:val="009320B8"/>
    <w:rsid w:val="009350A4"/>
    <w:rsid w:val="00940AFD"/>
    <w:rsid w:val="00940EC7"/>
    <w:rsid w:val="00942CB0"/>
    <w:rsid w:val="00955FE5"/>
    <w:rsid w:val="00972E28"/>
    <w:rsid w:val="009A70B6"/>
    <w:rsid w:val="009B628E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A6E3C"/>
    <w:rsid w:val="00DB654F"/>
    <w:rsid w:val="00E05DB3"/>
    <w:rsid w:val="00E859F6"/>
    <w:rsid w:val="00EA5E86"/>
    <w:rsid w:val="00EB2C85"/>
    <w:rsid w:val="00EE6420"/>
    <w:rsid w:val="00F2125B"/>
    <w:rsid w:val="00F31286"/>
    <w:rsid w:val="00F57655"/>
    <w:rsid w:val="00F83305"/>
    <w:rsid w:val="00F9580E"/>
    <w:rsid w:val="00FA7AA9"/>
    <w:rsid w:val="00FE0519"/>
    <w:rsid w:val="1988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uiPriority w:val="0"/>
  </w:style>
  <w:style w:type="character" w:customStyle="1" w:styleId="23">
    <w:name w:val="ilfuvd"/>
    <w:basedOn w:val="6"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1107</Characters>
  <Lines>9</Lines>
  <Paragraphs>2</Paragraphs>
  <TotalTime>18</TotalTime>
  <ScaleCrop>false</ScaleCrop>
  <LinksUpToDate>false</LinksUpToDate>
  <CharactersWithSpaces>1299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2024-11-11T14:01:00Z</dcterms:created>
  <dc:creator>WERE</dc:creator>
  <cp:lastModifiedBy>HP</cp:lastModifiedBy>
  <cp:lastPrinted>2024-12-17T09:34:00Z</cp:lastPrinted>
  <dcterms:modified xsi:type="dcterms:W3CDTF">2024-12-17T09:35:05Z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DC776E7254F74A608DEF3687B79938D1_12</vt:lpwstr>
  </property>
</Properties>
</file>